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47090" w14:textId="031D50CD" w:rsidR="000500F4" w:rsidRPr="0000796A" w:rsidRDefault="000500F4" w:rsidP="00624622">
      <w:pPr>
        <w:pStyle w:val="FR3"/>
        <w:suppressAutoHyphens/>
        <w:spacing w:before="0" w:line="276" w:lineRule="auto"/>
        <w:ind w:left="0" w:right="-6"/>
        <w:jc w:val="left"/>
        <w:rPr>
          <w:rFonts w:ascii="Times New Roman" w:hAnsi="Times New Roman"/>
          <w:b w:val="0"/>
          <w:i w:val="0"/>
          <w:sz w:val="24"/>
          <w:szCs w:val="24"/>
        </w:rPr>
      </w:pPr>
    </w:p>
    <w:p w14:paraId="5CE3677C" w14:textId="77777777" w:rsidR="000500F4" w:rsidRPr="0000796A" w:rsidRDefault="000500F4" w:rsidP="00624622">
      <w:pPr>
        <w:pStyle w:val="FR3"/>
        <w:suppressAutoHyphens/>
        <w:spacing w:before="0" w:line="276" w:lineRule="auto"/>
        <w:ind w:left="0" w:right="-6"/>
        <w:jc w:val="left"/>
        <w:rPr>
          <w:rFonts w:ascii="Times New Roman" w:hAnsi="Times New Roman"/>
          <w:b w:val="0"/>
          <w:i w:val="0"/>
          <w:sz w:val="24"/>
          <w:szCs w:val="24"/>
        </w:rPr>
      </w:pPr>
    </w:p>
    <w:p w14:paraId="2419D7F6" w14:textId="0037F841" w:rsidR="0008526C" w:rsidRPr="0000796A" w:rsidRDefault="0008526C" w:rsidP="00624622">
      <w:pPr>
        <w:pStyle w:val="FR3"/>
        <w:suppressAutoHyphens/>
        <w:spacing w:before="0" w:line="276" w:lineRule="auto"/>
        <w:ind w:left="0" w:right="-6"/>
        <w:jc w:val="left"/>
        <w:rPr>
          <w:rFonts w:ascii="Times New Roman" w:hAnsi="Times New Roman"/>
          <w:b w:val="0"/>
          <w:i w:val="0"/>
          <w:sz w:val="24"/>
          <w:szCs w:val="24"/>
        </w:rPr>
      </w:pPr>
    </w:p>
    <w:p w14:paraId="37BFF642" w14:textId="77777777" w:rsidR="00B87B3B" w:rsidRPr="0000796A" w:rsidRDefault="00B87B3B" w:rsidP="00624622">
      <w:pPr>
        <w:pStyle w:val="FR3"/>
        <w:spacing w:before="0" w:line="276" w:lineRule="auto"/>
        <w:ind w:left="0" w:right="-6"/>
        <w:rPr>
          <w:rFonts w:ascii="Times New Roman" w:hAnsi="Times New Roman"/>
          <w:i w:val="0"/>
          <w:sz w:val="24"/>
          <w:szCs w:val="24"/>
        </w:rPr>
      </w:pPr>
    </w:p>
    <w:p w14:paraId="59A8000C" w14:textId="77777777" w:rsidR="00B87B3B" w:rsidRPr="0000796A" w:rsidRDefault="00B87B3B" w:rsidP="00624622">
      <w:pPr>
        <w:pStyle w:val="FR3"/>
        <w:spacing w:before="0" w:line="276" w:lineRule="auto"/>
        <w:ind w:left="0" w:right="-6"/>
        <w:rPr>
          <w:rFonts w:ascii="Times New Roman" w:hAnsi="Times New Roman"/>
          <w:i w:val="0"/>
          <w:sz w:val="24"/>
          <w:szCs w:val="24"/>
        </w:rPr>
      </w:pPr>
    </w:p>
    <w:p w14:paraId="7E3B930D" w14:textId="5A571406" w:rsidR="00B87B3B" w:rsidRPr="0000796A" w:rsidRDefault="00B87B3B" w:rsidP="00624622">
      <w:pPr>
        <w:pStyle w:val="FR3"/>
        <w:spacing w:before="0" w:line="276" w:lineRule="auto"/>
        <w:ind w:left="0" w:right="-6"/>
        <w:rPr>
          <w:rFonts w:ascii="Times New Roman" w:hAnsi="Times New Roman"/>
          <w:i w:val="0"/>
          <w:sz w:val="24"/>
          <w:szCs w:val="24"/>
        </w:rPr>
      </w:pPr>
      <w:r w:rsidRPr="0000796A">
        <w:rPr>
          <w:rFonts w:ascii="Times New Roman" w:hAnsi="Times New Roman"/>
          <w:i w:val="0"/>
          <w:sz w:val="24"/>
          <w:szCs w:val="24"/>
        </w:rPr>
        <w:t xml:space="preserve">SPECYFIKACJA WARUNKÓW ZAMÓWIENIA (SWZ) </w:t>
      </w:r>
    </w:p>
    <w:p w14:paraId="4E8557D4" w14:textId="2EB75787" w:rsidR="00B87B3B" w:rsidRPr="0000796A" w:rsidRDefault="00B87B3B" w:rsidP="00624622">
      <w:pPr>
        <w:spacing w:line="276" w:lineRule="auto"/>
        <w:jc w:val="center"/>
        <w:rPr>
          <w:b/>
        </w:rPr>
      </w:pPr>
      <w:r w:rsidRPr="0000796A">
        <w:rPr>
          <w:b/>
        </w:rPr>
        <w:t>w postępowaniu</w:t>
      </w:r>
      <w:bookmarkStart w:id="0" w:name="_Hlk5136758"/>
      <w:r w:rsidRPr="0000796A">
        <w:rPr>
          <w:b/>
        </w:rPr>
        <w:t xml:space="preserve"> pn.:</w:t>
      </w:r>
    </w:p>
    <w:p w14:paraId="6C873CD9" w14:textId="77777777" w:rsidR="00B87B3B" w:rsidRPr="0000796A" w:rsidRDefault="00B87B3B" w:rsidP="00624622">
      <w:pPr>
        <w:spacing w:line="276" w:lineRule="auto"/>
        <w:rPr>
          <w:b/>
        </w:rPr>
      </w:pPr>
    </w:p>
    <w:bookmarkEnd w:id="0"/>
    <w:p w14:paraId="4BB77890" w14:textId="77777777" w:rsidR="002A071C" w:rsidRPr="002A071C" w:rsidRDefault="002A071C" w:rsidP="002A071C">
      <w:pPr>
        <w:spacing w:line="276" w:lineRule="auto"/>
        <w:jc w:val="center"/>
        <w:rPr>
          <w:b/>
        </w:rPr>
      </w:pPr>
      <w:r w:rsidRPr="002A071C">
        <w:rPr>
          <w:b/>
        </w:rPr>
        <w:t>Dostawa wyposażenia dydaktycznego w ramach projektu pn.: „Poprawa jakości nauczania w Zespole Szkół Technicznych Nr 2 w Nowej Dębie poprzez zakup doposażenia w kierunku Motoryzacji - Regionalnej Inteligentnej Specjalizacji Województwa Podkarpackiego”</w:t>
      </w:r>
    </w:p>
    <w:p w14:paraId="58991549" w14:textId="77777777" w:rsidR="002A071C" w:rsidRPr="002A071C" w:rsidRDefault="002A071C" w:rsidP="002A071C">
      <w:pPr>
        <w:spacing w:line="276" w:lineRule="auto"/>
        <w:jc w:val="center"/>
        <w:rPr>
          <w:b/>
        </w:rPr>
      </w:pPr>
    </w:p>
    <w:p w14:paraId="0E1D349A" w14:textId="48F33F4D" w:rsidR="00B87B3B" w:rsidRPr="00886A9C" w:rsidRDefault="002A071C" w:rsidP="002A071C">
      <w:pPr>
        <w:spacing w:line="276" w:lineRule="auto"/>
        <w:jc w:val="center"/>
        <w:rPr>
          <w:iCs/>
          <w:color w:val="000000" w:themeColor="text1"/>
        </w:rPr>
      </w:pPr>
      <w:r w:rsidRPr="00886A9C">
        <w:rPr>
          <w:b/>
          <w:color w:val="000000" w:themeColor="text1"/>
        </w:rPr>
        <w:t xml:space="preserve">NUMER POSTĘPOWANIA: </w:t>
      </w:r>
      <w:r w:rsidR="00886A9C" w:rsidRPr="00886A9C">
        <w:rPr>
          <w:b/>
          <w:bCs/>
          <w:color w:val="000000" w:themeColor="text1"/>
        </w:rPr>
        <w:t>IF.272.10.2026</w:t>
      </w:r>
    </w:p>
    <w:p w14:paraId="0E7EB164" w14:textId="77777777" w:rsidR="0008526C" w:rsidRPr="0000796A" w:rsidRDefault="0008526C" w:rsidP="00624622">
      <w:pPr>
        <w:pStyle w:val="Tekstpodstawowy"/>
        <w:suppressAutoHyphens/>
        <w:spacing w:after="0" w:line="276" w:lineRule="auto"/>
      </w:pPr>
    </w:p>
    <w:p w14:paraId="2D680592" w14:textId="77777777" w:rsidR="0008526C" w:rsidRPr="0000796A" w:rsidRDefault="0008526C" w:rsidP="00624622">
      <w:pPr>
        <w:pStyle w:val="FR4"/>
        <w:suppressAutoHyphens/>
        <w:spacing w:line="276" w:lineRule="auto"/>
        <w:ind w:left="284" w:hanging="284"/>
        <w:jc w:val="center"/>
        <w:rPr>
          <w:rFonts w:ascii="Times New Roman" w:hAnsi="Times New Roman"/>
          <w:i w:val="0"/>
          <w:sz w:val="24"/>
          <w:szCs w:val="24"/>
        </w:rPr>
      </w:pPr>
    </w:p>
    <w:p w14:paraId="0AAA8D61" w14:textId="77777777" w:rsidR="0008526C" w:rsidRPr="0000796A" w:rsidRDefault="0008526C" w:rsidP="00624622">
      <w:pPr>
        <w:pStyle w:val="FR4"/>
        <w:suppressAutoHyphens/>
        <w:spacing w:line="276" w:lineRule="auto"/>
        <w:ind w:left="284" w:hanging="284"/>
        <w:jc w:val="center"/>
        <w:rPr>
          <w:rFonts w:ascii="Times New Roman" w:hAnsi="Times New Roman"/>
          <w:i w:val="0"/>
          <w:sz w:val="24"/>
          <w:szCs w:val="24"/>
        </w:rPr>
      </w:pPr>
    </w:p>
    <w:p w14:paraId="4BFE85D3" w14:textId="77777777" w:rsidR="0008526C" w:rsidRPr="0000796A" w:rsidRDefault="0008526C" w:rsidP="00624622">
      <w:pPr>
        <w:pStyle w:val="FR4"/>
        <w:suppressAutoHyphens/>
        <w:spacing w:line="276" w:lineRule="auto"/>
        <w:ind w:left="284" w:hanging="284"/>
        <w:jc w:val="center"/>
        <w:rPr>
          <w:rFonts w:ascii="Times New Roman" w:hAnsi="Times New Roman"/>
          <w:i w:val="0"/>
          <w:sz w:val="24"/>
          <w:szCs w:val="24"/>
        </w:rPr>
      </w:pPr>
    </w:p>
    <w:p w14:paraId="78DDA448" w14:textId="1D16AC58" w:rsidR="00B76EAE" w:rsidRPr="0000796A" w:rsidRDefault="00B76EAE" w:rsidP="00624622">
      <w:pPr>
        <w:pStyle w:val="Tekstpodstawowywcity"/>
        <w:tabs>
          <w:tab w:val="left" w:pos="3664"/>
        </w:tabs>
        <w:suppressAutoHyphens/>
        <w:spacing w:after="0" w:line="276" w:lineRule="auto"/>
        <w:ind w:left="0"/>
      </w:pPr>
    </w:p>
    <w:p w14:paraId="69F4440E" w14:textId="292ED511" w:rsidR="00B76EAE" w:rsidRDefault="00B76EAE" w:rsidP="00624622">
      <w:pPr>
        <w:spacing w:line="276" w:lineRule="auto"/>
        <w:jc w:val="both"/>
        <w:rPr>
          <w:b/>
          <w:bCs/>
        </w:rPr>
      </w:pPr>
      <w:r w:rsidRPr="0000796A">
        <w:t>Przedmiotowe postępowanie prowadzone jest</w:t>
      </w:r>
      <w:r w:rsidR="00FA2A41" w:rsidRPr="0000796A">
        <w:t xml:space="preserve"> </w:t>
      </w:r>
      <w:r w:rsidR="00F603D7" w:rsidRPr="0000796A">
        <w:t xml:space="preserve">w trybie </w:t>
      </w:r>
      <w:r w:rsidR="00F62692">
        <w:t>podstawowym</w:t>
      </w:r>
      <w:r w:rsidR="00F603D7" w:rsidRPr="0000796A">
        <w:t xml:space="preserve"> </w:t>
      </w:r>
      <w:r w:rsidR="00F62692">
        <w:t xml:space="preserve">bez negocjacji </w:t>
      </w:r>
      <w:r w:rsidRPr="0000796A">
        <w:t xml:space="preserve">na podstawie przepisów </w:t>
      </w:r>
      <w:bookmarkStart w:id="1" w:name="_Hlk95406119"/>
      <w:r w:rsidRPr="0000796A">
        <w:t xml:space="preserve">ustawy z dnia </w:t>
      </w:r>
      <w:r w:rsidR="00446582" w:rsidRPr="0000796A">
        <w:t>11</w:t>
      </w:r>
      <w:r w:rsidRPr="0000796A">
        <w:t> </w:t>
      </w:r>
      <w:r w:rsidR="00446582" w:rsidRPr="0000796A">
        <w:t>września</w:t>
      </w:r>
      <w:r w:rsidRPr="0000796A">
        <w:t xml:space="preserve"> </w:t>
      </w:r>
      <w:r w:rsidR="00446582" w:rsidRPr="0000796A">
        <w:t>2019</w:t>
      </w:r>
      <w:r w:rsidRPr="0000796A">
        <w:t xml:space="preserve"> r. – Prawo zamówień publicznych </w:t>
      </w:r>
      <w:r w:rsidR="00A47BAC">
        <w:br/>
      </w:r>
      <w:r w:rsidRPr="0000796A">
        <w:t>(</w:t>
      </w:r>
      <w:bookmarkStart w:id="2" w:name="_Hlk124978551"/>
      <w:r w:rsidR="007411E0" w:rsidRPr="0000796A">
        <w:t>Dz.</w:t>
      </w:r>
      <w:r w:rsidR="00A47BAC">
        <w:t xml:space="preserve"> </w:t>
      </w:r>
      <w:r w:rsidR="007411E0" w:rsidRPr="0000796A">
        <w:t xml:space="preserve">U. z </w:t>
      </w:r>
      <w:r w:rsidR="0057769E" w:rsidRPr="0000796A">
        <w:t>202</w:t>
      </w:r>
      <w:r w:rsidR="00B87B3B" w:rsidRPr="0000796A">
        <w:t>4</w:t>
      </w:r>
      <w:r w:rsidR="0057769E" w:rsidRPr="0000796A">
        <w:t xml:space="preserve"> r. poz. 1</w:t>
      </w:r>
      <w:bookmarkEnd w:id="2"/>
      <w:r w:rsidR="00B87B3B" w:rsidRPr="0000796A">
        <w:t>320</w:t>
      </w:r>
      <w:r w:rsidR="00C20D3E">
        <w:t xml:space="preserve"> ze zm.</w:t>
      </w:r>
      <w:r w:rsidRPr="0000796A">
        <w:t xml:space="preserve">), zwanej dalej </w:t>
      </w:r>
      <w:r w:rsidR="00673251" w:rsidRPr="0000796A">
        <w:t>„</w:t>
      </w:r>
      <w:r w:rsidRPr="0000796A">
        <w:t>ustawą</w:t>
      </w:r>
      <w:r w:rsidR="002A071C">
        <w:t xml:space="preserve"> </w:t>
      </w:r>
      <w:proofErr w:type="spellStart"/>
      <w:r w:rsidR="002A071C">
        <w:t>Pzp</w:t>
      </w:r>
      <w:proofErr w:type="spellEnd"/>
      <w:r w:rsidR="00673251" w:rsidRPr="0000796A">
        <w:t>”</w:t>
      </w:r>
      <w:r w:rsidR="00027A81" w:rsidRPr="0000796A">
        <w:t xml:space="preserve"> </w:t>
      </w:r>
      <w:bookmarkEnd w:id="1"/>
      <w:r w:rsidR="00027A81" w:rsidRPr="0000796A">
        <w:t>i aktów wykonawczych do ustawy</w:t>
      </w:r>
      <w:r w:rsidRPr="0000796A">
        <w:t xml:space="preserve">, </w:t>
      </w:r>
      <w:r w:rsidRPr="0000796A">
        <w:rPr>
          <w:b/>
          <w:bCs/>
        </w:rPr>
        <w:t>o wartości</w:t>
      </w:r>
      <w:r w:rsidR="00641EB9" w:rsidRPr="0000796A">
        <w:rPr>
          <w:b/>
          <w:bCs/>
        </w:rPr>
        <w:t xml:space="preserve"> szacunkowej</w:t>
      </w:r>
      <w:r w:rsidRPr="0000796A">
        <w:rPr>
          <w:b/>
          <w:bCs/>
        </w:rPr>
        <w:t xml:space="preserve"> </w:t>
      </w:r>
      <w:r w:rsidR="00C65DBB" w:rsidRPr="0000796A">
        <w:rPr>
          <w:b/>
          <w:bCs/>
        </w:rPr>
        <w:t xml:space="preserve">zamówienia </w:t>
      </w:r>
      <w:r w:rsidR="00284313">
        <w:rPr>
          <w:b/>
          <w:bCs/>
        </w:rPr>
        <w:t>nieprzekraczającej</w:t>
      </w:r>
      <w:r w:rsidR="00641EB9" w:rsidRPr="0000796A">
        <w:rPr>
          <w:b/>
          <w:bCs/>
        </w:rPr>
        <w:t xml:space="preserve"> prog</w:t>
      </w:r>
      <w:r w:rsidR="00C20D3E">
        <w:rPr>
          <w:b/>
          <w:bCs/>
        </w:rPr>
        <w:t>ów</w:t>
      </w:r>
      <w:r w:rsidR="00641EB9" w:rsidRPr="0000796A">
        <w:rPr>
          <w:b/>
          <w:bCs/>
        </w:rPr>
        <w:t xml:space="preserve"> unijn</w:t>
      </w:r>
      <w:r w:rsidR="00C20D3E">
        <w:rPr>
          <w:b/>
          <w:bCs/>
        </w:rPr>
        <w:t>ych</w:t>
      </w:r>
      <w:r w:rsidR="00641EB9" w:rsidRPr="0000796A">
        <w:rPr>
          <w:b/>
          <w:bCs/>
        </w:rPr>
        <w:t xml:space="preserve"> </w:t>
      </w:r>
      <w:r w:rsidR="008C5F83" w:rsidRPr="008C5F83">
        <w:rPr>
          <w:b/>
          <w:bCs/>
        </w:rPr>
        <w:t>określon</w:t>
      </w:r>
      <w:r w:rsidR="00C20D3E">
        <w:rPr>
          <w:b/>
          <w:bCs/>
        </w:rPr>
        <w:t>ych</w:t>
      </w:r>
      <w:r w:rsidR="008C5F83" w:rsidRPr="008C5F83">
        <w:rPr>
          <w:b/>
          <w:bCs/>
        </w:rPr>
        <w:t xml:space="preserve"> w </w:t>
      </w:r>
      <w:r w:rsidR="008C5F83">
        <w:rPr>
          <w:b/>
          <w:bCs/>
        </w:rPr>
        <w:t>O</w:t>
      </w:r>
      <w:r w:rsidR="008C5F83" w:rsidRPr="008C5F83">
        <w:rPr>
          <w:b/>
          <w:bCs/>
        </w:rPr>
        <w:t>bwieszczeniu Prezesa Urzędu Zamówień Publicznych wydanym na podstawie art. 3 ust. 2</w:t>
      </w:r>
      <w:r w:rsidR="008C5F83">
        <w:rPr>
          <w:b/>
          <w:bCs/>
        </w:rPr>
        <w:t xml:space="preserve"> ustawy.</w:t>
      </w:r>
    </w:p>
    <w:p w14:paraId="1D565837" w14:textId="77777777" w:rsidR="00260C21" w:rsidRPr="0000796A" w:rsidRDefault="00260C21" w:rsidP="00624622">
      <w:pPr>
        <w:spacing w:line="276" w:lineRule="auto"/>
        <w:jc w:val="both"/>
        <w:rPr>
          <w:b/>
          <w:bCs/>
        </w:rPr>
      </w:pPr>
    </w:p>
    <w:p w14:paraId="1A6D4FCD" w14:textId="37220D85" w:rsidR="00AD5F3F" w:rsidRDefault="00AD5F3F" w:rsidP="00624622">
      <w:pPr>
        <w:pStyle w:val="Tekstpodstawowy"/>
        <w:suppressAutoHyphens/>
        <w:spacing w:after="0" w:line="276" w:lineRule="auto"/>
        <w:jc w:val="both"/>
      </w:pPr>
      <w:r w:rsidRPr="00AD5F3F">
        <w:t xml:space="preserve">Przedmiotowe postępowanie prowadzone jest przy użyciu środków komunikacji elektronicznej. Składanie ofert następuje za pośrednictwem </w:t>
      </w:r>
      <w:hyperlink r:id="rId8" w:history="1">
        <w:r w:rsidR="00A47BAC" w:rsidRPr="00A27C3C">
          <w:rPr>
            <w:rStyle w:val="Hipercze"/>
          </w:rPr>
          <w:t>https://ezamowienia.gov.pl</w:t>
        </w:r>
      </w:hyperlink>
    </w:p>
    <w:p w14:paraId="5322A182" w14:textId="77777777" w:rsidR="00F62692" w:rsidRDefault="00F62692" w:rsidP="00F62692">
      <w:pPr>
        <w:pStyle w:val="Tekstpodstawowy"/>
        <w:suppressAutoHyphens/>
        <w:spacing w:after="0" w:line="276" w:lineRule="auto"/>
        <w:jc w:val="both"/>
      </w:pPr>
    </w:p>
    <w:p w14:paraId="61DCFC39" w14:textId="07B35965" w:rsidR="0008526C" w:rsidRPr="00F62692" w:rsidRDefault="00B76EAE" w:rsidP="00F62692">
      <w:pPr>
        <w:pStyle w:val="Tekstpodstawowy"/>
        <w:suppressAutoHyphens/>
        <w:spacing w:after="0" w:line="276" w:lineRule="auto"/>
        <w:jc w:val="both"/>
        <w:rPr>
          <w:b/>
          <w:bCs/>
        </w:rPr>
        <w:sectPr w:rsidR="0008526C" w:rsidRPr="00F62692" w:rsidSect="00291180">
          <w:headerReference w:type="default" r:id="rId9"/>
          <w:footerReference w:type="even" r:id="rId10"/>
          <w:footerReference w:type="default" r:id="rId11"/>
          <w:footerReference w:type="first" r:id="rId12"/>
          <w:pgSz w:w="11906" w:h="16838"/>
          <w:pgMar w:top="1417" w:right="1417" w:bottom="1417" w:left="1417" w:header="0" w:footer="3" w:gutter="0"/>
          <w:pgNumType w:start="1"/>
          <w:cols w:space="708"/>
          <w:docGrid w:linePitch="326"/>
        </w:sectPr>
      </w:pPr>
      <w:r w:rsidRPr="0000796A">
        <w:t xml:space="preserve">Ogłoszenie o zamówieniu opublikowane zostało </w:t>
      </w:r>
      <w:r w:rsidR="00F62692">
        <w:t xml:space="preserve">na platformie </w:t>
      </w:r>
      <w:hyperlink r:id="rId13" w:history="1">
        <w:r w:rsidR="002A071C" w:rsidRPr="00586C7A">
          <w:rPr>
            <w:rStyle w:val="Hipercze"/>
          </w:rPr>
          <w:t>https://ezamowienia.gov.pl</w:t>
        </w:r>
      </w:hyperlink>
    </w:p>
    <w:p w14:paraId="75C5115D" w14:textId="77777777" w:rsidR="0008526C" w:rsidRPr="0000796A" w:rsidRDefault="0008526C" w:rsidP="004E0CB7">
      <w:pPr>
        <w:numPr>
          <w:ilvl w:val="0"/>
          <w:numId w:val="1"/>
        </w:numPr>
        <w:tabs>
          <w:tab w:val="num" w:pos="284"/>
        </w:tabs>
        <w:suppressAutoHyphens/>
        <w:spacing w:after="120" w:line="276" w:lineRule="auto"/>
        <w:ind w:left="567" w:hanging="283"/>
        <w:jc w:val="both"/>
        <w:rPr>
          <w:b/>
          <w:caps/>
        </w:rPr>
      </w:pPr>
      <w:r w:rsidRPr="0000796A">
        <w:rPr>
          <w:b/>
          <w:caps/>
        </w:rPr>
        <w:lastRenderedPageBreak/>
        <w:t>Nazwa, adres oraz dane kontaktowe Zamawiającego</w:t>
      </w:r>
    </w:p>
    <w:p w14:paraId="1F21D8D1" w14:textId="77777777" w:rsidR="002A071C" w:rsidRDefault="002A071C" w:rsidP="002A071C">
      <w:pPr>
        <w:suppressAutoHyphens/>
        <w:spacing w:line="276" w:lineRule="auto"/>
        <w:jc w:val="both"/>
      </w:pPr>
      <w:r>
        <w:t xml:space="preserve">Zamawiający: </w:t>
      </w:r>
    </w:p>
    <w:p w14:paraId="70878857" w14:textId="77777777" w:rsidR="002A071C" w:rsidRPr="002A071C" w:rsidRDefault="002A071C" w:rsidP="002A071C">
      <w:pPr>
        <w:suppressAutoHyphens/>
        <w:spacing w:line="276" w:lineRule="auto"/>
        <w:jc w:val="both"/>
        <w:rPr>
          <w:b/>
          <w:bCs/>
        </w:rPr>
      </w:pPr>
      <w:r w:rsidRPr="002A071C">
        <w:rPr>
          <w:b/>
          <w:bCs/>
        </w:rPr>
        <w:t xml:space="preserve">Powiat Tarnobrzeski </w:t>
      </w:r>
    </w:p>
    <w:p w14:paraId="1A865736" w14:textId="77777777" w:rsidR="002A071C" w:rsidRDefault="002A071C" w:rsidP="002A071C">
      <w:pPr>
        <w:suppressAutoHyphens/>
        <w:spacing w:line="276" w:lineRule="auto"/>
        <w:jc w:val="both"/>
      </w:pPr>
      <w:r>
        <w:t>ul. 1 Maja 4</w:t>
      </w:r>
    </w:p>
    <w:p w14:paraId="2ECC71C8" w14:textId="77777777" w:rsidR="002A071C" w:rsidRDefault="002A071C" w:rsidP="002A071C">
      <w:pPr>
        <w:suppressAutoHyphens/>
        <w:spacing w:line="276" w:lineRule="auto"/>
        <w:jc w:val="both"/>
      </w:pPr>
      <w:r>
        <w:t>39-400 Tarnobrzeg</w:t>
      </w:r>
    </w:p>
    <w:p w14:paraId="7435E437" w14:textId="77777777" w:rsidR="002A071C" w:rsidRDefault="002A071C" w:rsidP="002A071C">
      <w:pPr>
        <w:suppressAutoHyphens/>
        <w:spacing w:line="276" w:lineRule="auto"/>
        <w:jc w:val="both"/>
      </w:pPr>
      <w:r>
        <w:t>NIP: 8672074339</w:t>
      </w:r>
      <w:r>
        <w:tab/>
        <w:t>REGON: 830409070</w:t>
      </w:r>
    </w:p>
    <w:p w14:paraId="5280F4A9" w14:textId="584123C0" w:rsidR="002A071C" w:rsidRPr="002A071C" w:rsidRDefault="002A071C" w:rsidP="002A071C">
      <w:pPr>
        <w:suppressAutoHyphens/>
        <w:spacing w:line="276" w:lineRule="auto"/>
        <w:jc w:val="both"/>
        <w:rPr>
          <w:lang w:val="en-GB"/>
        </w:rPr>
      </w:pPr>
      <w:r w:rsidRPr="002A071C">
        <w:rPr>
          <w:lang w:val="en-GB"/>
        </w:rPr>
        <w:t xml:space="preserve">Adres e mail: </w:t>
      </w:r>
      <w:hyperlink r:id="rId14" w:history="1">
        <w:r w:rsidRPr="002A071C">
          <w:rPr>
            <w:rStyle w:val="Hipercze"/>
            <w:lang w:val="en-GB"/>
          </w:rPr>
          <w:t>powiat@tarnobrzeski.pl</w:t>
        </w:r>
      </w:hyperlink>
      <w:r w:rsidRPr="002A071C">
        <w:rPr>
          <w:lang w:val="en-GB"/>
        </w:rPr>
        <w:t xml:space="preserve"> </w:t>
      </w:r>
    </w:p>
    <w:p w14:paraId="3836D9C7" w14:textId="77777777" w:rsidR="002A071C" w:rsidRDefault="002A071C" w:rsidP="002A071C">
      <w:pPr>
        <w:suppressAutoHyphens/>
        <w:spacing w:line="276" w:lineRule="auto"/>
        <w:jc w:val="both"/>
      </w:pPr>
      <w:r>
        <w:t>Nr telefonu:(+48)15 306 70 10</w:t>
      </w:r>
    </w:p>
    <w:p w14:paraId="2B4D6DBA" w14:textId="3EC3E426" w:rsidR="002A071C" w:rsidRDefault="002A071C" w:rsidP="002A071C">
      <w:pPr>
        <w:suppressAutoHyphens/>
        <w:spacing w:line="276" w:lineRule="auto"/>
        <w:jc w:val="both"/>
      </w:pPr>
      <w:r>
        <w:t xml:space="preserve">Adres strony internetowej Zamawiającego: </w:t>
      </w:r>
      <w:hyperlink r:id="rId15" w:history="1">
        <w:r w:rsidRPr="00586C7A">
          <w:rPr>
            <w:rStyle w:val="Hipercze"/>
          </w:rPr>
          <w:t>https://www.tarnobrzeski.pl/</w:t>
        </w:r>
      </w:hyperlink>
      <w:r>
        <w:t xml:space="preserve"> </w:t>
      </w:r>
    </w:p>
    <w:p w14:paraId="566B6319" w14:textId="51BA8D6B" w:rsidR="0008440A" w:rsidRDefault="002A071C" w:rsidP="002A071C">
      <w:pPr>
        <w:suppressAutoHyphens/>
        <w:spacing w:line="276" w:lineRule="auto"/>
        <w:jc w:val="both"/>
      </w:pPr>
      <w:r>
        <w:t xml:space="preserve">Adres strony internetowej, na której jest prowadzone postępowanie i na której będą dostępne wszelkie dokumenty związane z prowadzoną procedurą: </w:t>
      </w:r>
      <w:hyperlink r:id="rId16" w:history="1">
        <w:r w:rsidRPr="00586C7A">
          <w:rPr>
            <w:rStyle w:val="Hipercze"/>
          </w:rPr>
          <w:t>https://ezamowienia.gov.pl</w:t>
        </w:r>
      </w:hyperlink>
    </w:p>
    <w:p w14:paraId="57605CBF" w14:textId="372921D1" w:rsidR="00A329DB" w:rsidRDefault="00A329DB" w:rsidP="002A071C">
      <w:pPr>
        <w:suppressAutoHyphens/>
        <w:spacing w:line="276" w:lineRule="auto"/>
        <w:jc w:val="both"/>
      </w:pPr>
      <w:r>
        <w:t xml:space="preserve">Postępowanie jest dostępne pod adresem </w:t>
      </w:r>
      <w:hyperlink r:id="rId17" w:history="1">
        <w:r w:rsidRPr="00564B29">
          <w:rPr>
            <w:rStyle w:val="Hipercze"/>
          </w:rPr>
          <w:t>https://ezamowienia.gov.pl/mp-client/tenders/ocds-148610-9d2471fe-a90a-4695-8a89-52f78754826d</w:t>
        </w:r>
      </w:hyperlink>
      <w:r>
        <w:t xml:space="preserve"> </w:t>
      </w:r>
    </w:p>
    <w:p w14:paraId="17E928E3" w14:textId="77777777" w:rsidR="002A071C" w:rsidRPr="0000796A" w:rsidRDefault="002A071C" w:rsidP="002A071C">
      <w:pPr>
        <w:suppressAutoHyphens/>
        <w:spacing w:line="276" w:lineRule="auto"/>
        <w:jc w:val="both"/>
        <w:rPr>
          <w:vertAlign w:val="superscript"/>
        </w:rPr>
      </w:pPr>
    </w:p>
    <w:p w14:paraId="21DCDF89" w14:textId="6626E7BA" w:rsidR="0000796A" w:rsidRPr="0000796A" w:rsidRDefault="0000796A" w:rsidP="004E0CB7">
      <w:pPr>
        <w:numPr>
          <w:ilvl w:val="0"/>
          <w:numId w:val="1"/>
        </w:numPr>
        <w:tabs>
          <w:tab w:val="num" w:pos="426"/>
        </w:tabs>
        <w:suppressAutoHyphens/>
        <w:spacing w:after="120" w:line="276" w:lineRule="auto"/>
        <w:ind w:left="567" w:hanging="283"/>
        <w:jc w:val="both"/>
        <w:rPr>
          <w:b/>
          <w:caps/>
        </w:rPr>
      </w:pPr>
      <w:r w:rsidRPr="0000796A">
        <w:rPr>
          <w:b/>
          <w:caps/>
        </w:rPr>
        <w:t>OCHRONA DANYCH OSOBOWYCH</w:t>
      </w:r>
    </w:p>
    <w:p w14:paraId="0C3F87A3" w14:textId="77777777" w:rsidR="0000796A" w:rsidRPr="0000796A" w:rsidRDefault="0000796A">
      <w:pPr>
        <w:numPr>
          <w:ilvl w:val="0"/>
          <w:numId w:val="20"/>
        </w:numPr>
        <w:tabs>
          <w:tab w:val="clear" w:pos="1009"/>
          <w:tab w:val="num" w:pos="284"/>
        </w:tabs>
        <w:autoSpaceDE w:val="0"/>
        <w:autoSpaceDN w:val="0"/>
        <w:adjustRightInd w:val="0"/>
        <w:spacing w:line="276" w:lineRule="auto"/>
        <w:ind w:left="284" w:right="50" w:hanging="284"/>
        <w:jc w:val="both"/>
        <w:rPr>
          <w:bCs/>
          <w:color w:val="000000"/>
          <w:lang w:eastAsia="en-US"/>
        </w:rPr>
      </w:pPr>
      <w:r w:rsidRPr="0000796A">
        <w:rPr>
          <w:bCs/>
          <w:color w:val="000000"/>
          <w:lang w:eastAsia="en-US"/>
        </w:rPr>
        <w:t xml:space="preserve">Zgodnie z art. 13 ust. 1 i 2 rozporządzenia Parlamentu Europejskiego i Rady (UE) 2016/679 </w:t>
      </w:r>
      <w:r w:rsidRPr="0000796A">
        <w:rPr>
          <w:bCs/>
          <w:color w:val="000000"/>
          <w:lang w:eastAsia="en-US"/>
        </w:rPr>
        <w:br/>
        <w:t xml:space="preserve">z dnia 27 kwietnia 2016 r. w sprawie ochrony osób fizycznych w związku z przetwarzaniem danych osobowych i w sprawie swobodnego przepływu takich danych oraz uchylenia dyrektywy 95/46/WE (ogólne rozporządzenie o danych) (Dz. U. UE L119 z dnia 4 maja </w:t>
      </w:r>
      <w:r w:rsidRPr="0000796A">
        <w:rPr>
          <w:bCs/>
          <w:color w:val="000000"/>
          <w:lang w:eastAsia="en-US"/>
        </w:rPr>
        <w:br/>
        <w:t>2016 r., str. 1; zwanym dalej „RODO”) informujemy, że:</w:t>
      </w:r>
    </w:p>
    <w:p w14:paraId="7C433654" w14:textId="1E12B104" w:rsidR="0000796A" w:rsidRPr="0000796A" w:rsidRDefault="0000796A">
      <w:pPr>
        <w:numPr>
          <w:ilvl w:val="0"/>
          <w:numId w:val="21"/>
        </w:numPr>
        <w:tabs>
          <w:tab w:val="num" w:pos="709"/>
        </w:tabs>
        <w:autoSpaceDE w:val="0"/>
        <w:autoSpaceDN w:val="0"/>
        <w:adjustRightInd w:val="0"/>
        <w:spacing w:line="276" w:lineRule="auto"/>
        <w:ind w:left="567" w:right="50" w:hanging="283"/>
        <w:jc w:val="both"/>
        <w:rPr>
          <w:bCs/>
          <w:color w:val="000000"/>
          <w:lang w:eastAsia="en-US"/>
        </w:rPr>
      </w:pPr>
      <w:r w:rsidRPr="0000796A">
        <w:rPr>
          <w:bCs/>
          <w:color w:val="000000"/>
          <w:lang w:eastAsia="en-US"/>
        </w:rPr>
        <w:t xml:space="preserve">administratorem Pani/Pana danych osobowych jest </w:t>
      </w:r>
      <w:r w:rsidR="00790368" w:rsidRPr="003D4D91">
        <w:rPr>
          <w:bCs/>
          <w:lang w:eastAsia="en-US"/>
        </w:rPr>
        <w:t>Starostw</w:t>
      </w:r>
      <w:r w:rsidR="003D4D91" w:rsidRPr="003D4D91">
        <w:rPr>
          <w:bCs/>
          <w:lang w:eastAsia="en-US"/>
        </w:rPr>
        <w:t>o</w:t>
      </w:r>
      <w:r w:rsidR="00790368" w:rsidRPr="003D4D91">
        <w:rPr>
          <w:bCs/>
          <w:lang w:eastAsia="en-US"/>
        </w:rPr>
        <w:t xml:space="preserve"> Powiatu Tarnobrzeskiego</w:t>
      </w:r>
      <w:r w:rsidR="003D4D91">
        <w:rPr>
          <w:bCs/>
          <w:lang w:eastAsia="en-US"/>
        </w:rPr>
        <w:t>;</w:t>
      </w:r>
    </w:p>
    <w:p w14:paraId="3988249C" w14:textId="6C3F4AE7" w:rsidR="0000796A" w:rsidRPr="0000796A" w:rsidRDefault="0000796A">
      <w:pPr>
        <w:numPr>
          <w:ilvl w:val="0"/>
          <w:numId w:val="21"/>
        </w:numPr>
        <w:tabs>
          <w:tab w:val="num" w:pos="709"/>
        </w:tabs>
        <w:autoSpaceDE w:val="0"/>
        <w:autoSpaceDN w:val="0"/>
        <w:adjustRightInd w:val="0"/>
        <w:spacing w:line="276" w:lineRule="auto"/>
        <w:ind w:left="567" w:right="50" w:hanging="283"/>
        <w:jc w:val="both"/>
        <w:rPr>
          <w:bCs/>
          <w:color w:val="000000"/>
          <w:lang w:eastAsia="en-US"/>
        </w:rPr>
      </w:pPr>
      <w:r w:rsidRPr="0000796A">
        <w:rPr>
          <w:bCs/>
          <w:color w:val="000000"/>
          <w:lang w:eastAsia="en-US"/>
        </w:rPr>
        <w:t>administrator wyznaczył Inspektora Danych Osobowych</w:t>
      </w:r>
      <w:r w:rsidR="00291180">
        <w:rPr>
          <w:bCs/>
          <w:color w:val="000000"/>
          <w:lang w:eastAsia="en-US"/>
        </w:rPr>
        <w:t xml:space="preserve"> – Panią </w:t>
      </w:r>
      <w:r w:rsidR="00291180" w:rsidRPr="00291180">
        <w:rPr>
          <w:bCs/>
          <w:color w:val="000000"/>
          <w:lang w:eastAsia="en-US"/>
        </w:rPr>
        <w:t>Mart</w:t>
      </w:r>
      <w:r w:rsidR="00291180">
        <w:rPr>
          <w:bCs/>
          <w:color w:val="000000"/>
          <w:lang w:eastAsia="en-US"/>
        </w:rPr>
        <w:t>ę</w:t>
      </w:r>
      <w:r w:rsidR="00291180" w:rsidRPr="00291180">
        <w:rPr>
          <w:bCs/>
          <w:color w:val="000000"/>
          <w:lang w:eastAsia="en-US"/>
        </w:rPr>
        <w:t xml:space="preserve"> Kopyto</w:t>
      </w:r>
      <w:r w:rsidR="00291180">
        <w:rPr>
          <w:bCs/>
          <w:color w:val="000000"/>
          <w:lang w:eastAsia="en-US"/>
        </w:rPr>
        <w:t xml:space="preserve">, </w:t>
      </w:r>
      <w:r w:rsidR="00291180">
        <w:rPr>
          <w:bCs/>
          <w:color w:val="000000"/>
          <w:lang w:eastAsia="en-US"/>
        </w:rPr>
        <w:br/>
      </w:r>
      <w:r w:rsidR="00291180" w:rsidRPr="00291180">
        <w:rPr>
          <w:bCs/>
          <w:color w:val="000000"/>
          <w:lang w:eastAsia="en-US"/>
        </w:rPr>
        <w:t xml:space="preserve">tel.: 15-822-39-22 wew. 351; email: </w:t>
      </w:r>
      <w:hyperlink r:id="rId18" w:history="1">
        <w:r w:rsidR="00291180" w:rsidRPr="0049764B">
          <w:rPr>
            <w:rStyle w:val="Hipercze"/>
            <w:bCs/>
            <w:lang w:eastAsia="en-US"/>
          </w:rPr>
          <w:t>ido@tarnobrzeski.pl</w:t>
        </w:r>
      </w:hyperlink>
      <w:r w:rsidR="003D4D91">
        <w:rPr>
          <w:bCs/>
          <w:color w:val="000000"/>
          <w:shd w:val="clear" w:color="auto" w:fill="FFFFFF"/>
          <w:lang w:eastAsia="en-US"/>
        </w:rPr>
        <w:t>;</w:t>
      </w:r>
    </w:p>
    <w:p w14:paraId="36F14452" w14:textId="79252297" w:rsidR="0000796A" w:rsidRPr="0000796A" w:rsidRDefault="0000796A">
      <w:pPr>
        <w:numPr>
          <w:ilvl w:val="0"/>
          <w:numId w:val="21"/>
        </w:numPr>
        <w:tabs>
          <w:tab w:val="num" w:pos="709"/>
        </w:tabs>
        <w:autoSpaceDE w:val="0"/>
        <w:autoSpaceDN w:val="0"/>
        <w:adjustRightInd w:val="0"/>
        <w:spacing w:line="276" w:lineRule="auto"/>
        <w:ind w:left="567" w:right="50" w:hanging="283"/>
        <w:jc w:val="both"/>
        <w:rPr>
          <w:bCs/>
          <w:color w:val="000000"/>
          <w:lang w:eastAsia="en-US"/>
        </w:rPr>
      </w:pPr>
      <w:r w:rsidRPr="0000796A">
        <w:rPr>
          <w:bCs/>
          <w:color w:val="000000"/>
          <w:lang w:eastAsia="en-US"/>
        </w:rPr>
        <w:t>Pani/Pana dane osobowe przetwarzane będą na podstawie art. 6 ust. 1 lit. c RODO w celu związanym z przedmiotowym postępowaniem o udzielenie zamówienia publicznego, prowadzonym w trybie podstawowym</w:t>
      </w:r>
      <w:r w:rsidR="003D4D91">
        <w:rPr>
          <w:bCs/>
          <w:color w:val="000000"/>
          <w:lang w:eastAsia="en-US"/>
        </w:rPr>
        <w:t>;</w:t>
      </w:r>
    </w:p>
    <w:p w14:paraId="60D6DAD9" w14:textId="20ACF7B0" w:rsidR="0000796A" w:rsidRPr="0000796A" w:rsidRDefault="0000796A">
      <w:pPr>
        <w:numPr>
          <w:ilvl w:val="0"/>
          <w:numId w:val="21"/>
        </w:numPr>
        <w:tabs>
          <w:tab w:val="num" w:pos="709"/>
        </w:tabs>
        <w:autoSpaceDE w:val="0"/>
        <w:autoSpaceDN w:val="0"/>
        <w:adjustRightInd w:val="0"/>
        <w:spacing w:line="276" w:lineRule="auto"/>
        <w:ind w:left="567" w:right="50" w:hanging="283"/>
        <w:jc w:val="both"/>
        <w:rPr>
          <w:bCs/>
          <w:color w:val="000000"/>
          <w:lang w:eastAsia="en-US"/>
        </w:rPr>
      </w:pPr>
      <w:r w:rsidRPr="0000796A">
        <w:rPr>
          <w:bCs/>
          <w:color w:val="000000"/>
          <w:lang w:eastAsia="en-US"/>
        </w:rPr>
        <w:t>odbiorcami Pani/Pana danych osobowych będą osoby lub podmioty, którym udostępniona zostanie dokumentacja postępowania w oparciu o art. 74 ustawy P.Z.P.</w:t>
      </w:r>
      <w:r w:rsidR="003D4D91">
        <w:rPr>
          <w:bCs/>
          <w:color w:val="000000"/>
          <w:lang w:eastAsia="en-US"/>
        </w:rPr>
        <w:t>;</w:t>
      </w:r>
    </w:p>
    <w:p w14:paraId="2D96A79A" w14:textId="77777777" w:rsidR="0000796A" w:rsidRPr="0000796A" w:rsidRDefault="0000796A">
      <w:pPr>
        <w:numPr>
          <w:ilvl w:val="0"/>
          <w:numId w:val="21"/>
        </w:numPr>
        <w:tabs>
          <w:tab w:val="num" w:pos="709"/>
        </w:tabs>
        <w:autoSpaceDE w:val="0"/>
        <w:autoSpaceDN w:val="0"/>
        <w:adjustRightInd w:val="0"/>
        <w:spacing w:line="276" w:lineRule="auto"/>
        <w:ind w:left="567" w:right="50" w:hanging="283"/>
        <w:jc w:val="both"/>
        <w:rPr>
          <w:bCs/>
          <w:color w:val="000000"/>
          <w:lang w:eastAsia="en-US"/>
        </w:rPr>
      </w:pPr>
      <w:r w:rsidRPr="0000796A">
        <w:rPr>
          <w:bCs/>
          <w:color w:val="000000"/>
          <w:lang w:eastAsia="en-US"/>
        </w:rPr>
        <w:t xml:space="preserve">Pani/Pana dane osobowe będą przechowywane, zgodnie z art. 78 ust. 1 </w:t>
      </w:r>
      <w:proofErr w:type="spellStart"/>
      <w:r w:rsidRPr="0000796A">
        <w:rPr>
          <w:bCs/>
          <w:color w:val="000000"/>
          <w:lang w:eastAsia="en-US"/>
        </w:rPr>
        <w:t>p.z.p</w:t>
      </w:r>
      <w:proofErr w:type="spellEnd"/>
      <w:r w:rsidRPr="0000796A">
        <w:rPr>
          <w:bCs/>
          <w:color w:val="000000"/>
          <w:lang w:eastAsia="en-US"/>
        </w:rPr>
        <w:t>. przez okres 4 lat od dnia zakończenia postępowania o udzielenie zamówienia, a jeżeli czas trwania umowy przekracza 4 lata, okres przechowywania obejmuje cały czas trwania umowy;</w:t>
      </w:r>
    </w:p>
    <w:p w14:paraId="07A88096" w14:textId="6BD5E14F" w:rsidR="0000796A" w:rsidRPr="0000796A" w:rsidRDefault="0000796A">
      <w:pPr>
        <w:numPr>
          <w:ilvl w:val="0"/>
          <w:numId w:val="21"/>
        </w:numPr>
        <w:tabs>
          <w:tab w:val="num" w:pos="709"/>
        </w:tabs>
        <w:autoSpaceDE w:val="0"/>
        <w:autoSpaceDN w:val="0"/>
        <w:adjustRightInd w:val="0"/>
        <w:spacing w:line="276" w:lineRule="auto"/>
        <w:ind w:left="567" w:right="50" w:hanging="283"/>
        <w:jc w:val="both"/>
        <w:rPr>
          <w:bCs/>
          <w:color w:val="000000"/>
          <w:lang w:eastAsia="en-US"/>
        </w:rPr>
      </w:pPr>
      <w:r w:rsidRPr="0000796A">
        <w:rPr>
          <w:bCs/>
          <w:color w:val="000000"/>
          <w:lang w:eastAsia="en-US"/>
        </w:rPr>
        <w:t xml:space="preserve">obowiązek podania przez Panią/Pana danych osobowych bezpośrednio Pani/Pana dotyczących jest wymogiem ustawowym określonym w przepisanych ustawy </w:t>
      </w:r>
      <w:proofErr w:type="spellStart"/>
      <w:r w:rsidRPr="0000796A">
        <w:rPr>
          <w:bCs/>
          <w:color w:val="000000"/>
          <w:lang w:eastAsia="en-US"/>
        </w:rPr>
        <w:t>p.z.p</w:t>
      </w:r>
      <w:proofErr w:type="spellEnd"/>
      <w:r w:rsidRPr="0000796A">
        <w:rPr>
          <w:bCs/>
          <w:color w:val="000000"/>
          <w:lang w:eastAsia="en-US"/>
        </w:rPr>
        <w:t>. związanym z udziałem w postępowaniu o udzielenie zamówienia publicznego</w:t>
      </w:r>
      <w:r w:rsidR="003D4D91">
        <w:rPr>
          <w:bCs/>
          <w:color w:val="000000"/>
          <w:lang w:eastAsia="en-US"/>
        </w:rPr>
        <w:t>;</w:t>
      </w:r>
    </w:p>
    <w:p w14:paraId="6659B276" w14:textId="144313D3" w:rsidR="0000796A" w:rsidRPr="0000796A" w:rsidRDefault="0000796A">
      <w:pPr>
        <w:numPr>
          <w:ilvl w:val="0"/>
          <w:numId w:val="21"/>
        </w:numPr>
        <w:tabs>
          <w:tab w:val="num" w:pos="709"/>
        </w:tabs>
        <w:autoSpaceDE w:val="0"/>
        <w:autoSpaceDN w:val="0"/>
        <w:adjustRightInd w:val="0"/>
        <w:spacing w:line="276" w:lineRule="auto"/>
        <w:ind w:left="567" w:right="50" w:hanging="283"/>
        <w:jc w:val="both"/>
        <w:rPr>
          <w:bCs/>
          <w:color w:val="000000"/>
          <w:lang w:eastAsia="en-US"/>
        </w:rPr>
      </w:pPr>
      <w:r w:rsidRPr="0000796A">
        <w:rPr>
          <w:bCs/>
          <w:color w:val="000000"/>
          <w:lang w:eastAsia="en-US"/>
        </w:rPr>
        <w:t>w odniesieniu do Pani/Pana danych osobowych decyzje nie będą podejmowane w sposób zautomatyzowany, stosownie do art. 22 RODO</w:t>
      </w:r>
      <w:r w:rsidR="003D4D91">
        <w:rPr>
          <w:bCs/>
          <w:color w:val="000000"/>
          <w:lang w:eastAsia="en-US"/>
        </w:rPr>
        <w:t>;</w:t>
      </w:r>
    </w:p>
    <w:p w14:paraId="1A204D02" w14:textId="77777777" w:rsidR="0000796A" w:rsidRPr="0000796A" w:rsidRDefault="0000796A">
      <w:pPr>
        <w:numPr>
          <w:ilvl w:val="0"/>
          <w:numId w:val="21"/>
        </w:numPr>
        <w:tabs>
          <w:tab w:val="num" w:pos="709"/>
        </w:tabs>
        <w:autoSpaceDE w:val="0"/>
        <w:autoSpaceDN w:val="0"/>
        <w:adjustRightInd w:val="0"/>
        <w:spacing w:line="276" w:lineRule="auto"/>
        <w:ind w:left="567" w:right="50" w:hanging="283"/>
        <w:jc w:val="both"/>
        <w:rPr>
          <w:bCs/>
          <w:color w:val="000000"/>
          <w:lang w:eastAsia="en-US"/>
        </w:rPr>
      </w:pPr>
      <w:r w:rsidRPr="0000796A">
        <w:rPr>
          <w:bCs/>
          <w:color w:val="000000"/>
          <w:lang w:eastAsia="en-US"/>
        </w:rPr>
        <w:t>posiada Pani/Pan:</w:t>
      </w:r>
    </w:p>
    <w:p w14:paraId="64370E08" w14:textId="6CF75442" w:rsidR="0000796A" w:rsidRPr="0000796A" w:rsidRDefault="0000796A">
      <w:pPr>
        <w:numPr>
          <w:ilvl w:val="0"/>
          <w:numId w:val="22"/>
        </w:numPr>
        <w:tabs>
          <w:tab w:val="num" w:pos="851"/>
        </w:tabs>
        <w:autoSpaceDE w:val="0"/>
        <w:autoSpaceDN w:val="0"/>
        <w:adjustRightInd w:val="0"/>
        <w:spacing w:line="276" w:lineRule="auto"/>
        <w:ind w:left="851" w:right="50" w:hanging="284"/>
        <w:jc w:val="both"/>
        <w:rPr>
          <w:bCs/>
          <w:color w:val="000000"/>
          <w:lang w:eastAsia="en-US"/>
        </w:rPr>
      </w:pPr>
      <w:r w:rsidRPr="0000796A">
        <w:rPr>
          <w:bCs/>
          <w:color w:val="000000"/>
          <w:lang w:eastAsia="en-US"/>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t>
      </w:r>
      <w:r w:rsidR="00C20D3E">
        <w:rPr>
          <w:bCs/>
          <w:color w:val="000000"/>
          <w:lang w:eastAsia="en-US"/>
        </w:rPr>
        <w:br/>
      </w:r>
      <w:r w:rsidRPr="0000796A">
        <w:rPr>
          <w:bCs/>
          <w:color w:val="000000"/>
          <w:lang w:eastAsia="en-US"/>
        </w:rPr>
        <w:t xml:space="preserve">w szczególności podania nazwy lub daty postępowania o udzielenie zamówienia </w:t>
      </w:r>
      <w:r w:rsidRPr="0000796A">
        <w:rPr>
          <w:bCs/>
          <w:color w:val="000000"/>
          <w:lang w:eastAsia="en-US"/>
        </w:rPr>
        <w:lastRenderedPageBreak/>
        <w:t>publicznego lub konkursu albo sprecyzowanie nazwy lub daty zakończonego postępowania o udzielenie zamówienia);</w:t>
      </w:r>
    </w:p>
    <w:p w14:paraId="2F222D9C" w14:textId="490D07E7" w:rsidR="0000796A" w:rsidRPr="0000796A" w:rsidRDefault="0000796A">
      <w:pPr>
        <w:numPr>
          <w:ilvl w:val="0"/>
          <w:numId w:val="22"/>
        </w:numPr>
        <w:tabs>
          <w:tab w:val="num" w:pos="851"/>
        </w:tabs>
        <w:autoSpaceDE w:val="0"/>
        <w:autoSpaceDN w:val="0"/>
        <w:adjustRightInd w:val="0"/>
        <w:spacing w:line="276" w:lineRule="auto"/>
        <w:ind w:left="851" w:right="50" w:hanging="284"/>
        <w:jc w:val="both"/>
        <w:rPr>
          <w:bCs/>
          <w:color w:val="000000"/>
          <w:lang w:eastAsia="en-US"/>
        </w:rPr>
      </w:pPr>
      <w:r w:rsidRPr="0000796A">
        <w:rPr>
          <w:bCs/>
          <w:color w:val="000000"/>
          <w:lang w:eastAsia="en-US"/>
        </w:rPr>
        <w:t xml:space="preserve">na podstawie art. 16 RODO prawo do sprostowania Pani/Pana danych osobowych </w:t>
      </w:r>
      <w:r w:rsidRPr="00260C21">
        <w:rPr>
          <w:bCs/>
          <w:color w:val="000000"/>
          <w:lang w:eastAsia="en-US"/>
        </w:rPr>
        <w:t xml:space="preserve">(skorzystanie z prawa do sprostowania nie może skutkować zmianą wyniku postępowania o udzielenie zamówienia publicznego ani zmianą postanowień umowy w zakresie niezgodnym z ustawą </w:t>
      </w:r>
      <w:proofErr w:type="spellStart"/>
      <w:r w:rsidRPr="00260C21">
        <w:rPr>
          <w:bCs/>
          <w:color w:val="000000"/>
          <w:lang w:eastAsia="en-US"/>
        </w:rPr>
        <w:t>p.z.p</w:t>
      </w:r>
      <w:proofErr w:type="spellEnd"/>
      <w:r w:rsidRPr="00260C21">
        <w:rPr>
          <w:bCs/>
          <w:color w:val="000000"/>
          <w:lang w:eastAsia="en-US"/>
        </w:rPr>
        <w:t xml:space="preserve"> oraz nie może naruszać integralności protokołu oraz jego załączników);</w:t>
      </w:r>
    </w:p>
    <w:p w14:paraId="4D3C984E" w14:textId="492AB4C6" w:rsidR="0000796A" w:rsidRPr="00260C21" w:rsidRDefault="0000796A">
      <w:pPr>
        <w:numPr>
          <w:ilvl w:val="0"/>
          <w:numId w:val="22"/>
        </w:numPr>
        <w:tabs>
          <w:tab w:val="num" w:pos="851"/>
        </w:tabs>
        <w:autoSpaceDE w:val="0"/>
        <w:autoSpaceDN w:val="0"/>
        <w:adjustRightInd w:val="0"/>
        <w:spacing w:line="276" w:lineRule="auto"/>
        <w:ind w:left="851" w:right="50" w:hanging="284"/>
        <w:jc w:val="both"/>
        <w:rPr>
          <w:bCs/>
          <w:color w:val="000000"/>
          <w:lang w:eastAsia="en-US"/>
        </w:rPr>
      </w:pPr>
      <w:r w:rsidRPr="0000796A">
        <w:rPr>
          <w:bCs/>
          <w:color w:val="000000"/>
          <w:lang w:eastAsia="en-US"/>
        </w:rPr>
        <w:t xml:space="preserve">na podstawie art. 18 RODO prawo żądania od administratora ograniczenia przetwarzania danych osobowych z zastrzeżeniem okresu trwania postępowania </w:t>
      </w:r>
      <w:r w:rsidR="008C5F83">
        <w:rPr>
          <w:bCs/>
          <w:color w:val="000000"/>
          <w:lang w:eastAsia="en-US"/>
        </w:rPr>
        <w:br/>
      </w:r>
      <w:r w:rsidRPr="0000796A">
        <w:rPr>
          <w:bCs/>
          <w:color w:val="000000"/>
          <w:lang w:eastAsia="en-US"/>
        </w:rPr>
        <w:t xml:space="preserve">o udzielenie zamówienia publicznego lub konkursu oraz przypadków, o których mowa w art. 18 ust. 2 RODO </w:t>
      </w:r>
      <w:r w:rsidRPr="00260C21">
        <w:rPr>
          <w:bCs/>
          <w:color w:val="000000"/>
          <w:lang w:eastAsia="en-US"/>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8ABD1FD" w14:textId="77777777" w:rsidR="0000796A" w:rsidRPr="0000796A" w:rsidRDefault="0000796A">
      <w:pPr>
        <w:numPr>
          <w:ilvl w:val="0"/>
          <w:numId w:val="22"/>
        </w:numPr>
        <w:tabs>
          <w:tab w:val="num" w:pos="851"/>
        </w:tabs>
        <w:autoSpaceDE w:val="0"/>
        <w:autoSpaceDN w:val="0"/>
        <w:adjustRightInd w:val="0"/>
        <w:spacing w:line="276" w:lineRule="auto"/>
        <w:ind w:left="851" w:right="50" w:hanging="284"/>
        <w:jc w:val="both"/>
        <w:rPr>
          <w:bCs/>
          <w:color w:val="000000"/>
          <w:lang w:eastAsia="en-US"/>
        </w:rPr>
      </w:pPr>
      <w:r w:rsidRPr="0000796A">
        <w:rPr>
          <w:bCs/>
          <w:color w:val="000000"/>
          <w:lang w:eastAsia="en-US"/>
        </w:rPr>
        <w:t xml:space="preserve">prawo do wniesienia skargi do Prezesa Urzędu Ochrony Danych Osobowych, gdy uzna Pani/Pan, że przetwarzanie danych osobowych Pani/Pana dotyczących narusza przepisy RODO; </w:t>
      </w:r>
      <w:r w:rsidRPr="0000796A">
        <w:rPr>
          <w:bCs/>
          <w:i/>
          <w:color w:val="000000"/>
          <w:lang w:eastAsia="en-US"/>
        </w:rPr>
        <w:t xml:space="preserve"> </w:t>
      </w:r>
    </w:p>
    <w:p w14:paraId="62A38EBB" w14:textId="77777777" w:rsidR="0000796A" w:rsidRPr="0000796A" w:rsidRDefault="0000796A">
      <w:pPr>
        <w:numPr>
          <w:ilvl w:val="0"/>
          <w:numId w:val="21"/>
        </w:numPr>
        <w:tabs>
          <w:tab w:val="num" w:pos="567"/>
        </w:tabs>
        <w:autoSpaceDE w:val="0"/>
        <w:autoSpaceDN w:val="0"/>
        <w:adjustRightInd w:val="0"/>
        <w:spacing w:line="276" w:lineRule="auto"/>
        <w:ind w:left="567" w:right="50" w:hanging="283"/>
        <w:jc w:val="both"/>
        <w:rPr>
          <w:bCs/>
          <w:color w:val="000000"/>
          <w:lang w:eastAsia="en-US"/>
        </w:rPr>
      </w:pPr>
      <w:r w:rsidRPr="0000796A">
        <w:rPr>
          <w:bCs/>
          <w:color w:val="000000"/>
          <w:lang w:eastAsia="en-US"/>
        </w:rPr>
        <w:t>nie przysługuje Pani/Panu:</w:t>
      </w:r>
    </w:p>
    <w:p w14:paraId="37A78223" w14:textId="77777777" w:rsidR="0000796A" w:rsidRPr="0000796A" w:rsidRDefault="0000796A">
      <w:pPr>
        <w:numPr>
          <w:ilvl w:val="0"/>
          <w:numId w:val="23"/>
        </w:numPr>
        <w:tabs>
          <w:tab w:val="num" w:pos="284"/>
        </w:tabs>
        <w:autoSpaceDE w:val="0"/>
        <w:autoSpaceDN w:val="0"/>
        <w:adjustRightInd w:val="0"/>
        <w:spacing w:line="276" w:lineRule="auto"/>
        <w:ind w:left="851" w:right="50" w:hanging="284"/>
        <w:jc w:val="both"/>
        <w:rPr>
          <w:bCs/>
          <w:color w:val="000000"/>
          <w:lang w:eastAsia="en-US"/>
        </w:rPr>
      </w:pPr>
      <w:r w:rsidRPr="0000796A">
        <w:rPr>
          <w:bCs/>
          <w:color w:val="000000"/>
          <w:lang w:eastAsia="en-US"/>
        </w:rPr>
        <w:t>w związku z art. 17 ust. 3 lit. b, d lub e RODO prawo do usunięcia danych osobowych;</w:t>
      </w:r>
    </w:p>
    <w:p w14:paraId="30384944" w14:textId="77777777" w:rsidR="0000796A" w:rsidRPr="0000796A" w:rsidRDefault="0000796A">
      <w:pPr>
        <w:numPr>
          <w:ilvl w:val="0"/>
          <w:numId w:val="23"/>
        </w:numPr>
        <w:tabs>
          <w:tab w:val="num" w:pos="284"/>
        </w:tabs>
        <w:autoSpaceDE w:val="0"/>
        <w:autoSpaceDN w:val="0"/>
        <w:adjustRightInd w:val="0"/>
        <w:spacing w:line="276" w:lineRule="auto"/>
        <w:ind w:left="851" w:right="50" w:hanging="284"/>
        <w:jc w:val="both"/>
        <w:rPr>
          <w:bCs/>
          <w:color w:val="000000"/>
          <w:lang w:eastAsia="en-US"/>
        </w:rPr>
      </w:pPr>
      <w:r w:rsidRPr="0000796A">
        <w:rPr>
          <w:bCs/>
          <w:color w:val="000000"/>
          <w:lang w:eastAsia="en-US"/>
        </w:rPr>
        <w:t>prawo do przenoszenia danych osobowych, o którym mowa w art. 20 RODO;</w:t>
      </w:r>
    </w:p>
    <w:p w14:paraId="7A5F734A" w14:textId="77777777" w:rsidR="0000796A" w:rsidRPr="0000796A" w:rsidRDefault="0000796A">
      <w:pPr>
        <w:numPr>
          <w:ilvl w:val="0"/>
          <w:numId w:val="23"/>
        </w:numPr>
        <w:tabs>
          <w:tab w:val="num" w:pos="284"/>
        </w:tabs>
        <w:autoSpaceDE w:val="0"/>
        <w:autoSpaceDN w:val="0"/>
        <w:adjustRightInd w:val="0"/>
        <w:spacing w:line="276" w:lineRule="auto"/>
        <w:ind w:left="851" w:right="50" w:hanging="284"/>
        <w:jc w:val="both"/>
        <w:rPr>
          <w:bCs/>
          <w:color w:val="000000"/>
          <w:lang w:eastAsia="en-US"/>
        </w:rPr>
      </w:pPr>
      <w:r w:rsidRPr="0000796A">
        <w:rPr>
          <w:bCs/>
          <w:color w:val="000000"/>
          <w:lang w:eastAsia="en-US"/>
        </w:rPr>
        <w:t xml:space="preserve">na podstawie art. 21 RODO prawo sprzeciwu, wobec przetwarzania danych osobowych, gdyż podstawą prawną przetwarzania Pani/Pana danych osobowych jest art. 6 ust. 1 lit. c RODO; </w:t>
      </w:r>
    </w:p>
    <w:p w14:paraId="3AD6E9ED" w14:textId="1B122405" w:rsidR="0000796A" w:rsidRPr="0000796A" w:rsidRDefault="0000796A">
      <w:pPr>
        <w:numPr>
          <w:ilvl w:val="0"/>
          <w:numId w:val="21"/>
        </w:numPr>
        <w:tabs>
          <w:tab w:val="clear" w:pos="595"/>
          <w:tab w:val="num" w:pos="709"/>
        </w:tabs>
        <w:autoSpaceDE w:val="0"/>
        <w:autoSpaceDN w:val="0"/>
        <w:adjustRightInd w:val="0"/>
        <w:spacing w:line="276" w:lineRule="auto"/>
        <w:ind w:left="709" w:right="50" w:hanging="425"/>
        <w:jc w:val="both"/>
        <w:rPr>
          <w:bCs/>
          <w:color w:val="000000"/>
          <w:lang w:eastAsia="en-US"/>
        </w:rPr>
      </w:pPr>
      <w:r w:rsidRPr="0000796A">
        <w:rPr>
          <w:bCs/>
          <w:color w:val="000000"/>
          <w:lang w:eastAsia="en-US"/>
        </w:rPr>
        <w:t xml:space="preserve">przysługuje Pani/Panu prawo wniesienia skargi do organu nadzorczego na niezgodne </w:t>
      </w:r>
      <w:r w:rsidRPr="0000796A">
        <w:rPr>
          <w:bCs/>
          <w:color w:val="000000"/>
          <w:lang w:eastAsia="en-US"/>
        </w:rPr>
        <w:br/>
        <w:t xml:space="preserve">z RODO przetwarzanie Pani/Pana danych osobowych przez administratora. Organem właściwym dla przedmiotowej skargi jest Urząd Ochrony Danych Osobowych, </w:t>
      </w:r>
      <w:r w:rsidR="00291180">
        <w:rPr>
          <w:bCs/>
          <w:color w:val="000000"/>
          <w:lang w:eastAsia="en-US"/>
        </w:rPr>
        <w:br/>
      </w:r>
      <w:r w:rsidRPr="0000796A">
        <w:rPr>
          <w:bCs/>
          <w:color w:val="000000"/>
          <w:lang w:eastAsia="en-US"/>
        </w:rPr>
        <w:t>ul. Stawki 2, 00-193 Warszawa.</w:t>
      </w:r>
    </w:p>
    <w:p w14:paraId="4BCFF22B" w14:textId="77777777" w:rsidR="0000796A" w:rsidRPr="0000796A" w:rsidRDefault="0000796A" w:rsidP="00624622">
      <w:pPr>
        <w:suppressAutoHyphens/>
        <w:spacing w:line="276" w:lineRule="auto"/>
        <w:ind w:left="142"/>
        <w:jc w:val="both"/>
        <w:rPr>
          <w:b/>
          <w:caps/>
        </w:rPr>
      </w:pPr>
    </w:p>
    <w:p w14:paraId="5446483E" w14:textId="1C8FF27B" w:rsidR="00956D01" w:rsidRPr="00AD5F3F" w:rsidRDefault="0008526C" w:rsidP="004E0CB7">
      <w:pPr>
        <w:numPr>
          <w:ilvl w:val="0"/>
          <w:numId w:val="1"/>
        </w:numPr>
        <w:tabs>
          <w:tab w:val="num" w:pos="567"/>
        </w:tabs>
        <w:suppressAutoHyphens/>
        <w:spacing w:after="120" w:line="276" w:lineRule="auto"/>
        <w:ind w:left="567" w:hanging="283"/>
        <w:jc w:val="both"/>
        <w:rPr>
          <w:b/>
          <w:caps/>
        </w:rPr>
      </w:pPr>
      <w:r w:rsidRPr="0000796A">
        <w:rPr>
          <w:b/>
          <w:caps/>
        </w:rPr>
        <w:t>TRYB UDZIELENIA ZAMÓWIENIA</w:t>
      </w:r>
    </w:p>
    <w:p w14:paraId="36CF6746" w14:textId="4A111709" w:rsidR="009A2D0A" w:rsidRPr="0000796A" w:rsidRDefault="00553F96" w:rsidP="004E0CB7">
      <w:pPr>
        <w:pStyle w:val="Akapitzlist"/>
        <w:numPr>
          <w:ilvl w:val="1"/>
          <w:numId w:val="1"/>
        </w:numPr>
        <w:tabs>
          <w:tab w:val="num" w:pos="426"/>
          <w:tab w:val="num" w:pos="3828"/>
        </w:tabs>
        <w:suppressAutoHyphens/>
        <w:spacing w:line="276" w:lineRule="auto"/>
        <w:contextualSpacing w:val="0"/>
        <w:jc w:val="both"/>
      </w:pPr>
      <w:r w:rsidRPr="0000796A">
        <w:t xml:space="preserve">Postępowanie </w:t>
      </w:r>
      <w:r w:rsidR="00FA2A41" w:rsidRPr="0000796A">
        <w:t xml:space="preserve">o udzielenie zamówienia publicznego </w:t>
      </w:r>
      <w:r w:rsidRPr="0000796A">
        <w:t xml:space="preserve">prowadzone jest </w:t>
      </w:r>
      <w:bookmarkStart w:id="3" w:name="_Hlk95406144"/>
      <w:r w:rsidR="0008615D" w:rsidRPr="0000796A">
        <w:t xml:space="preserve">w trybie </w:t>
      </w:r>
      <w:r w:rsidR="00F62692">
        <w:t xml:space="preserve">podstawowym bez negocjacji na podstawie art. 275 </w:t>
      </w:r>
      <w:r w:rsidR="00C20D3E">
        <w:t>pkt</w:t>
      </w:r>
      <w:r w:rsidR="00F62692">
        <w:t xml:space="preserve"> 1 </w:t>
      </w:r>
      <w:r w:rsidR="0008615D" w:rsidRPr="0000796A">
        <w:t>ustawy.</w:t>
      </w:r>
    </w:p>
    <w:bookmarkEnd w:id="3"/>
    <w:p w14:paraId="0CC2FE44" w14:textId="4BB60B8B" w:rsidR="003B7204" w:rsidRPr="0000796A" w:rsidRDefault="0097601A" w:rsidP="004E0CB7">
      <w:pPr>
        <w:pStyle w:val="Akapitzlist"/>
        <w:numPr>
          <w:ilvl w:val="1"/>
          <w:numId w:val="1"/>
        </w:numPr>
        <w:tabs>
          <w:tab w:val="num" w:pos="2977"/>
          <w:tab w:val="num" w:pos="3828"/>
        </w:tabs>
        <w:suppressAutoHyphens/>
        <w:spacing w:line="276" w:lineRule="auto"/>
        <w:contextualSpacing w:val="0"/>
        <w:jc w:val="both"/>
      </w:pPr>
      <w:r w:rsidRPr="0000796A">
        <w:t xml:space="preserve">Treść oferty musi odpowiadać treści </w:t>
      </w:r>
      <w:r w:rsidR="00446582" w:rsidRPr="0000796A">
        <w:t>SWZ</w:t>
      </w:r>
      <w:r w:rsidRPr="0000796A">
        <w:t>.</w:t>
      </w:r>
    </w:p>
    <w:p w14:paraId="1BDC2C2C" w14:textId="535C68E5" w:rsidR="00852648" w:rsidRPr="000202E7" w:rsidRDefault="0097601A" w:rsidP="00D66359">
      <w:pPr>
        <w:pStyle w:val="Default"/>
        <w:numPr>
          <w:ilvl w:val="1"/>
          <w:numId w:val="1"/>
        </w:numPr>
        <w:spacing w:line="276" w:lineRule="auto"/>
        <w:jc w:val="both"/>
      </w:pPr>
      <w:r w:rsidRPr="00852648">
        <w:t>Postępowanie prowadzone jest w języku polskim</w:t>
      </w:r>
      <w:r w:rsidR="00D66359">
        <w:t xml:space="preserve">. </w:t>
      </w:r>
    </w:p>
    <w:p w14:paraId="19C5781A" w14:textId="76369B21" w:rsidR="00E25056" w:rsidRPr="00852648" w:rsidRDefault="00765854" w:rsidP="004E0CB7">
      <w:pPr>
        <w:pStyle w:val="Default"/>
        <w:numPr>
          <w:ilvl w:val="1"/>
          <w:numId w:val="1"/>
        </w:numPr>
        <w:spacing w:line="276" w:lineRule="auto"/>
        <w:jc w:val="both"/>
        <w:rPr>
          <w:rFonts w:eastAsia="Times New Roman"/>
          <w:color w:val="auto"/>
          <w:lang w:eastAsia="pl-PL"/>
        </w:rPr>
      </w:pPr>
      <w:r w:rsidRPr="00765854">
        <w:t>Wszystkie dokumenty i oświadczenia sporządzone w języku obcym muszą zostać złożone wraz z tłumaczeniem na język polski, z zastrzeżeniem Rozdziału V.A. ust. 3 SWZ.</w:t>
      </w:r>
    </w:p>
    <w:p w14:paraId="76BC63E2" w14:textId="7D493F48" w:rsidR="00F62692" w:rsidRDefault="00885924" w:rsidP="004E0CB7">
      <w:pPr>
        <w:pStyle w:val="Default"/>
        <w:numPr>
          <w:ilvl w:val="1"/>
          <w:numId w:val="1"/>
        </w:numPr>
        <w:tabs>
          <w:tab w:val="left" w:pos="284"/>
        </w:tabs>
        <w:spacing w:line="276" w:lineRule="auto"/>
        <w:ind w:left="284" w:hanging="284"/>
        <w:jc w:val="both"/>
      </w:pPr>
      <w:r w:rsidRPr="0000796A">
        <w:t xml:space="preserve">Postępowanie, którego dotyczy niniejszy dokument oznaczone jest numerem: </w:t>
      </w:r>
      <w:r w:rsidR="00886A9C" w:rsidRPr="00886A9C">
        <w:rPr>
          <w:b/>
          <w:bCs/>
          <w:color w:val="000000" w:themeColor="text1"/>
        </w:rPr>
        <w:t>IF.272.10.2026</w:t>
      </w:r>
      <w:r w:rsidR="00AD5F3F" w:rsidRPr="00F62692">
        <w:rPr>
          <w:color w:val="000000" w:themeColor="text1"/>
        </w:rPr>
        <w:t xml:space="preserve"> </w:t>
      </w:r>
      <w:r w:rsidRPr="00F62692">
        <w:rPr>
          <w:color w:val="000000" w:themeColor="text1"/>
        </w:rPr>
        <w:t xml:space="preserve">Wykonawcy </w:t>
      </w:r>
      <w:r w:rsidRPr="0000796A">
        <w:t>zobowiązani są do powoływania się na wskazany wyżej numer postępowania we wszystkich dokumentach składanych do Zamawiającego dotyczących niniejszego postępowania.</w:t>
      </w:r>
    </w:p>
    <w:p w14:paraId="4DC4874B" w14:textId="3A99EE51" w:rsidR="00F62692" w:rsidRPr="00F62692" w:rsidRDefault="00204DF2" w:rsidP="004E0CB7">
      <w:pPr>
        <w:pStyle w:val="Default"/>
        <w:numPr>
          <w:ilvl w:val="1"/>
          <w:numId w:val="1"/>
        </w:numPr>
        <w:tabs>
          <w:tab w:val="left" w:pos="284"/>
        </w:tabs>
        <w:spacing w:line="276" w:lineRule="auto"/>
        <w:ind w:left="284" w:hanging="284"/>
        <w:jc w:val="both"/>
      </w:pPr>
      <w:r w:rsidRPr="00F62692">
        <w:t xml:space="preserve">Zamawiający </w:t>
      </w:r>
      <w:r w:rsidR="00F62692" w:rsidRPr="00F62692">
        <w:t xml:space="preserve">nie </w:t>
      </w:r>
      <w:r w:rsidR="00A06F95" w:rsidRPr="00F62692">
        <w:t>dopuszcza składani</w:t>
      </w:r>
      <w:r w:rsidR="00F62692" w:rsidRPr="00F62692">
        <w:t>a</w:t>
      </w:r>
      <w:r w:rsidRPr="00F62692">
        <w:t xml:space="preserve"> ofert częściowych. </w:t>
      </w:r>
      <w:r w:rsidR="00F62692" w:rsidRPr="00F62692">
        <w:t>Wartość zamówienia jest niższa od tzw. progów unijnych</w:t>
      </w:r>
      <w:r w:rsidR="00C20D3E">
        <w:t>,</w:t>
      </w:r>
      <w:r w:rsidR="00F62692" w:rsidRPr="00F62692">
        <w:t xml:space="preserve"> które zobowiązują do implementacji dyrektyw UE. Dyrektywa 2014/24/UE w treści motywu 78 wskazuje, że aby zwiększyć konkurencję, instytucje </w:t>
      </w:r>
      <w:r w:rsidR="00F62692" w:rsidRPr="00F62692">
        <w:lastRenderedPageBreak/>
        <w:t xml:space="preserve">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Zamawiający nie dokonał podziału zamówienia </w:t>
      </w:r>
      <w:r w:rsidR="002A071C">
        <w:t xml:space="preserve">z uwagi na fakt, iż przedmiotem zamówienia jest dostawa 1 szt. Maszyny, w związku z czym nie jest możliwy podziała zamówienia na części. </w:t>
      </w:r>
      <w:r w:rsidR="00F62692" w:rsidRPr="00F62692">
        <w:t xml:space="preserve">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p w14:paraId="5BB594BD" w14:textId="21E5BCB3" w:rsidR="00BE654E" w:rsidRPr="0000796A" w:rsidRDefault="008134BF" w:rsidP="00624622">
      <w:pPr>
        <w:pStyle w:val="Akapitzlist"/>
        <w:numPr>
          <w:ilvl w:val="1"/>
          <w:numId w:val="1"/>
        </w:numPr>
        <w:suppressAutoHyphens/>
        <w:spacing w:line="276" w:lineRule="auto"/>
        <w:ind w:left="357" w:hanging="357"/>
        <w:contextualSpacing w:val="0"/>
        <w:jc w:val="both"/>
      </w:pPr>
      <w:r w:rsidRPr="0000796A">
        <w:t>Zamawiający nie</w:t>
      </w:r>
      <w:r w:rsidR="00BE654E" w:rsidRPr="0000796A">
        <w:t xml:space="preserve"> dopuszcza składania ofert wariantowych.</w:t>
      </w:r>
    </w:p>
    <w:p w14:paraId="69E6592A" w14:textId="080C14D1" w:rsidR="00F54DDB" w:rsidRPr="0000796A" w:rsidRDefault="00F54DDB" w:rsidP="00624622">
      <w:pPr>
        <w:pStyle w:val="Akapitzlist"/>
        <w:numPr>
          <w:ilvl w:val="1"/>
          <w:numId w:val="1"/>
        </w:numPr>
        <w:suppressAutoHyphens/>
        <w:spacing w:line="276" w:lineRule="auto"/>
        <w:ind w:left="357" w:hanging="357"/>
        <w:contextualSpacing w:val="0"/>
        <w:jc w:val="both"/>
      </w:pPr>
      <w:r w:rsidRPr="0000796A">
        <w:t>Zamawiający nie przewiduje aukcji elektronicznej.</w:t>
      </w:r>
    </w:p>
    <w:p w14:paraId="528746EE" w14:textId="7B0FA076" w:rsidR="00F54DDB" w:rsidRPr="0000796A" w:rsidRDefault="00F3756E" w:rsidP="00624622">
      <w:pPr>
        <w:pStyle w:val="Akapitzlist"/>
        <w:numPr>
          <w:ilvl w:val="1"/>
          <w:numId w:val="1"/>
        </w:numPr>
        <w:suppressAutoHyphens/>
        <w:spacing w:line="276" w:lineRule="auto"/>
        <w:ind w:left="357" w:hanging="357"/>
        <w:contextualSpacing w:val="0"/>
        <w:jc w:val="both"/>
      </w:pPr>
      <w:r w:rsidRPr="0000796A">
        <w:t>Zamawiający nie przewiduje złożenia oferty w postaci katalogów elektronicznych.</w:t>
      </w:r>
    </w:p>
    <w:p w14:paraId="277B9B58" w14:textId="6377254C" w:rsidR="00E819EF" w:rsidRPr="0000796A" w:rsidRDefault="00BE654E" w:rsidP="00624622">
      <w:pPr>
        <w:pStyle w:val="Akapitzlist"/>
        <w:numPr>
          <w:ilvl w:val="1"/>
          <w:numId w:val="1"/>
        </w:numPr>
        <w:suppressAutoHyphens/>
        <w:spacing w:line="276" w:lineRule="auto"/>
        <w:ind w:left="357" w:hanging="357"/>
        <w:contextualSpacing w:val="0"/>
        <w:jc w:val="both"/>
      </w:pPr>
      <w:r w:rsidRPr="0000796A">
        <w:t xml:space="preserve">Zamawiający nie przewiduje zwrotu kosztów udziału w postępowaniu, z zastrzeżeniem </w:t>
      </w:r>
      <w:r w:rsidRPr="0000796A">
        <w:br/>
        <w:t>art. 261 ustawy.</w:t>
      </w:r>
    </w:p>
    <w:p w14:paraId="6CDED329" w14:textId="2D07D708" w:rsidR="00677F4F" w:rsidRPr="0000796A" w:rsidRDefault="00677F4F" w:rsidP="00624622">
      <w:pPr>
        <w:pStyle w:val="Akapitzlist"/>
        <w:numPr>
          <w:ilvl w:val="1"/>
          <w:numId w:val="1"/>
        </w:numPr>
        <w:suppressAutoHyphens/>
        <w:spacing w:line="276" w:lineRule="auto"/>
        <w:ind w:left="357" w:hanging="357"/>
        <w:contextualSpacing w:val="0"/>
        <w:jc w:val="both"/>
      </w:pPr>
      <w:r w:rsidRPr="0000796A">
        <w:t xml:space="preserve">Zamawiający nie ogranicza możliwości ubiegania się o zamówienie publiczne tylko dla Wykonawców, o których mowa w art. 94 ust. 1 ustawy. </w:t>
      </w:r>
    </w:p>
    <w:p w14:paraId="0CDAAB47" w14:textId="2EA57427" w:rsidR="00FF32A3" w:rsidRPr="0000796A" w:rsidRDefault="00FF32A3" w:rsidP="00624622">
      <w:pPr>
        <w:pStyle w:val="Akapitzlist"/>
        <w:numPr>
          <w:ilvl w:val="1"/>
          <w:numId w:val="1"/>
        </w:numPr>
        <w:suppressAutoHyphens/>
        <w:spacing w:line="276" w:lineRule="auto"/>
        <w:ind w:left="357" w:hanging="357"/>
        <w:contextualSpacing w:val="0"/>
        <w:jc w:val="both"/>
      </w:pPr>
      <w:r w:rsidRPr="0000796A">
        <w:t xml:space="preserve">Zamawiający nie przewiduje zamówień, o których mowa w art. 214 ust. 1 pkt 8) </w:t>
      </w:r>
      <w:r w:rsidR="00987774" w:rsidRPr="0000796A">
        <w:br/>
      </w:r>
      <w:r w:rsidRPr="0000796A">
        <w:t>ustawy.</w:t>
      </w:r>
    </w:p>
    <w:p w14:paraId="1D7AD8C4" w14:textId="1301F032" w:rsidR="00FF32A3" w:rsidRPr="0000796A" w:rsidRDefault="00FF32A3" w:rsidP="00624622">
      <w:pPr>
        <w:pStyle w:val="Akapitzlist"/>
        <w:numPr>
          <w:ilvl w:val="1"/>
          <w:numId w:val="1"/>
        </w:numPr>
        <w:suppressAutoHyphens/>
        <w:spacing w:line="276" w:lineRule="auto"/>
        <w:ind w:left="357" w:hanging="357"/>
        <w:contextualSpacing w:val="0"/>
        <w:jc w:val="both"/>
      </w:pPr>
      <w:r w:rsidRPr="0000796A">
        <w:t xml:space="preserve">Zamawiający </w:t>
      </w:r>
      <w:r w:rsidR="008C5F83">
        <w:t xml:space="preserve">nie </w:t>
      </w:r>
      <w:r w:rsidRPr="0000796A">
        <w:t>przewiduje</w:t>
      </w:r>
      <w:r w:rsidR="002C0B28" w:rsidRPr="0000796A">
        <w:t xml:space="preserve"> </w:t>
      </w:r>
      <w:r w:rsidR="000F1F1C" w:rsidRPr="0000796A">
        <w:t>możliwoś</w:t>
      </w:r>
      <w:r w:rsidR="008C5F83">
        <w:t>ci</w:t>
      </w:r>
      <w:r w:rsidR="002C0B28" w:rsidRPr="0000796A">
        <w:t xml:space="preserve"> </w:t>
      </w:r>
      <w:r w:rsidRPr="0000796A">
        <w:t>zastosowani</w:t>
      </w:r>
      <w:r w:rsidR="002C0B28" w:rsidRPr="0000796A">
        <w:t>a</w:t>
      </w:r>
      <w:r w:rsidRPr="0000796A">
        <w:t xml:space="preserve"> prawa opcji, o którym mowa w art. 441 ust. 1 ustawy.</w:t>
      </w:r>
      <w:r w:rsidR="00A06F95" w:rsidRPr="0000796A">
        <w:t xml:space="preserve"> </w:t>
      </w:r>
    </w:p>
    <w:p w14:paraId="74804C6A" w14:textId="4C685BB8" w:rsidR="00972E7D" w:rsidRPr="0000796A" w:rsidRDefault="00972E7D" w:rsidP="00624622">
      <w:pPr>
        <w:pStyle w:val="Akapitzlist"/>
        <w:numPr>
          <w:ilvl w:val="1"/>
          <w:numId w:val="1"/>
        </w:numPr>
        <w:suppressAutoHyphens/>
        <w:spacing w:line="276" w:lineRule="auto"/>
        <w:ind w:left="357" w:hanging="357"/>
        <w:contextualSpacing w:val="0"/>
        <w:jc w:val="both"/>
      </w:pPr>
      <w:bookmarkStart w:id="4" w:name="_Hlk66098683"/>
      <w:r w:rsidRPr="0000796A">
        <w:t xml:space="preserve">Zamawiający nie określa dodatkowych wymagań związanych z zatrudnianiem osób, </w:t>
      </w:r>
      <w:r w:rsidR="001F6198" w:rsidRPr="0000796A">
        <w:br/>
      </w:r>
      <w:r w:rsidRPr="0000796A">
        <w:t xml:space="preserve">o których mowa w art. 96 ust. 2 pkt </w:t>
      </w:r>
      <w:r w:rsidR="001F6198" w:rsidRPr="0000796A">
        <w:t>2</w:t>
      </w:r>
      <w:r w:rsidR="008C5F83">
        <w:t>)</w:t>
      </w:r>
      <w:r w:rsidR="001F6198" w:rsidRPr="0000796A">
        <w:t xml:space="preserve"> ustawy.</w:t>
      </w:r>
    </w:p>
    <w:p w14:paraId="05F2AD46" w14:textId="77777777" w:rsidR="008C5F83" w:rsidRDefault="00344EEB" w:rsidP="00624622">
      <w:pPr>
        <w:pStyle w:val="Akapitzlist"/>
        <w:numPr>
          <w:ilvl w:val="1"/>
          <w:numId w:val="1"/>
        </w:numPr>
        <w:suppressAutoHyphens/>
        <w:spacing w:line="276" w:lineRule="auto"/>
        <w:ind w:left="357" w:hanging="357"/>
        <w:contextualSpacing w:val="0"/>
        <w:jc w:val="both"/>
      </w:pPr>
      <w:r w:rsidRPr="0000796A">
        <w:t>Zamawiający nie przewiduje rozliczenia w walutach obcych.</w:t>
      </w:r>
      <w:bookmarkEnd w:id="4"/>
    </w:p>
    <w:p w14:paraId="000B8F46" w14:textId="56515F1B" w:rsidR="009B5133" w:rsidRDefault="009B5133" w:rsidP="009B5133">
      <w:pPr>
        <w:pStyle w:val="Akapitzlist"/>
        <w:numPr>
          <w:ilvl w:val="1"/>
          <w:numId w:val="1"/>
        </w:numPr>
        <w:suppressAutoHyphens/>
        <w:spacing w:line="276" w:lineRule="auto"/>
        <w:jc w:val="both"/>
      </w:pPr>
      <w:r>
        <w:t>Zamówienie finansowane z Europejskiego Funduszu Rozwoju Regionalnego (EFRR) (2021/2027) Identyfikator funduszy UE: FEPK.05.01-IZ.00-0025/23</w:t>
      </w:r>
    </w:p>
    <w:p w14:paraId="79AE1ADF" w14:textId="77777777" w:rsidR="00E462E5" w:rsidRPr="0000796A" w:rsidRDefault="00E462E5" w:rsidP="00624622">
      <w:pPr>
        <w:suppressAutoHyphens/>
        <w:spacing w:line="276" w:lineRule="auto"/>
        <w:jc w:val="both"/>
      </w:pPr>
    </w:p>
    <w:p w14:paraId="406F437F" w14:textId="369D796C" w:rsidR="00714B73" w:rsidRDefault="00204887" w:rsidP="004E0CB7">
      <w:pPr>
        <w:numPr>
          <w:ilvl w:val="0"/>
          <w:numId w:val="1"/>
        </w:numPr>
        <w:tabs>
          <w:tab w:val="num" w:pos="709"/>
        </w:tabs>
        <w:suppressAutoHyphens/>
        <w:spacing w:after="120" w:line="276" w:lineRule="auto"/>
        <w:ind w:left="567" w:hanging="283"/>
        <w:jc w:val="both"/>
        <w:rPr>
          <w:b/>
          <w:caps/>
        </w:rPr>
      </w:pPr>
      <w:r>
        <w:rPr>
          <w:b/>
          <w:caps/>
        </w:rPr>
        <w:t>WIZJA</w:t>
      </w:r>
      <w:r w:rsidR="00714B73">
        <w:rPr>
          <w:b/>
          <w:caps/>
        </w:rPr>
        <w:t xml:space="preserve"> LOKALNA </w:t>
      </w:r>
    </w:p>
    <w:p w14:paraId="2E1FD060" w14:textId="3878C507" w:rsidR="00A3694F" w:rsidRPr="002A071C" w:rsidRDefault="004E04B0" w:rsidP="002A071C">
      <w:pPr>
        <w:suppressAutoHyphens/>
        <w:spacing w:line="276" w:lineRule="auto"/>
        <w:jc w:val="both"/>
        <w:rPr>
          <w:bCs/>
          <w:caps/>
        </w:rPr>
      </w:pPr>
      <w:r w:rsidRPr="002A071C">
        <w:rPr>
          <w:bCs/>
        </w:rPr>
        <w:t xml:space="preserve">Zamawiający </w:t>
      </w:r>
      <w:r w:rsidR="00F62692" w:rsidRPr="002A071C">
        <w:rPr>
          <w:bCs/>
        </w:rPr>
        <w:t xml:space="preserve">nie </w:t>
      </w:r>
      <w:r w:rsidRPr="002A071C">
        <w:rPr>
          <w:bCs/>
        </w:rPr>
        <w:t>wymaga przeprowadzenia wizji lokalnej</w:t>
      </w:r>
      <w:r w:rsidR="00C20D3E" w:rsidRPr="002A071C">
        <w:rPr>
          <w:bCs/>
        </w:rPr>
        <w:t>.</w:t>
      </w:r>
      <w:r w:rsidRPr="002A071C">
        <w:rPr>
          <w:bCs/>
        </w:rPr>
        <w:t xml:space="preserve"> </w:t>
      </w:r>
    </w:p>
    <w:p w14:paraId="04C155C5" w14:textId="77777777" w:rsidR="00F62692" w:rsidRPr="004E0CB7" w:rsidRDefault="00F62692" w:rsidP="004E0CB7">
      <w:pPr>
        <w:suppressAutoHyphens/>
        <w:spacing w:line="276" w:lineRule="auto"/>
        <w:jc w:val="both"/>
        <w:rPr>
          <w:bCs/>
          <w:caps/>
        </w:rPr>
      </w:pPr>
    </w:p>
    <w:p w14:paraId="669EE87E" w14:textId="654C6FF0" w:rsidR="00956D01" w:rsidRPr="008C5F83" w:rsidRDefault="0008526C" w:rsidP="004E0CB7">
      <w:pPr>
        <w:numPr>
          <w:ilvl w:val="0"/>
          <w:numId w:val="1"/>
        </w:numPr>
        <w:tabs>
          <w:tab w:val="num" w:pos="284"/>
        </w:tabs>
        <w:suppressAutoHyphens/>
        <w:spacing w:after="120" w:line="276" w:lineRule="auto"/>
        <w:ind w:left="567" w:hanging="283"/>
        <w:jc w:val="both"/>
        <w:rPr>
          <w:b/>
          <w:caps/>
        </w:rPr>
      </w:pPr>
      <w:r w:rsidRPr="0000796A">
        <w:rPr>
          <w:b/>
          <w:caps/>
        </w:rPr>
        <w:t>OPIS PRZEDMIOTU ZAMÓWIENIA</w:t>
      </w:r>
    </w:p>
    <w:p w14:paraId="378806C8" w14:textId="3A1DE0B2" w:rsidR="002A071C" w:rsidRPr="00D66EB2" w:rsidRDefault="002A071C" w:rsidP="002A071C">
      <w:pPr>
        <w:pStyle w:val="Akapitzlist"/>
        <w:numPr>
          <w:ilvl w:val="1"/>
          <w:numId w:val="15"/>
        </w:numPr>
        <w:tabs>
          <w:tab w:val="clear" w:pos="360"/>
          <w:tab w:val="num" w:pos="284"/>
        </w:tabs>
        <w:autoSpaceDE w:val="0"/>
        <w:autoSpaceDN w:val="0"/>
        <w:adjustRightInd w:val="0"/>
        <w:spacing w:line="276" w:lineRule="auto"/>
        <w:ind w:left="284" w:hanging="284"/>
        <w:contextualSpacing w:val="0"/>
        <w:jc w:val="both"/>
      </w:pPr>
      <w:bookmarkStart w:id="5" w:name="_Hlk26440787"/>
      <w:bookmarkStart w:id="6" w:name="_Hlk57366297"/>
      <w:r w:rsidRPr="0000796A">
        <w:t xml:space="preserve">Przedmiotem zamówienia jest </w:t>
      </w:r>
      <w:r>
        <w:t>d</w:t>
      </w:r>
      <w:r w:rsidRPr="008C5F83">
        <w:t xml:space="preserve">ostawa wyposażenia dydaktycznego w ramach projektu pn.: </w:t>
      </w:r>
      <w:r>
        <w:t>„</w:t>
      </w:r>
      <w:r w:rsidRPr="006A1199">
        <w:t>Dostawa wyposażenia dydaktycznego w ramach projektu pn.: „Poprawa jakości nauczania w Zespole Szkół Technicznych Nr 2 w Nowej Dębie poprzez zakup doposażenia w kierunku Motoryzacji - Regionalnej Inteligentnej Specjalizacji Województwa Podkarpackiego”</w:t>
      </w:r>
      <w:r>
        <w:br/>
      </w:r>
      <w:r w:rsidRPr="0000796A">
        <w:rPr>
          <w:color w:val="000000" w:themeColor="text1"/>
        </w:rPr>
        <w:t xml:space="preserve">o parametrach określonych przez </w:t>
      </w:r>
      <w:r w:rsidRPr="00A96D41">
        <w:rPr>
          <w:color w:val="000000" w:themeColor="text1"/>
        </w:rPr>
        <w:t>Zamawiającego w Opis</w:t>
      </w:r>
      <w:r>
        <w:rPr>
          <w:color w:val="000000" w:themeColor="text1"/>
        </w:rPr>
        <w:t>ie</w:t>
      </w:r>
      <w:r w:rsidRPr="00A96D41">
        <w:rPr>
          <w:color w:val="000000" w:themeColor="text1"/>
        </w:rPr>
        <w:t xml:space="preserve"> przedmiotu zamówienia </w:t>
      </w:r>
      <w:r>
        <w:rPr>
          <w:color w:val="000000" w:themeColor="text1"/>
        </w:rPr>
        <w:t xml:space="preserve">(dalej: OPZ) stanowiącym </w:t>
      </w:r>
      <w:r w:rsidRPr="002A071C">
        <w:rPr>
          <w:color w:val="000000" w:themeColor="text1"/>
        </w:rPr>
        <w:t>Załącznik nr 1do SWZ</w:t>
      </w:r>
      <w:r>
        <w:rPr>
          <w:color w:val="000000" w:themeColor="text1"/>
        </w:rPr>
        <w:t>.</w:t>
      </w:r>
    </w:p>
    <w:p w14:paraId="19DDFE0F" w14:textId="1BB1B2F3" w:rsidR="002A071C" w:rsidRDefault="002A071C" w:rsidP="008705FE">
      <w:pPr>
        <w:pStyle w:val="Akapitzlist"/>
        <w:numPr>
          <w:ilvl w:val="1"/>
          <w:numId w:val="1"/>
        </w:numPr>
        <w:tabs>
          <w:tab w:val="clear" w:pos="360"/>
        </w:tabs>
        <w:autoSpaceDE w:val="0"/>
        <w:autoSpaceDN w:val="0"/>
        <w:adjustRightInd w:val="0"/>
        <w:spacing w:line="276" w:lineRule="auto"/>
        <w:jc w:val="both"/>
      </w:pPr>
      <w:r w:rsidRPr="0000796A">
        <w:lastRenderedPageBreak/>
        <w:t xml:space="preserve">Przedmiot zamówienia </w:t>
      </w:r>
      <w:r>
        <w:t xml:space="preserve">obejmuje </w:t>
      </w:r>
      <w:r w:rsidRPr="002A071C">
        <w:rPr>
          <w:b/>
          <w:bCs/>
        </w:rPr>
        <w:t>dostaw</w:t>
      </w:r>
      <w:r>
        <w:rPr>
          <w:b/>
          <w:bCs/>
        </w:rPr>
        <w:t>ę</w:t>
      </w:r>
      <w:r w:rsidRPr="002A071C">
        <w:rPr>
          <w:b/>
          <w:bCs/>
        </w:rPr>
        <w:t xml:space="preserve"> sprzętu do pracowni pomiarowej i kontroli jakości</w:t>
      </w:r>
      <w:r>
        <w:rPr>
          <w:b/>
          <w:bCs/>
        </w:rPr>
        <w:t xml:space="preserve">, tj. </w:t>
      </w:r>
      <w:r>
        <w:t>w</w:t>
      </w:r>
      <w:r w:rsidRPr="000A5046">
        <w:t>spółrzędnościow</w:t>
      </w:r>
      <w:r>
        <w:t>ej</w:t>
      </w:r>
      <w:r w:rsidRPr="000A5046">
        <w:t xml:space="preserve"> maszyn</w:t>
      </w:r>
      <w:r>
        <w:t>y</w:t>
      </w:r>
      <w:r w:rsidRPr="000A5046">
        <w:t xml:space="preserve"> pomiarow</w:t>
      </w:r>
      <w:r>
        <w:t>ej</w:t>
      </w:r>
      <w:r w:rsidRPr="000A5046">
        <w:t xml:space="preserve"> </w:t>
      </w:r>
      <w:r>
        <w:t>– 1 szt.</w:t>
      </w:r>
      <w:r w:rsidR="008705FE">
        <w:t xml:space="preserve"> wraz z montażem </w:t>
      </w:r>
      <w:r w:rsidR="008705FE">
        <w:br/>
        <w:t>i uruchomieniem oraz przeprowadzeniem szkolenia z jego obsługi i oprogramowania</w:t>
      </w:r>
    </w:p>
    <w:p w14:paraId="74685459" w14:textId="77777777" w:rsidR="002A071C" w:rsidRPr="0000796A" w:rsidRDefault="002A071C" w:rsidP="002A071C">
      <w:pPr>
        <w:pStyle w:val="Akapitzlist"/>
        <w:numPr>
          <w:ilvl w:val="1"/>
          <w:numId w:val="1"/>
        </w:numPr>
        <w:tabs>
          <w:tab w:val="clear" w:pos="360"/>
          <w:tab w:val="num" w:pos="851"/>
        </w:tabs>
        <w:autoSpaceDE w:val="0"/>
        <w:autoSpaceDN w:val="0"/>
        <w:adjustRightInd w:val="0"/>
        <w:spacing w:line="276" w:lineRule="auto"/>
        <w:contextualSpacing w:val="0"/>
        <w:jc w:val="both"/>
      </w:pPr>
      <w:bookmarkStart w:id="7" w:name="_Hlk35332005"/>
      <w:bookmarkStart w:id="8" w:name="_Hlk48298968"/>
      <w:r w:rsidRPr="0000796A">
        <w:t>Wspólny Słownik Zamówień CPV:</w:t>
      </w:r>
    </w:p>
    <w:p w14:paraId="6178BE6F" w14:textId="77777777" w:rsidR="002A071C" w:rsidRDefault="002A071C" w:rsidP="002A071C">
      <w:pPr>
        <w:pStyle w:val="Akapitzlist"/>
        <w:autoSpaceDE w:val="0"/>
        <w:autoSpaceDN w:val="0"/>
        <w:adjustRightInd w:val="0"/>
        <w:spacing w:line="276" w:lineRule="auto"/>
        <w:ind w:left="360"/>
        <w:jc w:val="both"/>
      </w:pPr>
      <w:r>
        <w:t>42000000-6 Maszyny przemysłowe</w:t>
      </w:r>
    </w:p>
    <w:bookmarkEnd w:id="7"/>
    <w:bookmarkEnd w:id="8"/>
    <w:p w14:paraId="7F1A5886" w14:textId="0366CB59" w:rsidR="004A27C6" w:rsidRPr="004A27C6" w:rsidRDefault="004A27C6" w:rsidP="00624622">
      <w:pPr>
        <w:pStyle w:val="Akapitzlist"/>
        <w:numPr>
          <w:ilvl w:val="1"/>
          <w:numId w:val="1"/>
        </w:numPr>
        <w:spacing w:line="276" w:lineRule="auto"/>
        <w:contextualSpacing w:val="0"/>
        <w:jc w:val="both"/>
      </w:pPr>
      <w:r w:rsidRPr="004A27C6">
        <w:t xml:space="preserve">Wszystkie wymagania określone w </w:t>
      </w:r>
      <w:r w:rsidR="002A071C">
        <w:t>OPZ</w:t>
      </w:r>
      <w:r w:rsidRPr="004A27C6">
        <w:t xml:space="preserve"> stanowią wymagania minimalne, a ich spełnienie jest obligatoryjne. Niespełnienie ww. wymagań minimalnych będzie skutkować odrzuceniem oferty jako niezgodnej z warunkami zamówienia na podstawie art. 226 ust. 1 pkt 5</w:t>
      </w:r>
      <w:r w:rsidR="001B179F">
        <w:t>)</w:t>
      </w:r>
      <w:r w:rsidRPr="004A27C6">
        <w:t xml:space="preserve"> ustawy</w:t>
      </w:r>
      <w:r>
        <w:t>.</w:t>
      </w:r>
    </w:p>
    <w:p w14:paraId="679E4BB0" w14:textId="52084521" w:rsidR="002212DF" w:rsidRPr="000202E7" w:rsidRDefault="006409F4" w:rsidP="00624622">
      <w:pPr>
        <w:pStyle w:val="Akapitzlist"/>
        <w:numPr>
          <w:ilvl w:val="1"/>
          <w:numId w:val="1"/>
        </w:numPr>
        <w:suppressAutoHyphens/>
        <w:spacing w:line="276" w:lineRule="auto"/>
        <w:ind w:left="357" w:hanging="357"/>
        <w:contextualSpacing w:val="0"/>
        <w:jc w:val="both"/>
      </w:pPr>
      <w:r w:rsidRPr="0000796A">
        <w:rPr>
          <w:rFonts w:eastAsiaTheme="minorHAnsi"/>
          <w:color w:val="000000"/>
          <w:lang w:eastAsia="en-US"/>
        </w:rPr>
        <w:t>Zaoferowane przez Wykonawcę oprogramowanie musi pochodzić z legalnych źródeł oraz zostać dostarczone Zamawiającemu ze wszystkimi składnikami niezbędnymi do potwierdzenia legalności jego pochodzenia (np.: oryginalny nośnik, certyfikat autentyczności, kod aktywacyjny wraz z instrukcją aktywacji, itp.), jeśli jest to niezbędne dla nabycia przez Zamawiającego praw do tego oprogramowania lub jego uruchomienia</w:t>
      </w:r>
      <w:r w:rsidR="007E005F" w:rsidRPr="0000796A">
        <w:rPr>
          <w:rFonts w:eastAsiaTheme="minorHAnsi"/>
          <w:color w:val="000000"/>
          <w:lang w:eastAsia="en-US"/>
        </w:rPr>
        <w:t xml:space="preserve">. </w:t>
      </w:r>
      <w:bookmarkStart w:id="9" w:name="_Hlk9348064"/>
      <w:bookmarkEnd w:id="5"/>
      <w:bookmarkEnd w:id="6"/>
    </w:p>
    <w:p w14:paraId="6A74E1F2" w14:textId="77777777" w:rsidR="00D66359" w:rsidRPr="00714B73" w:rsidRDefault="00D66359" w:rsidP="000202E7">
      <w:pPr>
        <w:pStyle w:val="Akapitzlist"/>
        <w:suppressAutoHyphens/>
        <w:spacing w:line="276" w:lineRule="auto"/>
        <w:ind w:left="357"/>
        <w:contextualSpacing w:val="0"/>
        <w:jc w:val="both"/>
      </w:pPr>
    </w:p>
    <w:p w14:paraId="53DCB0CE" w14:textId="77777777" w:rsidR="00D66359" w:rsidRPr="000202E7" w:rsidRDefault="00D66359" w:rsidP="00624622">
      <w:pPr>
        <w:spacing w:line="276" w:lineRule="auto"/>
        <w:jc w:val="both"/>
        <w:rPr>
          <w:b/>
          <w:bCs/>
        </w:rPr>
      </w:pPr>
      <w:r w:rsidRPr="000202E7">
        <w:rPr>
          <w:b/>
          <w:bCs/>
        </w:rPr>
        <w:t xml:space="preserve">V.A. PRZEDMIOTOWE ŚRODKI DOWODOWE </w:t>
      </w:r>
    </w:p>
    <w:p w14:paraId="3741000B" w14:textId="77777777" w:rsidR="00765854" w:rsidRDefault="00765854" w:rsidP="00765854">
      <w:pPr>
        <w:pStyle w:val="Akapitzlist"/>
        <w:numPr>
          <w:ilvl w:val="0"/>
          <w:numId w:val="64"/>
        </w:numPr>
        <w:suppressAutoHyphens/>
        <w:spacing w:line="276" w:lineRule="auto"/>
        <w:ind w:left="284" w:hanging="284"/>
        <w:jc w:val="both"/>
      </w:pPr>
      <w:r>
        <w:t xml:space="preserve">Zgodnie z art. 106 ust. 1 ustawy </w:t>
      </w:r>
      <w:proofErr w:type="spellStart"/>
      <w:r>
        <w:t>Pzp</w:t>
      </w:r>
      <w:proofErr w:type="spellEnd"/>
      <w:r>
        <w:t>, w celu potwierdzenia, że oferowany sprzęt spełnia wymagania określone przez Zamawiającego, wymaga się od Wykonawcy złożenia aktualnych na dzień złożenia ofert następujących przedmiotowych środków dowodowych:</w:t>
      </w:r>
    </w:p>
    <w:p w14:paraId="53AB838B" w14:textId="77777777" w:rsidR="00765854" w:rsidRDefault="00765854" w:rsidP="00765854">
      <w:pPr>
        <w:pStyle w:val="Akapitzlist"/>
        <w:numPr>
          <w:ilvl w:val="0"/>
          <w:numId w:val="65"/>
        </w:numPr>
        <w:suppressAutoHyphens/>
        <w:spacing w:line="276" w:lineRule="auto"/>
        <w:ind w:left="567" w:hanging="283"/>
        <w:jc w:val="both"/>
      </w:pPr>
      <w:r>
        <w:t>Karty katalogowej lub innego równoważnego dokumentu dla oferowanego sprzętu opracowanej/go przez producenta sprzętu (parametry, które musi spełnić oferowany przez Wykonawcę sprzęt zostały ujęte w tabelach w Opisie przedmiotu zamówienia - Załącznik nr 1 do SWZ i Załącznik nr 2 do SWZ).</w:t>
      </w:r>
    </w:p>
    <w:p w14:paraId="75E2500C" w14:textId="77777777" w:rsidR="00765854" w:rsidRDefault="00765854" w:rsidP="00765854">
      <w:pPr>
        <w:pStyle w:val="Akapitzlist"/>
        <w:numPr>
          <w:ilvl w:val="0"/>
          <w:numId w:val="64"/>
        </w:numPr>
        <w:suppressAutoHyphens/>
        <w:spacing w:line="276" w:lineRule="auto"/>
        <w:ind w:left="284" w:hanging="284"/>
        <w:jc w:val="both"/>
      </w:pPr>
      <w:r>
        <w:t xml:space="preserve">Zamawiający żąda złożenia przedmiotowych środków dowodowych wraz z ofertą. </w:t>
      </w:r>
      <w:r>
        <w:br/>
        <w:t>W przypadku, gdy Wykonawca nie złoży przedmiotowych środków dowodowych wraz z ofertą lub złożone przedmiotowe środki dowodowe są niekompletne, Zamawiający jednokrotnie wezwie do ich złożenia lub uzupełnienia. Zamawiający może żądać od Wykonawców wyjaśnień dotyczących treści przedmiotowych środków dowodowych.</w:t>
      </w:r>
    </w:p>
    <w:p w14:paraId="4D2CBE74" w14:textId="535F6016" w:rsidR="00D66359" w:rsidRDefault="00765854" w:rsidP="00765854">
      <w:pPr>
        <w:pStyle w:val="Akapitzlist"/>
        <w:numPr>
          <w:ilvl w:val="0"/>
          <w:numId w:val="64"/>
        </w:numPr>
        <w:suppressAutoHyphens/>
        <w:spacing w:line="276" w:lineRule="auto"/>
        <w:ind w:left="284" w:hanging="284"/>
        <w:jc w:val="both"/>
      </w:pPr>
      <w:r>
        <w:t xml:space="preserve">Karty katalogowe lub inne równoważne dokumenty opracowane przez producenta sprzętu, o których mowa w ust. 1 powyżej złożona/e w języku angielskim, nie wymaga/ją złożenia dodatkowego tłumaczenia na język polski, o którym mowa w Rozdziale III ust. 3 SWZ (na podstawie art. 20 ust. 3 ustawy </w:t>
      </w:r>
      <w:proofErr w:type="spellStart"/>
      <w:r>
        <w:t>Pzp</w:t>
      </w:r>
      <w:proofErr w:type="spellEnd"/>
      <w:r>
        <w:t xml:space="preserve"> Zamawiający wyraża zgodę na złożenie ww. dokumentu/ów w jęz. angielskim).</w:t>
      </w:r>
    </w:p>
    <w:p w14:paraId="29A4EA20" w14:textId="77777777" w:rsidR="006F7A6B" w:rsidRDefault="006F7A6B" w:rsidP="006F7A6B">
      <w:pPr>
        <w:pStyle w:val="Akapitzlist"/>
        <w:spacing w:line="276" w:lineRule="auto"/>
        <w:ind w:left="284"/>
        <w:jc w:val="both"/>
      </w:pPr>
    </w:p>
    <w:bookmarkEnd w:id="9"/>
    <w:p w14:paraId="1F7509D8" w14:textId="1651091B" w:rsidR="00204DF2" w:rsidRPr="0000796A" w:rsidRDefault="0008526C" w:rsidP="004E0CB7">
      <w:pPr>
        <w:numPr>
          <w:ilvl w:val="0"/>
          <w:numId w:val="1"/>
        </w:numPr>
        <w:tabs>
          <w:tab w:val="num" w:pos="284"/>
        </w:tabs>
        <w:suppressAutoHyphens/>
        <w:spacing w:line="276" w:lineRule="auto"/>
        <w:ind w:left="567" w:right="45" w:hanging="283"/>
        <w:jc w:val="both"/>
      </w:pPr>
      <w:r w:rsidRPr="0000796A">
        <w:rPr>
          <w:b/>
          <w:caps/>
        </w:rPr>
        <w:t xml:space="preserve">TERMIN </w:t>
      </w:r>
      <w:bookmarkStart w:id="10" w:name="_Hlk36634760"/>
      <w:r w:rsidR="006409F4" w:rsidRPr="0000796A">
        <w:rPr>
          <w:b/>
          <w:caps/>
        </w:rPr>
        <w:t>WYKONANIA ZAMÓWIENIA</w:t>
      </w:r>
    </w:p>
    <w:bookmarkEnd w:id="10"/>
    <w:p w14:paraId="55B0AF13" w14:textId="74F19DA2" w:rsidR="00A52E0F" w:rsidRDefault="00713962" w:rsidP="00765854">
      <w:pPr>
        <w:suppressAutoHyphens/>
        <w:spacing w:line="276" w:lineRule="auto"/>
        <w:jc w:val="both"/>
      </w:pPr>
      <w:r w:rsidRPr="00713962">
        <w:t xml:space="preserve">Wykonawca zobowiązany jest dostarczyć przedmiot zamówienia w terminie </w:t>
      </w:r>
      <w:r w:rsidR="00765854">
        <w:t>do 2 miesięcy od dnia podpisania Umowy.</w:t>
      </w:r>
    </w:p>
    <w:p w14:paraId="033FFB4A" w14:textId="77777777" w:rsidR="00713962" w:rsidRPr="0000796A" w:rsidRDefault="00713962" w:rsidP="00624622">
      <w:pPr>
        <w:pStyle w:val="Akapitzlist"/>
        <w:suppressAutoHyphens/>
        <w:spacing w:line="276" w:lineRule="auto"/>
        <w:ind w:left="360"/>
        <w:contextualSpacing w:val="0"/>
        <w:jc w:val="both"/>
      </w:pPr>
    </w:p>
    <w:p w14:paraId="07A07F3A" w14:textId="7582408B" w:rsidR="007D5F87" w:rsidRPr="0000796A" w:rsidRDefault="007D5F87" w:rsidP="004E0CB7">
      <w:pPr>
        <w:numPr>
          <w:ilvl w:val="0"/>
          <w:numId w:val="1"/>
        </w:numPr>
        <w:tabs>
          <w:tab w:val="num" w:pos="426"/>
        </w:tabs>
        <w:suppressAutoHyphens/>
        <w:spacing w:after="120" w:line="276" w:lineRule="auto"/>
        <w:ind w:left="567" w:hanging="283"/>
        <w:jc w:val="both"/>
        <w:rPr>
          <w:b/>
          <w:bCs/>
        </w:rPr>
      </w:pPr>
      <w:r w:rsidRPr="0000796A">
        <w:rPr>
          <w:b/>
          <w:bCs/>
        </w:rPr>
        <w:t>PODWYKONAWCY</w:t>
      </w:r>
    </w:p>
    <w:p w14:paraId="1A4B9BFA" w14:textId="77777777" w:rsidR="00765854" w:rsidRPr="0000796A" w:rsidRDefault="00765854" w:rsidP="00765854">
      <w:pPr>
        <w:pStyle w:val="Akapitzlist"/>
        <w:numPr>
          <w:ilvl w:val="1"/>
          <w:numId w:val="1"/>
        </w:numPr>
        <w:suppressAutoHyphens/>
        <w:spacing w:line="276" w:lineRule="auto"/>
        <w:ind w:left="357" w:hanging="357"/>
        <w:contextualSpacing w:val="0"/>
        <w:jc w:val="both"/>
      </w:pPr>
      <w:r w:rsidRPr="0000796A">
        <w:t>Wykonawca może powierzyć wykonanie części zamówienia podwykonawcy.</w:t>
      </w:r>
    </w:p>
    <w:p w14:paraId="61AB7759" w14:textId="77777777" w:rsidR="00765854" w:rsidRPr="0000796A" w:rsidRDefault="00765854" w:rsidP="00765854">
      <w:pPr>
        <w:pStyle w:val="Akapitzlist"/>
        <w:numPr>
          <w:ilvl w:val="1"/>
          <w:numId w:val="1"/>
        </w:numPr>
        <w:suppressAutoHyphens/>
        <w:spacing w:line="276" w:lineRule="auto"/>
        <w:ind w:left="357" w:hanging="357"/>
        <w:contextualSpacing w:val="0"/>
        <w:jc w:val="both"/>
      </w:pPr>
      <w:r w:rsidRPr="0000796A">
        <w:t xml:space="preserve">Zamawiający nie zastrzega obowiązku osobistego wykonania przez Wykonawcę kluczowych </w:t>
      </w:r>
      <w:r>
        <w:t>części zamówienia</w:t>
      </w:r>
      <w:bookmarkStart w:id="11" w:name="_Hlk127516696"/>
      <w:r w:rsidRPr="0000796A">
        <w:t xml:space="preserve">. </w:t>
      </w:r>
      <w:bookmarkEnd w:id="11"/>
    </w:p>
    <w:p w14:paraId="0A0E7926" w14:textId="216C4DD5" w:rsidR="00765854" w:rsidRPr="0000796A" w:rsidRDefault="00765854" w:rsidP="00765854">
      <w:pPr>
        <w:pStyle w:val="Akapitzlist"/>
        <w:numPr>
          <w:ilvl w:val="1"/>
          <w:numId w:val="1"/>
        </w:numPr>
        <w:suppressAutoHyphens/>
        <w:spacing w:line="276" w:lineRule="auto"/>
        <w:ind w:left="357" w:hanging="357"/>
        <w:contextualSpacing w:val="0"/>
        <w:jc w:val="both"/>
      </w:pPr>
      <w:r w:rsidRPr="0000796A">
        <w:lastRenderedPageBreak/>
        <w:t>Wykonawca, w przypadku powierzenia części zamówienia podwykonawcy, zobowiązany jest do wskazania w ofercie (</w:t>
      </w:r>
      <w:r w:rsidRPr="00BD0F72">
        <w:rPr>
          <w:b/>
          <w:bCs/>
        </w:rPr>
        <w:t>Formularz „OFERTY”,</w:t>
      </w:r>
      <w:r w:rsidRPr="0000796A">
        <w:t xml:space="preserve"> stanowiący </w:t>
      </w:r>
      <w:r w:rsidRPr="00A94B84">
        <w:rPr>
          <w:b/>
          <w:bCs/>
        </w:rPr>
        <w:t xml:space="preserve">Załącznik nr </w:t>
      </w:r>
      <w:r>
        <w:rPr>
          <w:b/>
          <w:bCs/>
        </w:rPr>
        <w:t xml:space="preserve">3 </w:t>
      </w:r>
      <w:r w:rsidRPr="00BD0F72">
        <w:rPr>
          <w:b/>
          <w:bCs/>
        </w:rPr>
        <w:t>do SWZ</w:t>
      </w:r>
      <w:r w:rsidRPr="00BD0F72">
        <w:t>)</w:t>
      </w:r>
      <w:r w:rsidRPr="0000796A">
        <w:t xml:space="preserve"> części zamówienia, której wykonanie zamierza powierzyć podwykonawcy oraz podania nazwy (firmy)</w:t>
      </w:r>
      <w:r>
        <w:t xml:space="preserve"> </w:t>
      </w:r>
      <w:r w:rsidRPr="0000796A">
        <w:t>tego</w:t>
      </w:r>
      <w:r>
        <w:t xml:space="preserve"> </w:t>
      </w:r>
      <w:r w:rsidRPr="0000796A">
        <w:t xml:space="preserve">podwykonawcy, jeżeli jest już znany. </w:t>
      </w:r>
    </w:p>
    <w:p w14:paraId="684A607F" w14:textId="77777777" w:rsidR="00765854" w:rsidRPr="0000796A" w:rsidRDefault="00765854" w:rsidP="00765854">
      <w:pPr>
        <w:pStyle w:val="Akapitzlist"/>
        <w:numPr>
          <w:ilvl w:val="1"/>
          <w:numId w:val="1"/>
        </w:numPr>
        <w:suppressAutoHyphens/>
        <w:spacing w:line="276" w:lineRule="auto"/>
        <w:ind w:left="357" w:hanging="357"/>
        <w:contextualSpacing w:val="0"/>
        <w:jc w:val="both"/>
      </w:pPr>
      <w:r w:rsidRPr="0000796A">
        <w:t xml:space="preserve">W przypadku braku wskazania części zamówienia, których wykonanie miałoby być powierzone podwykonawcom, Zamawiający uzna, że Wykonawca samodzielnie zrealizuje całość zamówienia. </w:t>
      </w:r>
    </w:p>
    <w:p w14:paraId="0864E319" w14:textId="77777777" w:rsidR="00765854" w:rsidRDefault="00765854" w:rsidP="00765854">
      <w:pPr>
        <w:pStyle w:val="Akapitzlist"/>
        <w:numPr>
          <w:ilvl w:val="1"/>
          <w:numId w:val="1"/>
        </w:numPr>
        <w:suppressAutoHyphens/>
        <w:spacing w:line="276" w:lineRule="auto"/>
        <w:ind w:left="357" w:hanging="357"/>
        <w:contextualSpacing w:val="0"/>
        <w:jc w:val="both"/>
      </w:pPr>
      <w:r w:rsidRPr="0000796A">
        <w:t xml:space="preserve">Powierzenie wykonania części zamówienia podwykonawcy nie zwalnia Wykonawcy </w:t>
      </w:r>
      <w:r w:rsidRPr="0000796A">
        <w:br/>
        <w:t>z odpowiedzialności za należyte wykonanie tego zamówienia.</w:t>
      </w:r>
    </w:p>
    <w:p w14:paraId="4776BD49" w14:textId="77777777" w:rsidR="006870F9" w:rsidRPr="0000796A" w:rsidRDefault="006870F9" w:rsidP="003D4D91">
      <w:pPr>
        <w:suppressAutoHyphens/>
        <w:spacing w:line="276" w:lineRule="auto"/>
        <w:jc w:val="both"/>
      </w:pPr>
    </w:p>
    <w:p w14:paraId="2B8B2782" w14:textId="02AB10AB" w:rsidR="00565375" w:rsidRPr="0000796A" w:rsidRDefault="00565375" w:rsidP="004E0CB7">
      <w:pPr>
        <w:numPr>
          <w:ilvl w:val="0"/>
          <w:numId w:val="1"/>
        </w:numPr>
        <w:tabs>
          <w:tab w:val="num" w:pos="567"/>
        </w:tabs>
        <w:suppressAutoHyphens/>
        <w:spacing w:line="276" w:lineRule="auto"/>
        <w:ind w:left="567" w:hanging="283"/>
        <w:jc w:val="both"/>
        <w:rPr>
          <w:b/>
          <w:bCs/>
        </w:rPr>
      </w:pPr>
      <w:r w:rsidRPr="0000796A">
        <w:rPr>
          <w:b/>
          <w:bCs/>
        </w:rPr>
        <w:t>WARUNKI UDZIAŁU W POSTĘPOWANIU</w:t>
      </w:r>
    </w:p>
    <w:p w14:paraId="3C24DA37" w14:textId="77777777" w:rsidR="00765854" w:rsidRPr="0000796A" w:rsidRDefault="00765854" w:rsidP="00765854">
      <w:pPr>
        <w:pStyle w:val="Akapitzlist"/>
        <w:numPr>
          <w:ilvl w:val="1"/>
          <w:numId w:val="1"/>
        </w:numPr>
        <w:suppressAutoHyphens/>
        <w:spacing w:line="276" w:lineRule="auto"/>
        <w:contextualSpacing w:val="0"/>
        <w:jc w:val="both"/>
        <w:rPr>
          <w:strike/>
        </w:rPr>
      </w:pPr>
      <w:r w:rsidRPr="0000796A">
        <w:t xml:space="preserve">O udzielenie </w:t>
      </w:r>
      <w:r w:rsidRPr="0000796A">
        <w:rPr>
          <w:shd w:val="clear" w:color="auto" w:fill="FFFFFF"/>
        </w:rPr>
        <w:t xml:space="preserve">zamówienia mogą ubiegać się Wykonawcy, którzy nie podlegają wykluczeniu na zasadach określonych w Rozdziale </w:t>
      </w:r>
      <w:r>
        <w:rPr>
          <w:shd w:val="clear" w:color="auto" w:fill="FFFFFF"/>
        </w:rPr>
        <w:t>I</w:t>
      </w:r>
      <w:r w:rsidRPr="00BD0F72">
        <w:rPr>
          <w:shd w:val="clear" w:color="auto" w:fill="FFFFFF"/>
        </w:rPr>
        <w:t>X SWZ</w:t>
      </w:r>
      <w:r w:rsidRPr="0000796A">
        <w:rPr>
          <w:shd w:val="clear" w:color="auto" w:fill="FFFFFF"/>
        </w:rPr>
        <w:t xml:space="preserve"> oraz spełniają określone przez Zamawiającego warunki udziału w postępowaniu (jeżeli warunki zostały określone przez Zamawiającego).</w:t>
      </w:r>
    </w:p>
    <w:p w14:paraId="6CD449D1" w14:textId="77777777" w:rsidR="00765854" w:rsidRPr="0000796A" w:rsidRDefault="00765854" w:rsidP="00765854">
      <w:pPr>
        <w:pStyle w:val="Akapitzlist"/>
        <w:numPr>
          <w:ilvl w:val="1"/>
          <w:numId w:val="1"/>
        </w:numPr>
        <w:suppressAutoHyphens/>
        <w:spacing w:line="276" w:lineRule="auto"/>
        <w:contextualSpacing w:val="0"/>
        <w:jc w:val="both"/>
      </w:pPr>
      <w:r w:rsidRPr="0000796A">
        <w:rPr>
          <w:shd w:val="clear" w:color="auto" w:fill="FFFFFF"/>
        </w:rPr>
        <w:t>O udzielenie zamówienia mogą ubiegać się Wykonawcy, którzy spełniają warunki dotyczące:</w:t>
      </w:r>
    </w:p>
    <w:p w14:paraId="2720CEF6" w14:textId="77777777" w:rsidR="00765854" w:rsidRPr="0000796A" w:rsidRDefault="00765854" w:rsidP="00765854">
      <w:pPr>
        <w:pStyle w:val="Akapitzlist"/>
        <w:numPr>
          <w:ilvl w:val="2"/>
          <w:numId w:val="1"/>
        </w:numPr>
        <w:tabs>
          <w:tab w:val="num" w:pos="993"/>
        </w:tabs>
        <w:suppressAutoHyphens/>
        <w:spacing w:line="276" w:lineRule="auto"/>
        <w:ind w:left="709" w:hanging="283"/>
        <w:contextualSpacing w:val="0"/>
        <w:jc w:val="both"/>
        <w:rPr>
          <w:shd w:val="clear" w:color="auto" w:fill="FFFFFF"/>
        </w:rPr>
      </w:pPr>
      <w:r w:rsidRPr="0000796A">
        <w:rPr>
          <w:shd w:val="clear" w:color="auto" w:fill="FFFFFF"/>
        </w:rPr>
        <w:t>zdolności do występowania w obrocie gospodarczym:</w:t>
      </w:r>
    </w:p>
    <w:p w14:paraId="30B08CE8" w14:textId="77777777" w:rsidR="00765854" w:rsidRPr="0000796A" w:rsidRDefault="00765854" w:rsidP="00765854">
      <w:pPr>
        <w:pStyle w:val="Akapitzlist"/>
        <w:tabs>
          <w:tab w:val="num" w:pos="993"/>
        </w:tabs>
        <w:suppressAutoHyphens/>
        <w:spacing w:line="276" w:lineRule="auto"/>
        <w:ind w:left="709"/>
        <w:contextualSpacing w:val="0"/>
        <w:jc w:val="both"/>
        <w:rPr>
          <w:u w:val="single"/>
          <w:shd w:val="clear" w:color="auto" w:fill="FFFFFF"/>
        </w:rPr>
      </w:pPr>
      <w:r w:rsidRPr="0000796A">
        <w:rPr>
          <w:u w:val="single"/>
          <w:shd w:val="clear" w:color="auto" w:fill="FFFFFF"/>
        </w:rPr>
        <w:t>Zamawiający nie stawia w tym zakresie żadnych warunków.</w:t>
      </w:r>
    </w:p>
    <w:p w14:paraId="001A7C73" w14:textId="77777777" w:rsidR="00765854" w:rsidRPr="0000796A" w:rsidRDefault="00765854" w:rsidP="00765854">
      <w:pPr>
        <w:pStyle w:val="Akapitzlist"/>
        <w:numPr>
          <w:ilvl w:val="2"/>
          <w:numId w:val="1"/>
        </w:numPr>
        <w:tabs>
          <w:tab w:val="num" w:pos="993"/>
        </w:tabs>
        <w:suppressAutoHyphens/>
        <w:spacing w:line="276" w:lineRule="auto"/>
        <w:ind w:left="709" w:hanging="283"/>
        <w:contextualSpacing w:val="0"/>
        <w:jc w:val="both"/>
        <w:rPr>
          <w:shd w:val="clear" w:color="auto" w:fill="FFFFFF"/>
        </w:rPr>
      </w:pPr>
      <w:r w:rsidRPr="0000796A">
        <w:rPr>
          <w:shd w:val="clear" w:color="auto" w:fill="FFFFFF"/>
        </w:rPr>
        <w:t xml:space="preserve">uprawnień do prowadzenia określonej działalności gospodarczej lub zawodowej, </w:t>
      </w:r>
      <w:r w:rsidRPr="0000796A">
        <w:rPr>
          <w:shd w:val="clear" w:color="auto" w:fill="FFFFFF"/>
        </w:rPr>
        <w:br/>
        <w:t>o ile wynika to z odrębnych przepisów:</w:t>
      </w:r>
    </w:p>
    <w:p w14:paraId="1324E4ED" w14:textId="77777777" w:rsidR="00765854" w:rsidRPr="0000796A" w:rsidRDefault="00765854" w:rsidP="00765854">
      <w:pPr>
        <w:pStyle w:val="Akapitzlist"/>
        <w:tabs>
          <w:tab w:val="num" w:pos="993"/>
        </w:tabs>
        <w:suppressAutoHyphens/>
        <w:spacing w:line="276" w:lineRule="auto"/>
        <w:ind w:left="709"/>
        <w:contextualSpacing w:val="0"/>
        <w:jc w:val="both"/>
        <w:rPr>
          <w:u w:val="single"/>
          <w:shd w:val="clear" w:color="auto" w:fill="FFFFFF"/>
        </w:rPr>
      </w:pPr>
      <w:r w:rsidRPr="0000796A">
        <w:rPr>
          <w:u w:val="single"/>
          <w:shd w:val="clear" w:color="auto" w:fill="FFFFFF"/>
        </w:rPr>
        <w:t>Zamawiający nie stawia w tym zakresie żadnych warunków.</w:t>
      </w:r>
    </w:p>
    <w:p w14:paraId="096F24D4" w14:textId="77777777" w:rsidR="00765854" w:rsidRPr="0000796A" w:rsidRDefault="00765854" w:rsidP="00765854">
      <w:pPr>
        <w:pStyle w:val="Akapitzlist"/>
        <w:numPr>
          <w:ilvl w:val="2"/>
          <w:numId w:val="1"/>
        </w:numPr>
        <w:tabs>
          <w:tab w:val="num" w:pos="993"/>
        </w:tabs>
        <w:suppressAutoHyphens/>
        <w:spacing w:line="276" w:lineRule="auto"/>
        <w:ind w:left="709" w:hanging="283"/>
        <w:contextualSpacing w:val="0"/>
        <w:jc w:val="both"/>
        <w:rPr>
          <w:shd w:val="clear" w:color="auto" w:fill="FFFFFF"/>
        </w:rPr>
      </w:pPr>
      <w:r w:rsidRPr="0000796A">
        <w:rPr>
          <w:shd w:val="clear" w:color="auto" w:fill="FFFFFF"/>
        </w:rPr>
        <w:t>sytuacji ekonomicznej lub finansowej:</w:t>
      </w:r>
    </w:p>
    <w:p w14:paraId="07E49ADD" w14:textId="77777777" w:rsidR="00765854" w:rsidRPr="0000796A" w:rsidRDefault="00765854" w:rsidP="00765854">
      <w:pPr>
        <w:pStyle w:val="Akapitzlist"/>
        <w:tabs>
          <w:tab w:val="num" w:pos="993"/>
        </w:tabs>
        <w:suppressAutoHyphens/>
        <w:spacing w:line="276" w:lineRule="auto"/>
        <w:ind w:left="709"/>
        <w:contextualSpacing w:val="0"/>
        <w:jc w:val="both"/>
        <w:rPr>
          <w:u w:val="single"/>
          <w:shd w:val="clear" w:color="auto" w:fill="FFFFFF"/>
        </w:rPr>
      </w:pPr>
      <w:r w:rsidRPr="0000796A">
        <w:rPr>
          <w:u w:val="single"/>
          <w:shd w:val="clear" w:color="auto" w:fill="FFFFFF"/>
        </w:rPr>
        <w:t>Zamawiający nie stawia w tym zakresie żadnych warunków.</w:t>
      </w:r>
    </w:p>
    <w:p w14:paraId="220D190C" w14:textId="77777777" w:rsidR="00765854" w:rsidRDefault="00765854" w:rsidP="00765854">
      <w:pPr>
        <w:pStyle w:val="Akapitzlist"/>
        <w:numPr>
          <w:ilvl w:val="2"/>
          <w:numId w:val="1"/>
        </w:numPr>
        <w:tabs>
          <w:tab w:val="num" w:pos="993"/>
        </w:tabs>
        <w:suppressAutoHyphens/>
        <w:spacing w:after="120" w:line="276" w:lineRule="auto"/>
        <w:ind w:left="709" w:hanging="284"/>
        <w:contextualSpacing w:val="0"/>
        <w:jc w:val="both"/>
        <w:rPr>
          <w:shd w:val="clear" w:color="auto" w:fill="FFFFFF"/>
        </w:rPr>
      </w:pPr>
      <w:r w:rsidRPr="0000796A">
        <w:rPr>
          <w:shd w:val="clear" w:color="auto" w:fill="FFFFFF"/>
        </w:rPr>
        <w:t>zdolności technicznej lub zawodowej:</w:t>
      </w:r>
    </w:p>
    <w:p w14:paraId="64CE6DD1" w14:textId="77777777" w:rsidR="00765854" w:rsidRDefault="00765854" w:rsidP="00765854">
      <w:pPr>
        <w:pStyle w:val="Akapitzlist"/>
        <w:suppressAutoHyphens/>
        <w:spacing w:after="120" w:line="276" w:lineRule="auto"/>
        <w:ind w:left="709"/>
        <w:contextualSpacing w:val="0"/>
        <w:jc w:val="both"/>
        <w:rPr>
          <w:b/>
          <w:bCs/>
          <w:shd w:val="clear" w:color="auto" w:fill="FFFFFF"/>
        </w:rPr>
      </w:pPr>
      <w:r w:rsidRPr="00765854">
        <w:rPr>
          <w:shd w:val="clear" w:color="auto" w:fill="FFFFFF"/>
        </w:rPr>
        <w:t xml:space="preserve">Wykonawca musi wykazać, że w okresie ostatnich 3 lat przed upływem terminu składania ofert, a jeżeli okres prowadzenia działalności jest krótszy, to w tym okresie, należycie wykonał </w:t>
      </w:r>
      <w:r w:rsidRPr="00765854">
        <w:rPr>
          <w:b/>
          <w:bCs/>
          <w:shd w:val="clear" w:color="auto" w:fill="FFFFFF"/>
        </w:rPr>
        <w:t>co najmniej 1 (jedną) dostawę współrzędnościowej maszyny pomiarowej o wartości co najmniej 150 000,00 zł (słownie: sto pięćdziesiąt tysięcy złotych) brutto obejmującą montaż, uruchomienie oraz szkolenie z obsługi dostarczonego sprzętu.</w:t>
      </w:r>
    </w:p>
    <w:p w14:paraId="17065AAD" w14:textId="5AD97E48" w:rsidR="00765854" w:rsidRPr="00765854" w:rsidRDefault="00765854" w:rsidP="00765854">
      <w:pPr>
        <w:pStyle w:val="Akapitzlist"/>
        <w:suppressAutoHyphens/>
        <w:spacing w:after="120" w:line="276" w:lineRule="auto"/>
        <w:ind w:left="709"/>
        <w:contextualSpacing w:val="0"/>
        <w:jc w:val="both"/>
        <w:rPr>
          <w:shd w:val="clear" w:color="auto" w:fill="FFFFFF"/>
        </w:rPr>
      </w:pPr>
      <w:r w:rsidRPr="00765854">
        <w:rPr>
          <w:shd w:val="clear" w:color="auto" w:fill="FFFFFF"/>
        </w:rPr>
        <w:t>W przypadku Wykonawców wspólnie ubiegających się o udzielenie zamówienia, spełnianie ww. warunku Wykonawcy wskazują łącznie.</w:t>
      </w:r>
    </w:p>
    <w:p w14:paraId="69D16D98" w14:textId="77777777" w:rsidR="00765854" w:rsidRPr="003D4D91" w:rsidRDefault="00765854" w:rsidP="00765854">
      <w:pPr>
        <w:tabs>
          <w:tab w:val="num" w:pos="1276"/>
        </w:tabs>
        <w:suppressAutoHyphens/>
        <w:spacing w:line="276" w:lineRule="auto"/>
        <w:jc w:val="both"/>
        <w:rPr>
          <w:shd w:val="clear" w:color="auto" w:fill="FFFFFF"/>
        </w:rPr>
      </w:pPr>
    </w:p>
    <w:p w14:paraId="22665CC0" w14:textId="77777777" w:rsidR="00765854" w:rsidRDefault="00765854" w:rsidP="00765854">
      <w:pPr>
        <w:pStyle w:val="Akapitzlist"/>
        <w:tabs>
          <w:tab w:val="num" w:pos="1560"/>
        </w:tabs>
        <w:suppressAutoHyphens/>
        <w:spacing w:line="276" w:lineRule="auto"/>
        <w:ind w:left="709"/>
        <w:contextualSpacing w:val="0"/>
        <w:jc w:val="both"/>
        <w:rPr>
          <w:shd w:val="clear" w:color="auto" w:fill="FFFFFF"/>
        </w:rPr>
      </w:pPr>
      <w:r w:rsidRPr="0000796A">
        <w:rPr>
          <w:shd w:val="clear" w:color="auto" w:fill="FFFFFF"/>
        </w:rPr>
        <w:t xml:space="preserve">W przypadku wykazania się dostawami rozliczanymi w walucie innej niż PLN, przeliczenie tych wartości nastąpi po średnim kursie ogłoszonym przez NBP </w:t>
      </w:r>
      <w:r>
        <w:rPr>
          <w:shd w:val="clear" w:color="auto" w:fill="FFFFFF"/>
        </w:rPr>
        <w:br/>
      </w:r>
      <w:r w:rsidRPr="0000796A">
        <w:rPr>
          <w:shd w:val="clear" w:color="auto" w:fill="FFFFFF"/>
        </w:rPr>
        <w:t>w dniu opublikowania ogłoszenia o zamówieniu w Dzienniku Urzędowym Unii Europejskiej. W przypadku gdy w tym dniu, NBP nie opublikuje tabeli kursów średnich, Zamawiający przyjmie jako podstawę kurs z tabeli kursów średnich opublikowanych w dniu najbliższym po dniu publikacji ogłoszenia o zamówieniu w Dzienniku Urzędowym Unii Europejskiej.</w:t>
      </w:r>
    </w:p>
    <w:p w14:paraId="6FCCF12F" w14:textId="77777777" w:rsidR="00260C21" w:rsidRPr="00765854" w:rsidRDefault="00260C21" w:rsidP="00765854">
      <w:pPr>
        <w:tabs>
          <w:tab w:val="num" w:pos="1276"/>
        </w:tabs>
        <w:suppressAutoHyphens/>
        <w:spacing w:line="276" w:lineRule="auto"/>
        <w:jc w:val="both"/>
        <w:rPr>
          <w:shd w:val="clear" w:color="auto" w:fill="FFFFFF"/>
        </w:rPr>
      </w:pPr>
    </w:p>
    <w:p w14:paraId="5F6DF7BE" w14:textId="6075A62C" w:rsidR="00956D01" w:rsidRPr="0000796A" w:rsidRDefault="0008526C" w:rsidP="004E0CB7">
      <w:pPr>
        <w:pStyle w:val="Akapitzlist"/>
        <w:numPr>
          <w:ilvl w:val="0"/>
          <w:numId w:val="1"/>
        </w:numPr>
        <w:tabs>
          <w:tab w:val="clear" w:pos="4150"/>
          <w:tab w:val="num" w:pos="4536"/>
        </w:tabs>
        <w:suppressAutoHyphens/>
        <w:spacing w:line="276" w:lineRule="auto"/>
        <w:ind w:left="567" w:hanging="283"/>
        <w:contextualSpacing w:val="0"/>
        <w:jc w:val="both"/>
      </w:pPr>
      <w:r w:rsidRPr="004D37D2">
        <w:rPr>
          <w:b/>
          <w:caps/>
        </w:rPr>
        <w:t xml:space="preserve">PODSTAWY WYKLUCZENIA </w:t>
      </w:r>
      <w:r w:rsidR="00605D31" w:rsidRPr="004D37D2">
        <w:rPr>
          <w:b/>
          <w:caps/>
        </w:rPr>
        <w:t>Z POSTĘPOWANIA</w:t>
      </w:r>
      <w:r w:rsidR="00BC08B6">
        <w:rPr>
          <w:b/>
          <w:caps/>
        </w:rPr>
        <w:t xml:space="preserve"> </w:t>
      </w:r>
    </w:p>
    <w:p w14:paraId="5B52AAC8" w14:textId="0BC6F889" w:rsidR="004D37D2" w:rsidRPr="004D37D2" w:rsidRDefault="004D37D2">
      <w:pPr>
        <w:pStyle w:val="Akapitzlist"/>
        <w:numPr>
          <w:ilvl w:val="0"/>
          <w:numId w:val="32"/>
        </w:numPr>
        <w:autoSpaceDE w:val="0"/>
        <w:autoSpaceDN w:val="0"/>
        <w:adjustRightInd w:val="0"/>
        <w:spacing w:line="276" w:lineRule="auto"/>
        <w:ind w:left="426" w:right="51" w:hanging="284"/>
        <w:contextualSpacing w:val="0"/>
        <w:jc w:val="both"/>
        <w:rPr>
          <w:bCs/>
          <w:color w:val="000000"/>
        </w:rPr>
      </w:pPr>
      <w:r w:rsidRPr="004D37D2">
        <w:rPr>
          <w:bCs/>
          <w:color w:val="000000"/>
        </w:rPr>
        <w:lastRenderedPageBreak/>
        <w:t>Z postępowania o udzielenie zamówienia wyklucza się Wykonawców, w stosunku do których zachodzi którakolwiek z okoliczności wskazanych:</w:t>
      </w:r>
    </w:p>
    <w:p w14:paraId="0D6E9253" w14:textId="02673203" w:rsidR="004D37D2" w:rsidRPr="004D37D2" w:rsidRDefault="004D37D2" w:rsidP="00624622">
      <w:pPr>
        <w:autoSpaceDE w:val="0"/>
        <w:autoSpaceDN w:val="0"/>
        <w:adjustRightInd w:val="0"/>
        <w:spacing w:line="276" w:lineRule="auto"/>
        <w:ind w:left="567" w:right="50" w:hanging="141"/>
        <w:jc w:val="both"/>
        <w:rPr>
          <w:bCs/>
          <w:color w:val="000000"/>
        </w:rPr>
      </w:pPr>
      <w:r w:rsidRPr="004D37D2">
        <w:rPr>
          <w:bCs/>
          <w:color w:val="000000"/>
        </w:rPr>
        <w:t>1)</w:t>
      </w:r>
      <w:r w:rsidRPr="004D37D2">
        <w:rPr>
          <w:bCs/>
          <w:color w:val="000000"/>
        </w:rPr>
        <w:tab/>
        <w:t xml:space="preserve">w art. 108 ust. 1 </w:t>
      </w:r>
      <w:r w:rsidR="0019465C">
        <w:rPr>
          <w:bCs/>
          <w:color w:val="000000"/>
        </w:rPr>
        <w:t>ustawy</w:t>
      </w:r>
      <w:r w:rsidRPr="004D37D2">
        <w:rPr>
          <w:bCs/>
          <w:color w:val="000000"/>
        </w:rPr>
        <w:t>;</w:t>
      </w:r>
    </w:p>
    <w:p w14:paraId="76614433" w14:textId="6A5D8184" w:rsidR="004D37D2" w:rsidRPr="004D37D2" w:rsidRDefault="004D37D2" w:rsidP="00DE58DF">
      <w:pPr>
        <w:autoSpaceDE w:val="0"/>
        <w:autoSpaceDN w:val="0"/>
        <w:adjustRightInd w:val="0"/>
        <w:spacing w:line="276" w:lineRule="auto"/>
        <w:ind w:left="709" w:right="50" w:hanging="283"/>
        <w:jc w:val="both"/>
        <w:rPr>
          <w:bCs/>
          <w:color w:val="000000"/>
        </w:rPr>
      </w:pPr>
      <w:r w:rsidRPr="004D37D2">
        <w:rPr>
          <w:bCs/>
          <w:color w:val="000000"/>
        </w:rPr>
        <w:t>2)</w:t>
      </w:r>
      <w:r w:rsidRPr="004D37D2">
        <w:rPr>
          <w:bCs/>
          <w:color w:val="000000"/>
        </w:rPr>
        <w:tab/>
        <w:t>w art. 109 ust. 1 pkt. 4)</w:t>
      </w:r>
      <w:r w:rsidR="0019465C">
        <w:rPr>
          <w:bCs/>
          <w:color w:val="000000"/>
        </w:rPr>
        <w:t xml:space="preserve"> ustawy</w:t>
      </w:r>
      <w:r w:rsidRPr="004D37D2">
        <w:rPr>
          <w:bCs/>
          <w:color w:val="000000"/>
        </w:rPr>
        <w:t xml:space="preserve"> tj.</w:t>
      </w:r>
      <w:r w:rsidR="00DE58DF">
        <w:rPr>
          <w:bCs/>
          <w:color w:val="000000"/>
        </w:rPr>
        <w:t xml:space="preserve"> </w:t>
      </w:r>
      <w:r w:rsidRPr="004D37D2">
        <w:rPr>
          <w:bCs/>
          <w:color w:val="00000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DE58DF">
        <w:rPr>
          <w:bCs/>
          <w:color w:val="000000"/>
        </w:rPr>
        <w:t>.</w:t>
      </w:r>
    </w:p>
    <w:p w14:paraId="0C823DAF" w14:textId="1E0E0079" w:rsidR="004D37D2" w:rsidRPr="00765854" w:rsidRDefault="004D37D2" w:rsidP="00765854">
      <w:pPr>
        <w:tabs>
          <w:tab w:val="left" w:pos="284"/>
        </w:tabs>
        <w:autoSpaceDE w:val="0"/>
        <w:autoSpaceDN w:val="0"/>
        <w:adjustRightInd w:val="0"/>
        <w:spacing w:line="276" w:lineRule="auto"/>
        <w:ind w:left="426" w:right="50" w:hanging="284"/>
        <w:jc w:val="both"/>
        <w:rPr>
          <w:bCs/>
        </w:rPr>
      </w:pPr>
      <w:r w:rsidRPr="00E3677E">
        <w:rPr>
          <w:bCs/>
        </w:rPr>
        <w:t>2.</w:t>
      </w:r>
      <w:r w:rsidRPr="00E3677E">
        <w:rPr>
          <w:bCs/>
        </w:rPr>
        <w:tab/>
      </w:r>
      <w:r w:rsidR="00765854">
        <w:rPr>
          <w:bCs/>
        </w:rPr>
        <w:t xml:space="preserve">Na podstawie art. 7 ustawy </w:t>
      </w:r>
      <w:r w:rsidR="00765854" w:rsidRPr="00765854">
        <w:rPr>
          <w:bCs/>
        </w:rPr>
        <w:t>z dnia 13 kwietnia 2022 r.</w:t>
      </w:r>
      <w:r w:rsidR="00765854">
        <w:rPr>
          <w:bCs/>
        </w:rPr>
        <w:t xml:space="preserve"> </w:t>
      </w:r>
      <w:r w:rsidR="00765854" w:rsidRPr="00765854">
        <w:rPr>
          <w:bCs/>
        </w:rPr>
        <w:t>o szczególnych rozwiązaniach w zakresie przeciwdziałania wspieraniu agresji na Ukrainę oraz służących ochronie bezpieczeństwa narodowego</w:t>
      </w:r>
      <w:r w:rsidR="00765854">
        <w:rPr>
          <w:bCs/>
        </w:rPr>
        <w:t xml:space="preserve"> (Dz. U. z 2025 r. poz. 514) z</w:t>
      </w:r>
      <w:r w:rsidRPr="00E3677E">
        <w:rPr>
          <w:bCs/>
        </w:rPr>
        <w:t xml:space="preserve"> postępowania wyklucza się:</w:t>
      </w:r>
    </w:p>
    <w:p w14:paraId="3942888F" w14:textId="7655E1BA" w:rsidR="00765854" w:rsidRPr="00765854" w:rsidRDefault="00765854" w:rsidP="00765854">
      <w:pPr>
        <w:pStyle w:val="Teksttreci0"/>
        <w:numPr>
          <w:ilvl w:val="0"/>
          <w:numId w:val="50"/>
        </w:numPr>
        <w:spacing w:line="276" w:lineRule="auto"/>
        <w:ind w:left="851" w:hanging="425"/>
        <w:jc w:val="both"/>
        <w:rPr>
          <w:rFonts w:ascii="Times New Roman" w:hAnsi="Times New Roman"/>
          <w:bCs/>
          <w:color w:val="auto"/>
          <w:sz w:val="24"/>
          <w:szCs w:val="24"/>
        </w:rPr>
      </w:pPr>
      <w:r w:rsidRPr="00765854">
        <w:rPr>
          <w:rFonts w:ascii="Times New Roman" w:hAnsi="Times New Roman"/>
          <w:bCs/>
          <w:color w:val="auto"/>
          <w:sz w:val="24"/>
          <w:szCs w:val="24"/>
        </w:rPr>
        <w:t xml:space="preserve">wykonawcę wymienionego w wykazach określonych w rozporządzeniu 765/2006 </w:t>
      </w:r>
      <w:r>
        <w:rPr>
          <w:rFonts w:ascii="Times New Roman" w:hAnsi="Times New Roman"/>
          <w:bCs/>
          <w:color w:val="auto"/>
          <w:sz w:val="24"/>
          <w:szCs w:val="24"/>
        </w:rPr>
        <w:br/>
      </w:r>
      <w:r w:rsidRPr="00765854">
        <w:rPr>
          <w:rFonts w:ascii="Times New Roman" w:hAnsi="Times New Roman"/>
          <w:bCs/>
          <w:color w:val="auto"/>
          <w:sz w:val="24"/>
          <w:szCs w:val="24"/>
        </w:rPr>
        <w:t>i rozporządzeniu 269/2014 albo wpisanego na listę na podstawie decyzji w sprawie wpisu na listę rozstrzygającej o zastosowaniu środka, o którym mowa w art. 1 pkt 3</w:t>
      </w:r>
      <w:r>
        <w:rPr>
          <w:rFonts w:ascii="Times New Roman" w:hAnsi="Times New Roman"/>
          <w:bCs/>
          <w:color w:val="auto"/>
          <w:sz w:val="24"/>
          <w:szCs w:val="24"/>
        </w:rPr>
        <w:t xml:space="preserve"> ustawy</w:t>
      </w:r>
      <w:r w:rsidRPr="00765854">
        <w:rPr>
          <w:rFonts w:ascii="Times New Roman" w:hAnsi="Times New Roman"/>
          <w:bCs/>
          <w:color w:val="auto"/>
          <w:sz w:val="24"/>
          <w:szCs w:val="24"/>
        </w:rPr>
        <w:t>;</w:t>
      </w:r>
    </w:p>
    <w:p w14:paraId="487DABD1" w14:textId="330CE26D" w:rsidR="00765854" w:rsidRPr="00765854" w:rsidRDefault="00765854" w:rsidP="00765854">
      <w:pPr>
        <w:pStyle w:val="Teksttreci0"/>
        <w:numPr>
          <w:ilvl w:val="0"/>
          <w:numId w:val="50"/>
        </w:numPr>
        <w:spacing w:line="276" w:lineRule="auto"/>
        <w:ind w:left="851" w:hanging="425"/>
        <w:jc w:val="both"/>
        <w:rPr>
          <w:rFonts w:ascii="Times New Roman" w:hAnsi="Times New Roman"/>
          <w:bCs/>
          <w:color w:val="auto"/>
          <w:sz w:val="24"/>
          <w:szCs w:val="24"/>
        </w:rPr>
      </w:pPr>
      <w:r w:rsidRPr="00765854">
        <w:rPr>
          <w:rFonts w:ascii="Times New Roman" w:hAnsi="Times New Roman"/>
          <w:bCs/>
          <w:color w:val="auto"/>
          <w:sz w:val="24"/>
          <w:szCs w:val="24"/>
        </w:rPr>
        <w:t xml:space="preserve">wykonawcę, którego beneficjentem rzeczywistym w rozumieniu ustawy z dnia </w:t>
      </w:r>
      <w:r>
        <w:rPr>
          <w:rFonts w:ascii="Times New Roman" w:hAnsi="Times New Roman"/>
          <w:bCs/>
          <w:color w:val="auto"/>
          <w:sz w:val="24"/>
          <w:szCs w:val="24"/>
        </w:rPr>
        <w:br/>
      </w:r>
      <w:r w:rsidRPr="00765854">
        <w:rPr>
          <w:rFonts w:ascii="Times New Roman" w:hAnsi="Times New Roman"/>
          <w:bCs/>
          <w:color w:val="auto"/>
          <w:sz w:val="24"/>
          <w:szCs w:val="24"/>
        </w:rPr>
        <w:t xml:space="preserve">1 marca 2018 r. o przeciwdziałaniu praniu pieniędzy oraz finansowaniu terroryzmu (Dz. U. z 2023 r. poz. 1124, z </w:t>
      </w:r>
      <w:proofErr w:type="spellStart"/>
      <w:r w:rsidRPr="00765854">
        <w:rPr>
          <w:rFonts w:ascii="Times New Roman" w:hAnsi="Times New Roman"/>
          <w:bCs/>
          <w:color w:val="auto"/>
          <w:sz w:val="24"/>
          <w:szCs w:val="24"/>
        </w:rPr>
        <w:t>późn</w:t>
      </w:r>
      <w:proofErr w:type="spellEnd"/>
      <w:r w:rsidRPr="00765854">
        <w:rPr>
          <w:rFonts w:ascii="Times New Roman" w:hAnsi="Times New Roman"/>
          <w:bCs/>
          <w:color w:val="auto"/>
          <w:sz w:val="24"/>
          <w:szCs w:val="24"/>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Pr>
          <w:rFonts w:ascii="Times New Roman" w:hAnsi="Times New Roman"/>
          <w:bCs/>
          <w:color w:val="auto"/>
          <w:sz w:val="24"/>
          <w:szCs w:val="24"/>
        </w:rPr>
        <w:t xml:space="preserve"> ustawy</w:t>
      </w:r>
      <w:r w:rsidRPr="00765854">
        <w:rPr>
          <w:rFonts w:ascii="Times New Roman" w:hAnsi="Times New Roman"/>
          <w:bCs/>
          <w:color w:val="auto"/>
          <w:sz w:val="24"/>
          <w:szCs w:val="24"/>
        </w:rPr>
        <w:t>;</w:t>
      </w:r>
    </w:p>
    <w:p w14:paraId="061BC9FD" w14:textId="1EBDCEBF" w:rsidR="004D37D2" w:rsidRPr="00E3677E" w:rsidRDefault="00765854" w:rsidP="00765854">
      <w:pPr>
        <w:pStyle w:val="Teksttreci0"/>
        <w:numPr>
          <w:ilvl w:val="0"/>
          <w:numId w:val="50"/>
        </w:numPr>
        <w:spacing w:line="276" w:lineRule="auto"/>
        <w:ind w:left="851" w:hanging="425"/>
        <w:jc w:val="both"/>
        <w:rPr>
          <w:rFonts w:ascii="Times New Roman" w:hAnsi="Times New Roman"/>
          <w:bCs/>
          <w:color w:val="auto"/>
          <w:sz w:val="24"/>
          <w:szCs w:val="24"/>
        </w:rPr>
      </w:pPr>
      <w:r w:rsidRPr="00765854">
        <w:rPr>
          <w:rFonts w:ascii="Times New Roman" w:hAnsi="Times New Roman"/>
          <w:bCs/>
          <w:color w:val="auto"/>
          <w:sz w:val="24"/>
          <w:szCs w:val="24"/>
        </w:rPr>
        <w:t xml:space="preserve">wykonawcę,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Pr>
          <w:rFonts w:ascii="Times New Roman" w:hAnsi="Times New Roman"/>
          <w:bCs/>
          <w:color w:val="auto"/>
          <w:sz w:val="24"/>
          <w:szCs w:val="24"/>
        </w:rPr>
        <w:br/>
      </w:r>
      <w:r w:rsidRPr="00765854">
        <w:rPr>
          <w:rFonts w:ascii="Times New Roman" w:hAnsi="Times New Roman"/>
          <w:bCs/>
          <w:color w:val="auto"/>
          <w:sz w:val="24"/>
          <w:szCs w:val="24"/>
        </w:rPr>
        <w:t>o zastosowaniu środka, o którym mowa w art. 1 pkt 3.</w:t>
      </w:r>
    </w:p>
    <w:p w14:paraId="7F17968F" w14:textId="38021AC6" w:rsidR="004D37D2" w:rsidRPr="00E3677E" w:rsidRDefault="004D37D2">
      <w:pPr>
        <w:pStyle w:val="Akapitzlist"/>
        <w:numPr>
          <w:ilvl w:val="0"/>
          <w:numId w:val="33"/>
        </w:numPr>
        <w:tabs>
          <w:tab w:val="left" w:pos="284"/>
        </w:tabs>
        <w:autoSpaceDE w:val="0"/>
        <w:autoSpaceDN w:val="0"/>
        <w:adjustRightInd w:val="0"/>
        <w:spacing w:line="276" w:lineRule="auto"/>
        <w:ind w:right="-432"/>
        <w:contextualSpacing w:val="0"/>
        <w:jc w:val="both"/>
      </w:pPr>
      <w:r w:rsidRPr="00E3677E">
        <w:t xml:space="preserve">Wykluczenie Wykonawcy następuje zgodnie z art. 111 </w:t>
      </w:r>
      <w:r w:rsidR="0019465C" w:rsidRPr="00E3677E">
        <w:t>ustawy</w:t>
      </w:r>
      <w:r w:rsidRPr="00E3677E">
        <w:t xml:space="preserve">. </w:t>
      </w:r>
    </w:p>
    <w:p w14:paraId="5AD15EB2" w14:textId="77777777" w:rsidR="00494A61" w:rsidRPr="0000796A" w:rsidRDefault="00494A61" w:rsidP="00624622">
      <w:pPr>
        <w:pStyle w:val="Akapitzlist"/>
        <w:suppressAutoHyphens/>
        <w:spacing w:line="276" w:lineRule="auto"/>
        <w:ind w:left="502"/>
        <w:contextualSpacing w:val="0"/>
        <w:jc w:val="both"/>
      </w:pPr>
    </w:p>
    <w:p w14:paraId="0A1FA536" w14:textId="4942AD0B" w:rsidR="0008526C" w:rsidRPr="0000796A" w:rsidRDefault="0008526C" w:rsidP="004E0CB7">
      <w:pPr>
        <w:numPr>
          <w:ilvl w:val="0"/>
          <w:numId w:val="1"/>
        </w:numPr>
        <w:suppressAutoHyphens/>
        <w:spacing w:line="276" w:lineRule="auto"/>
        <w:ind w:left="567" w:hanging="283"/>
        <w:jc w:val="both"/>
        <w:rPr>
          <w:b/>
          <w:caps/>
        </w:rPr>
      </w:pPr>
      <w:bookmarkStart w:id="12" w:name="_Hlk183624692"/>
      <w:r w:rsidRPr="0000796A">
        <w:rPr>
          <w:b/>
        </w:rPr>
        <w:t xml:space="preserve">WYKAZ OŚWIADCZEŃ LUB DOKUMENTÓW POTWIERDZAJĄCYCH </w:t>
      </w:r>
      <w:r w:rsidR="006C5F53" w:rsidRPr="0000796A">
        <w:rPr>
          <w:b/>
        </w:rPr>
        <w:t xml:space="preserve">SPEŁNIANIE WARUNKÓW UDZIAŁU W POSTĘPOWANIU </w:t>
      </w:r>
      <w:r w:rsidR="006E6B0E" w:rsidRPr="0000796A">
        <w:rPr>
          <w:b/>
        </w:rPr>
        <w:t>ORAZ</w:t>
      </w:r>
      <w:r w:rsidR="006C5F53" w:rsidRPr="0000796A">
        <w:rPr>
          <w:b/>
        </w:rPr>
        <w:t xml:space="preserve"> </w:t>
      </w:r>
      <w:r w:rsidRPr="0000796A">
        <w:rPr>
          <w:b/>
        </w:rPr>
        <w:t xml:space="preserve">BRAK PODSTAW WYKLUCZENIA </w:t>
      </w:r>
      <w:r w:rsidR="00067CD0" w:rsidRPr="0000796A">
        <w:rPr>
          <w:b/>
        </w:rPr>
        <w:t xml:space="preserve">WYKONAWCY </w:t>
      </w:r>
      <w:r w:rsidR="00445325" w:rsidRPr="0000796A">
        <w:rPr>
          <w:b/>
        </w:rPr>
        <w:t>(PODMIOTOWE ŚRODKI DOWODOWE)</w:t>
      </w:r>
    </w:p>
    <w:p w14:paraId="6AA9E52B" w14:textId="16C72447" w:rsidR="00570A4B" w:rsidRPr="00570A4B" w:rsidRDefault="00570A4B">
      <w:pPr>
        <w:pStyle w:val="Akapitzlist"/>
        <w:numPr>
          <w:ilvl w:val="0"/>
          <w:numId w:val="35"/>
        </w:numPr>
        <w:tabs>
          <w:tab w:val="clear" w:pos="4150"/>
        </w:tabs>
        <w:autoSpaceDE w:val="0"/>
        <w:autoSpaceDN w:val="0"/>
        <w:adjustRightInd w:val="0"/>
        <w:spacing w:line="276" w:lineRule="auto"/>
        <w:ind w:left="284" w:right="51" w:hanging="284"/>
        <w:contextualSpacing w:val="0"/>
        <w:jc w:val="both"/>
        <w:rPr>
          <w:bCs/>
          <w:color w:val="000000"/>
        </w:rPr>
      </w:pPr>
      <w:r w:rsidRPr="00570A4B">
        <w:rPr>
          <w:bCs/>
          <w:color w:val="000000"/>
        </w:rPr>
        <w:t xml:space="preserve">Do oferty Wykonawca zobowiązany jest dołączyć aktualne na dzień składania ofert oświadczenie, </w:t>
      </w:r>
      <w:r w:rsidR="00D1447B">
        <w:rPr>
          <w:bCs/>
          <w:color w:val="000000"/>
        </w:rPr>
        <w:t xml:space="preserve">o którym mowa w art. 125 ust. 1 ustawy, tj. oświadczenie o niepodleganiu wykluczeniu z postępowania </w:t>
      </w:r>
      <w:r w:rsidR="00765854">
        <w:rPr>
          <w:bCs/>
          <w:color w:val="000000"/>
        </w:rPr>
        <w:t xml:space="preserve">oraz </w:t>
      </w:r>
      <w:r w:rsidR="00765854" w:rsidRPr="00765854">
        <w:rPr>
          <w:bCs/>
          <w:color w:val="000000"/>
        </w:rPr>
        <w:t>spełnianiu warunków udziału w postępowaniu</w:t>
      </w:r>
      <w:r w:rsidR="00D1447B">
        <w:rPr>
          <w:bCs/>
          <w:color w:val="000000"/>
        </w:rPr>
        <w:t xml:space="preserve">– </w:t>
      </w:r>
      <w:r w:rsidR="00D1447B" w:rsidRPr="004E0CB7">
        <w:rPr>
          <w:b/>
          <w:color w:val="000000"/>
        </w:rPr>
        <w:t xml:space="preserve">załącznik nr </w:t>
      </w:r>
      <w:r w:rsidR="008349C6" w:rsidRPr="004E0CB7">
        <w:rPr>
          <w:b/>
          <w:color w:val="000000"/>
        </w:rPr>
        <w:t>4 do SWZ</w:t>
      </w:r>
      <w:r w:rsidRPr="00570A4B">
        <w:rPr>
          <w:bCs/>
          <w:color w:val="000000"/>
        </w:rPr>
        <w:t xml:space="preserve">. </w:t>
      </w:r>
    </w:p>
    <w:p w14:paraId="40EF9296" w14:textId="2A874054" w:rsidR="0019465C" w:rsidRPr="0019465C" w:rsidRDefault="0019465C">
      <w:pPr>
        <w:pStyle w:val="Akapitzlist"/>
        <w:numPr>
          <w:ilvl w:val="0"/>
          <w:numId w:val="35"/>
        </w:numPr>
        <w:tabs>
          <w:tab w:val="clear" w:pos="4150"/>
        </w:tabs>
        <w:autoSpaceDE w:val="0"/>
        <w:autoSpaceDN w:val="0"/>
        <w:adjustRightInd w:val="0"/>
        <w:spacing w:line="276" w:lineRule="auto"/>
        <w:ind w:left="284" w:right="51" w:hanging="284"/>
        <w:contextualSpacing w:val="0"/>
        <w:jc w:val="both"/>
        <w:rPr>
          <w:bCs/>
          <w:color w:val="000000"/>
        </w:rPr>
      </w:pPr>
      <w:bookmarkStart w:id="13" w:name="_Hlk183623771"/>
      <w:r w:rsidRPr="0000796A">
        <w:t xml:space="preserve">Zamawiający, przed wyborem najkorzystniejszej oferty wezwie Wykonawcę, którego oferta została najwyżej oceniona, do złożenia w wyznaczonym terminie, nie krótszym niż </w:t>
      </w:r>
      <w:r w:rsidR="00596DFB">
        <w:t>5</w:t>
      </w:r>
      <w:r w:rsidRPr="0000796A">
        <w:t xml:space="preserve"> dni: </w:t>
      </w:r>
    </w:p>
    <w:p w14:paraId="07E799E6" w14:textId="6E8796BF" w:rsidR="0019465C" w:rsidRPr="00886AC1" w:rsidRDefault="0019465C">
      <w:pPr>
        <w:pStyle w:val="Akapitzlist"/>
        <w:numPr>
          <w:ilvl w:val="0"/>
          <w:numId w:val="36"/>
        </w:numPr>
        <w:autoSpaceDE w:val="0"/>
        <w:autoSpaceDN w:val="0"/>
        <w:adjustRightInd w:val="0"/>
        <w:spacing w:line="276" w:lineRule="auto"/>
        <w:ind w:left="567" w:right="50" w:hanging="283"/>
        <w:contextualSpacing w:val="0"/>
        <w:jc w:val="both"/>
        <w:rPr>
          <w:bCs/>
          <w:color w:val="000000"/>
        </w:rPr>
      </w:pPr>
      <w:bookmarkStart w:id="14" w:name="_Hlk183623748"/>
      <w:bookmarkEnd w:id="13"/>
      <w:r w:rsidRPr="0019465C">
        <w:rPr>
          <w:b/>
          <w:color w:val="000000"/>
        </w:rPr>
        <w:t xml:space="preserve">Oświadczenia Wykonawcy w zakresie art. 108 ust. 1 pkt 5 </w:t>
      </w:r>
      <w:r w:rsidR="009C3CB8">
        <w:rPr>
          <w:b/>
          <w:color w:val="000000"/>
        </w:rPr>
        <w:t>u</w:t>
      </w:r>
      <w:r w:rsidR="009C3CB8" w:rsidRPr="00886AC1">
        <w:rPr>
          <w:b/>
          <w:color w:val="000000"/>
        </w:rPr>
        <w:t>stawy</w:t>
      </w:r>
      <w:r w:rsidRPr="00886AC1">
        <w:rPr>
          <w:b/>
          <w:color w:val="000000"/>
        </w:rPr>
        <w:t xml:space="preserve"> o braku przynależności do tej samej grupy kapitałowej</w:t>
      </w:r>
      <w:r w:rsidRPr="00886AC1">
        <w:rPr>
          <w:bCs/>
          <w:color w:val="000000"/>
        </w:rPr>
        <w:t xml:space="preserve">, w rozumieniu ustawy z dnia </w:t>
      </w:r>
      <w:r w:rsidRPr="00886AC1">
        <w:rPr>
          <w:bCs/>
          <w:color w:val="000000"/>
        </w:rPr>
        <w:lastRenderedPageBreak/>
        <w:t>16.02.2007 r. o ochronie konkurencji i konsumentów (Dz. U. z 202</w:t>
      </w:r>
      <w:r w:rsidR="00ED265D">
        <w:rPr>
          <w:bCs/>
          <w:color w:val="000000"/>
        </w:rPr>
        <w:t>5</w:t>
      </w:r>
      <w:r w:rsidRPr="00886AC1">
        <w:rPr>
          <w:bCs/>
          <w:color w:val="000000"/>
        </w:rPr>
        <w:t xml:space="preserve"> r. poz. </w:t>
      </w:r>
      <w:r w:rsidR="00D1447B">
        <w:rPr>
          <w:bCs/>
          <w:color w:val="000000"/>
        </w:rPr>
        <w:t>1</w:t>
      </w:r>
      <w:r w:rsidR="00ED265D">
        <w:rPr>
          <w:bCs/>
          <w:color w:val="000000"/>
        </w:rPr>
        <w:t>714</w:t>
      </w:r>
      <w:r w:rsidRPr="00886AC1">
        <w:rPr>
          <w:bCs/>
          <w:color w:val="000000"/>
        </w:rPr>
        <w:t xml:space="preserve">), </w:t>
      </w:r>
      <w:r w:rsidR="00D1447B">
        <w:rPr>
          <w:bCs/>
          <w:color w:val="000000"/>
        </w:rPr>
        <w:br/>
      </w:r>
      <w:r w:rsidRPr="00886AC1">
        <w:rPr>
          <w:bCs/>
          <w:color w:val="000000"/>
        </w:rPr>
        <w:t xml:space="preserve">z innym Wykonawcą, który złożył odrębną ofertę, albo oświadczenia o przynależności do tej samej grupy kapitałowej wraz z dokumentami lub informacjami potwierdzającymi przygotowanie oferty, niezależnie od innego Wykonawcy należącego do tej samej grupy kapitałowej – </w:t>
      </w:r>
      <w:r w:rsidRPr="00BD0F72">
        <w:rPr>
          <w:b/>
          <w:color w:val="000000"/>
        </w:rPr>
        <w:t xml:space="preserve">załącznik nr </w:t>
      </w:r>
      <w:r w:rsidR="00FB5CD4">
        <w:rPr>
          <w:b/>
          <w:color w:val="000000"/>
        </w:rPr>
        <w:t>5</w:t>
      </w:r>
      <w:r w:rsidRPr="00BD0F72">
        <w:rPr>
          <w:b/>
          <w:color w:val="000000"/>
        </w:rPr>
        <w:t xml:space="preserve"> do SWZ</w:t>
      </w:r>
      <w:r w:rsidRPr="00BD0F72">
        <w:rPr>
          <w:bCs/>
          <w:color w:val="000000"/>
        </w:rPr>
        <w:t>;</w:t>
      </w:r>
    </w:p>
    <w:p w14:paraId="6F771A89" w14:textId="1C58D7F8" w:rsidR="0019465C" w:rsidRPr="0019465C" w:rsidRDefault="0019465C">
      <w:pPr>
        <w:pStyle w:val="Akapitzlist"/>
        <w:numPr>
          <w:ilvl w:val="0"/>
          <w:numId w:val="36"/>
        </w:numPr>
        <w:autoSpaceDE w:val="0"/>
        <w:autoSpaceDN w:val="0"/>
        <w:adjustRightInd w:val="0"/>
        <w:spacing w:line="276" w:lineRule="auto"/>
        <w:ind w:left="567" w:right="50" w:hanging="283"/>
        <w:contextualSpacing w:val="0"/>
        <w:jc w:val="both"/>
        <w:rPr>
          <w:bCs/>
          <w:color w:val="000000"/>
        </w:rPr>
      </w:pPr>
      <w:r w:rsidRPr="0019465C">
        <w:rPr>
          <w:b/>
          <w:color w:val="000000"/>
        </w:rPr>
        <w:t>Odpisu lub informacj</w:t>
      </w:r>
      <w:r w:rsidR="00DE58DF">
        <w:rPr>
          <w:b/>
          <w:color w:val="000000"/>
        </w:rPr>
        <w:t>i</w:t>
      </w:r>
      <w:r w:rsidRPr="0019465C">
        <w:rPr>
          <w:b/>
          <w:color w:val="000000"/>
        </w:rPr>
        <w:t xml:space="preserve"> z Krajowego Rejestru Sądowego lub z Centralnej Ewidencji </w:t>
      </w:r>
      <w:r w:rsidRPr="0019465C">
        <w:rPr>
          <w:b/>
          <w:color w:val="000000"/>
        </w:rPr>
        <w:br/>
        <w:t>i Informacji o Działalności Gospodarczej</w:t>
      </w:r>
      <w:r w:rsidRPr="0019465C">
        <w:rPr>
          <w:bCs/>
          <w:color w:val="000000"/>
        </w:rPr>
        <w:t xml:space="preserve">, w zakresie art. 109 ust. 1 pkt 4) </w:t>
      </w:r>
      <w:r>
        <w:rPr>
          <w:bCs/>
          <w:color w:val="000000"/>
        </w:rPr>
        <w:t>ustawy</w:t>
      </w:r>
      <w:r w:rsidRPr="0019465C">
        <w:rPr>
          <w:bCs/>
          <w:color w:val="000000"/>
        </w:rPr>
        <w:t>, sporządzonych nie wcześniej niż 3 miesiące przed jej złożeniem, jeżeli odrębne przepisy wymagają wpisu do rejestru lub ewidencji;</w:t>
      </w:r>
    </w:p>
    <w:p w14:paraId="5EB65630" w14:textId="42E27D66" w:rsidR="0019465C" w:rsidRPr="00ED265D" w:rsidRDefault="0019465C" w:rsidP="00B86074">
      <w:pPr>
        <w:pStyle w:val="Akapitzlist"/>
        <w:numPr>
          <w:ilvl w:val="0"/>
          <w:numId w:val="36"/>
        </w:numPr>
        <w:autoSpaceDE w:val="0"/>
        <w:autoSpaceDN w:val="0"/>
        <w:adjustRightInd w:val="0"/>
        <w:spacing w:line="276" w:lineRule="auto"/>
        <w:ind w:left="567" w:right="50" w:hanging="283"/>
        <w:contextualSpacing w:val="0"/>
        <w:jc w:val="both"/>
        <w:rPr>
          <w:b/>
          <w:color w:val="000000"/>
        </w:rPr>
      </w:pPr>
      <w:r w:rsidRPr="0019465C">
        <w:rPr>
          <w:b/>
          <w:color w:val="000000"/>
        </w:rPr>
        <w:t xml:space="preserve">Oświadczenie Wykonawcy o aktualności informacji zawartych w oświadczeniu, </w:t>
      </w:r>
      <w:r w:rsidRPr="0019465C">
        <w:rPr>
          <w:b/>
          <w:color w:val="000000"/>
        </w:rPr>
        <w:br/>
        <w:t xml:space="preserve">o którym mowa w art. 125 ust. 1 </w:t>
      </w:r>
      <w:r>
        <w:rPr>
          <w:b/>
          <w:color w:val="000000"/>
        </w:rPr>
        <w:t xml:space="preserve">ustawy </w:t>
      </w:r>
      <w:r w:rsidRPr="0019465C">
        <w:rPr>
          <w:bCs/>
          <w:color w:val="000000"/>
        </w:rPr>
        <w:t xml:space="preserve">w zakresie odnoszącym się do podstaw wykluczenia wskazanych w art. 108 ust. 1 pkt </w:t>
      </w:r>
      <w:proofErr w:type="gramStart"/>
      <w:r w:rsidRPr="0019465C">
        <w:rPr>
          <w:bCs/>
          <w:color w:val="000000"/>
        </w:rPr>
        <w:t>3</w:t>
      </w:r>
      <w:r w:rsidR="00081FEF">
        <w:rPr>
          <w:bCs/>
          <w:color w:val="000000"/>
        </w:rPr>
        <w:t>)</w:t>
      </w:r>
      <w:r w:rsidRPr="0019465C">
        <w:rPr>
          <w:bCs/>
          <w:color w:val="000000"/>
        </w:rPr>
        <w:t>-</w:t>
      </w:r>
      <w:proofErr w:type="gramEnd"/>
      <w:r w:rsidRPr="0019465C">
        <w:rPr>
          <w:bCs/>
          <w:color w:val="000000"/>
        </w:rPr>
        <w:t>6</w:t>
      </w:r>
      <w:r w:rsidR="00081FEF">
        <w:rPr>
          <w:bCs/>
          <w:color w:val="000000"/>
        </w:rPr>
        <w:t>)</w:t>
      </w:r>
      <w:r w:rsidRPr="0019465C">
        <w:rPr>
          <w:bCs/>
          <w:color w:val="000000"/>
        </w:rPr>
        <w:t xml:space="preserve"> </w:t>
      </w:r>
      <w:r>
        <w:rPr>
          <w:bCs/>
          <w:color w:val="000000"/>
        </w:rPr>
        <w:t>ustawy</w:t>
      </w:r>
      <w:r w:rsidRPr="0019465C">
        <w:rPr>
          <w:bCs/>
          <w:color w:val="000000"/>
        </w:rPr>
        <w:t xml:space="preserve"> </w:t>
      </w:r>
      <w:r>
        <w:rPr>
          <w:bCs/>
          <w:color w:val="000000"/>
        </w:rPr>
        <w:t>ustawy</w:t>
      </w:r>
      <w:r w:rsidRPr="000B475C">
        <w:rPr>
          <w:b/>
          <w:color w:val="000000"/>
        </w:rPr>
        <w:t xml:space="preserve"> </w:t>
      </w:r>
      <w:r w:rsidRPr="00BD0F72">
        <w:rPr>
          <w:b/>
          <w:color w:val="000000"/>
        </w:rPr>
        <w:t xml:space="preserve">– </w:t>
      </w:r>
      <w:r w:rsidRPr="00BD0F72">
        <w:rPr>
          <w:b/>
          <w:bCs/>
          <w:color w:val="000000"/>
        </w:rPr>
        <w:t xml:space="preserve">załącznik nr </w:t>
      </w:r>
      <w:r w:rsidR="00FB5CD4">
        <w:rPr>
          <w:b/>
          <w:bCs/>
          <w:color w:val="000000"/>
        </w:rPr>
        <w:t xml:space="preserve">6 </w:t>
      </w:r>
      <w:r w:rsidRPr="00BD0F72">
        <w:rPr>
          <w:b/>
          <w:bCs/>
          <w:color w:val="000000"/>
        </w:rPr>
        <w:t>do SWZ.</w:t>
      </w:r>
    </w:p>
    <w:p w14:paraId="7C501EA3" w14:textId="5CAE9ACE" w:rsidR="00ED265D" w:rsidRPr="001A596B" w:rsidRDefault="00ED265D" w:rsidP="00ED265D">
      <w:pPr>
        <w:pStyle w:val="Akapitzlist"/>
        <w:numPr>
          <w:ilvl w:val="0"/>
          <w:numId w:val="36"/>
        </w:numPr>
        <w:autoSpaceDE w:val="0"/>
        <w:autoSpaceDN w:val="0"/>
        <w:adjustRightInd w:val="0"/>
        <w:spacing w:line="276" w:lineRule="auto"/>
        <w:ind w:left="567" w:right="50" w:hanging="283"/>
        <w:contextualSpacing w:val="0"/>
        <w:jc w:val="both"/>
        <w:rPr>
          <w:b/>
          <w:color w:val="000000"/>
        </w:rPr>
      </w:pPr>
      <w:r w:rsidRPr="001A596B">
        <w:rPr>
          <w:b/>
          <w:color w:val="000000"/>
        </w:rPr>
        <w:t xml:space="preserve">Wykaz dostaw </w:t>
      </w:r>
      <w:r w:rsidRPr="001A596B">
        <w:rPr>
          <w:bCs/>
          <w:color w:val="000000"/>
        </w:rPr>
        <w:t xml:space="preserve">wykonanych w okresie ostatnich 3 lat, a jeżeli okres prowadzenia działalności jest krótszy - w tym okresie, wraz z podaniem ich wartości, przedmiotu, dat wykonania i podmiotów, na rzecz których dostawy zostały wykonane oraz załączeniem dowodów </w:t>
      </w:r>
      <w:proofErr w:type="gramStart"/>
      <w:r w:rsidRPr="001A596B">
        <w:rPr>
          <w:bCs/>
          <w:color w:val="000000"/>
        </w:rPr>
        <w:t>określających,</w:t>
      </w:r>
      <w:proofErr w:type="gramEnd"/>
      <w:r w:rsidRPr="001A596B">
        <w:rPr>
          <w:bCs/>
          <w:color w:val="000000"/>
        </w:rPr>
        <w:t xml:space="preserve"> czy te dostawy zostały wykonane należycie, przy czym dowodami, o których mowa, są referencje bądź inne dokumenty sporządzone przez podmiot, na rzecz którego dostawy zostały wykonane </w:t>
      </w:r>
      <w:r w:rsidRPr="001A596B">
        <w:rPr>
          <w:b/>
          <w:color w:val="000000"/>
        </w:rPr>
        <w:t xml:space="preserve">– załącznik nr </w:t>
      </w:r>
      <w:r>
        <w:rPr>
          <w:b/>
          <w:color w:val="000000"/>
        </w:rPr>
        <w:t>9</w:t>
      </w:r>
      <w:r w:rsidRPr="001A596B">
        <w:rPr>
          <w:b/>
          <w:color w:val="000000"/>
        </w:rPr>
        <w:t xml:space="preserve"> do SWZ.</w:t>
      </w:r>
    </w:p>
    <w:p w14:paraId="28B4566B" w14:textId="77777777" w:rsidR="00ED265D" w:rsidRPr="000B15A8" w:rsidRDefault="00ED265D" w:rsidP="00ED265D">
      <w:pPr>
        <w:pStyle w:val="Akapitzlist"/>
        <w:autoSpaceDE w:val="0"/>
        <w:autoSpaceDN w:val="0"/>
        <w:adjustRightInd w:val="0"/>
        <w:spacing w:line="276" w:lineRule="auto"/>
        <w:ind w:left="567" w:right="50"/>
        <w:contextualSpacing w:val="0"/>
        <w:jc w:val="both"/>
        <w:rPr>
          <w:bCs/>
          <w:color w:val="000000"/>
        </w:rPr>
      </w:pPr>
      <w:r w:rsidRPr="009F7913">
        <w:rPr>
          <w:bCs/>
          <w:color w:val="000000"/>
        </w:rPr>
        <w:t xml:space="preserve">Jeżeli Wykonawca powołuje się na doświadczenie w realizacji dostaw, wykonanych </w:t>
      </w:r>
      <w:r w:rsidRPr="000B15A8">
        <w:rPr>
          <w:bCs/>
          <w:color w:val="000000"/>
        </w:rPr>
        <w:t xml:space="preserve">wspólnie z innymi Wykonawcami, wykaz, o którym tu mowa dotyczy dostaw, </w:t>
      </w:r>
      <w:r w:rsidRPr="000B15A8">
        <w:rPr>
          <w:bCs/>
          <w:color w:val="000000"/>
        </w:rPr>
        <w:br/>
        <w:t>w których wykonaniu Wykonawca ten bezpośrednio uczestniczył.</w:t>
      </w:r>
    </w:p>
    <w:p w14:paraId="02B6300E" w14:textId="77777777" w:rsidR="00ED265D" w:rsidRPr="00F64254" w:rsidRDefault="00ED265D" w:rsidP="00ED265D">
      <w:pPr>
        <w:pStyle w:val="Akapitzlist"/>
        <w:autoSpaceDE w:val="0"/>
        <w:autoSpaceDN w:val="0"/>
        <w:adjustRightInd w:val="0"/>
        <w:spacing w:line="276" w:lineRule="auto"/>
        <w:ind w:left="567" w:right="50"/>
        <w:contextualSpacing w:val="0"/>
        <w:jc w:val="both"/>
        <w:rPr>
          <w:b/>
          <w:color w:val="000000"/>
        </w:rPr>
      </w:pPr>
    </w:p>
    <w:bookmarkEnd w:id="14"/>
    <w:p w14:paraId="11557F0E" w14:textId="2F358C36" w:rsidR="0019465C" w:rsidRPr="004E0CB7" w:rsidRDefault="0019465C" w:rsidP="004E0CB7">
      <w:pPr>
        <w:pStyle w:val="Akapitzlist"/>
        <w:numPr>
          <w:ilvl w:val="0"/>
          <w:numId w:val="35"/>
        </w:numPr>
        <w:tabs>
          <w:tab w:val="clear" w:pos="4150"/>
        </w:tabs>
        <w:spacing w:line="276" w:lineRule="auto"/>
        <w:ind w:left="284" w:right="50" w:hanging="284"/>
        <w:contextualSpacing w:val="0"/>
        <w:jc w:val="both"/>
        <w:rPr>
          <w:color w:val="000000"/>
        </w:rPr>
      </w:pPr>
      <w:r w:rsidRPr="0019465C">
        <w:rPr>
          <w:color w:val="000000"/>
        </w:rPr>
        <w:t>Jeżeli Wykonawca ma siedzibę lub miejsce zamieszkania poza terytorium Rzeczypospolitej Polskiej, zamiast</w:t>
      </w:r>
      <w:r w:rsidR="007C7544">
        <w:rPr>
          <w:color w:val="000000"/>
        </w:rPr>
        <w:t xml:space="preserve"> </w:t>
      </w:r>
      <w:r w:rsidRPr="004E0CB7">
        <w:rPr>
          <w:color w:val="000000"/>
        </w:rPr>
        <w:t xml:space="preserve">odpisu albo informacji z Krajowego Rejestru Sądowego lub z Centralnej Ewidencji i Informacji o Działalności Gospodarczej, o których mowa w ust. </w:t>
      </w:r>
      <w:r w:rsidR="008349C6" w:rsidRPr="004E0CB7">
        <w:rPr>
          <w:color w:val="000000"/>
        </w:rPr>
        <w:t>2</w:t>
      </w:r>
      <w:r w:rsidRPr="004E0CB7">
        <w:rPr>
          <w:color w:val="000000"/>
        </w:rPr>
        <w:t xml:space="preserve"> pkt </w:t>
      </w:r>
      <w:r w:rsidR="008349C6" w:rsidRPr="004E0CB7">
        <w:rPr>
          <w:color w:val="000000"/>
        </w:rPr>
        <w:t>2</w:t>
      </w:r>
      <w:r w:rsidRPr="004E0CB7">
        <w:rPr>
          <w:color w:val="000000"/>
        </w:rPr>
        <w:t xml:space="preserve">) powyżej </w:t>
      </w:r>
      <w:r w:rsidR="00513073" w:rsidRPr="004E0CB7">
        <w:rPr>
          <w:color w:val="000000"/>
        </w:rPr>
        <w:t>–</w:t>
      </w:r>
      <w:r w:rsidRPr="004E0CB7">
        <w:rPr>
          <w:color w:val="000000"/>
        </w:rPr>
        <w:t xml:space="preserve"> składa dokument lub dokumenty wystawione w kraju, w którym Wykonawca ma siedzibę lub miejsce zamieszkania, potwierdzające</w:t>
      </w:r>
      <w:r w:rsidR="00B86074" w:rsidRPr="004E0CB7">
        <w:rPr>
          <w:color w:val="000000"/>
        </w:rPr>
        <w:t xml:space="preserve">, </w:t>
      </w:r>
      <w:r w:rsidRPr="004E0CB7">
        <w:rPr>
          <w:color w:val="000000"/>
        </w:rPr>
        <w:t>że</w:t>
      </w:r>
      <w:r w:rsidR="00B86074" w:rsidRPr="004E0CB7">
        <w:rPr>
          <w:color w:val="000000"/>
        </w:rPr>
        <w:t xml:space="preserve"> </w:t>
      </w:r>
      <w:r w:rsidRPr="004E0CB7">
        <w:rPr>
          <w:color w:val="000000"/>
        </w:rPr>
        <w:t xml:space="preserve">nie otwarto jego likwidacji, nie ogłoszono upadłości, jego aktywami nie zarządza likwidator lub sąd, nie zawarł układu </w:t>
      </w:r>
      <w:r w:rsidR="007C7544">
        <w:rPr>
          <w:color w:val="000000"/>
        </w:rPr>
        <w:br/>
      </w:r>
      <w:r w:rsidRPr="004E0CB7">
        <w:rPr>
          <w:color w:val="000000"/>
        </w:rPr>
        <w:t xml:space="preserve">z wierzycielami, jego działalność gospodarcza nie jest zawieszona ani nie znajduje się on </w:t>
      </w:r>
      <w:r w:rsidR="007C7544">
        <w:rPr>
          <w:color w:val="000000"/>
        </w:rPr>
        <w:br/>
      </w:r>
      <w:r w:rsidRPr="004E0CB7">
        <w:rPr>
          <w:color w:val="000000"/>
        </w:rPr>
        <w:t xml:space="preserve">w innej tego rodzaju sytuacji wynikającej z podobnej procedury przewidzianej </w:t>
      </w:r>
      <w:r w:rsidR="00B86074" w:rsidRPr="004E0CB7">
        <w:rPr>
          <w:color w:val="000000"/>
        </w:rPr>
        <w:br/>
      </w:r>
      <w:r w:rsidRPr="004E0CB7">
        <w:rPr>
          <w:color w:val="000000"/>
        </w:rPr>
        <w:t>w przepisach miejsca wszczęcia tej procedury.</w:t>
      </w:r>
    </w:p>
    <w:p w14:paraId="1E749010" w14:textId="7C91CD75" w:rsidR="0019465C" w:rsidRPr="0019465C" w:rsidRDefault="0019465C">
      <w:pPr>
        <w:pStyle w:val="Akapitzlist"/>
        <w:numPr>
          <w:ilvl w:val="0"/>
          <w:numId w:val="35"/>
        </w:numPr>
        <w:tabs>
          <w:tab w:val="left" w:pos="284"/>
        </w:tabs>
        <w:spacing w:line="276" w:lineRule="auto"/>
        <w:ind w:left="284" w:right="50" w:hanging="284"/>
        <w:contextualSpacing w:val="0"/>
        <w:jc w:val="both"/>
        <w:rPr>
          <w:color w:val="000000"/>
        </w:rPr>
      </w:pPr>
      <w:r w:rsidRPr="004E0CB7">
        <w:t xml:space="preserve">Dokumenty, o których mowa w ust. </w:t>
      </w:r>
      <w:r w:rsidR="007C7544" w:rsidRPr="004E0CB7">
        <w:t xml:space="preserve">3 </w:t>
      </w:r>
      <w:r w:rsidR="009C3CB8" w:rsidRPr="004E0CB7">
        <w:t>powyżej</w:t>
      </w:r>
      <w:r w:rsidRPr="004E0CB7">
        <w:t xml:space="preserve"> </w:t>
      </w:r>
      <w:r w:rsidRPr="0019465C">
        <w:rPr>
          <w:color w:val="000000"/>
        </w:rPr>
        <w:t>powinny być wystawione nie wcześniej niż 3 miesiące przed ich złożeniem.</w:t>
      </w:r>
    </w:p>
    <w:p w14:paraId="745C88C7" w14:textId="62BDB26E" w:rsidR="007C7544" w:rsidRDefault="0019465C">
      <w:pPr>
        <w:pStyle w:val="Akapitzlist"/>
        <w:numPr>
          <w:ilvl w:val="0"/>
          <w:numId w:val="35"/>
        </w:numPr>
        <w:spacing w:line="276" w:lineRule="auto"/>
        <w:ind w:left="284" w:right="50" w:hanging="284"/>
        <w:contextualSpacing w:val="0"/>
        <w:jc w:val="both"/>
        <w:rPr>
          <w:color w:val="000000"/>
        </w:rPr>
      </w:pPr>
      <w:r w:rsidRPr="009C3CB8">
        <w:rPr>
          <w:color w:val="000000"/>
        </w:rPr>
        <w:t xml:space="preserve">Jeżeli w kraju, w którym Wykonawca ma siedzibę lub miejsce zamieszkania, lub miejsce zamieszkania ma osoba, której dokument dotyczy, nie wydaje się dokumentów, o których mowa w ust. </w:t>
      </w:r>
      <w:r w:rsidR="007C7544">
        <w:rPr>
          <w:color w:val="000000"/>
        </w:rPr>
        <w:t>3</w:t>
      </w:r>
      <w:r w:rsidR="009C3CB8">
        <w:rPr>
          <w:color w:val="000000"/>
        </w:rPr>
        <w:t xml:space="preserve"> powyżej</w:t>
      </w:r>
      <w:r w:rsidRPr="009C3CB8">
        <w:rPr>
          <w:color w:val="000000"/>
        </w:rPr>
        <w:t>, lub gdy dokumenty te nie odnoszą się do wszystkich przypadków, o których mowa w art. 108 ust. 1 pkt 1, 2 i 4</w:t>
      </w:r>
      <w:r w:rsidR="00B86074">
        <w:rPr>
          <w:color w:val="000000"/>
        </w:rPr>
        <w:t xml:space="preserve"> </w:t>
      </w:r>
      <w:r w:rsidRPr="009C3CB8">
        <w:rPr>
          <w:color w:val="000000"/>
        </w:rPr>
        <w:t xml:space="preserve">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w:t>
      </w:r>
      <w:r w:rsidRPr="009C3CB8">
        <w:rPr>
          <w:color w:val="000000"/>
        </w:rPr>
        <w:lastRenderedPageBreak/>
        <w:t xml:space="preserve">zawodowego lub gospodarczego, właściwym ze względu na siedzibę lub miejsce zamieszkania Wykonawcy lub miejsce zamieszkania osoby, której dokument miał dotyczyć. Przepis ust. </w:t>
      </w:r>
      <w:r w:rsidR="007C7544">
        <w:rPr>
          <w:color w:val="000000"/>
        </w:rPr>
        <w:t>4</w:t>
      </w:r>
      <w:r w:rsidRPr="009C3CB8">
        <w:rPr>
          <w:color w:val="000000"/>
        </w:rPr>
        <w:t xml:space="preserve"> stosuje się.</w:t>
      </w:r>
    </w:p>
    <w:p w14:paraId="498C1661" w14:textId="0DDBD596" w:rsidR="007C7544" w:rsidRPr="004E0CB7" w:rsidRDefault="0019465C" w:rsidP="004E0CB7">
      <w:pPr>
        <w:pStyle w:val="Akapitzlist"/>
        <w:numPr>
          <w:ilvl w:val="0"/>
          <w:numId w:val="35"/>
        </w:numPr>
        <w:spacing w:line="276" w:lineRule="auto"/>
        <w:ind w:left="284" w:right="50" w:hanging="284"/>
        <w:contextualSpacing w:val="0"/>
        <w:jc w:val="both"/>
        <w:rPr>
          <w:bCs/>
          <w:color w:val="000000"/>
        </w:rPr>
      </w:pPr>
      <w:r w:rsidRPr="004E0CB7">
        <w:rPr>
          <w:bCs/>
          <w:color w:val="000000"/>
        </w:rPr>
        <w:t xml:space="preserve">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t>
      </w:r>
      <w:r w:rsidR="007C7544" w:rsidRPr="007C7544">
        <w:rPr>
          <w:bCs/>
          <w:color w:val="000000"/>
        </w:rPr>
        <w:t xml:space="preserve">w oświadczeniu, </w:t>
      </w:r>
      <w:r w:rsidR="00ED265D">
        <w:rPr>
          <w:bCs/>
          <w:color w:val="000000"/>
        </w:rPr>
        <w:br/>
      </w:r>
      <w:r w:rsidR="007C7544" w:rsidRPr="007C7544">
        <w:rPr>
          <w:bCs/>
          <w:color w:val="000000"/>
        </w:rPr>
        <w:t>o którym mowa w art. 125 ust. 1</w:t>
      </w:r>
      <w:r w:rsidR="007C7544">
        <w:rPr>
          <w:bCs/>
          <w:color w:val="000000"/>
        </w:rPr>
        <w:t xml:space="preserve"> ustawy</w:t>
      </w:r>
      <w:r w:rsidRPr="004E0CB7">
        <w:rPr>
          <w:bCs/>
          <w:color w:val="000000"/>
        </w:rPr>
        <w:t xml:space="preserve"> dane umożliwiające dostęp do tych środków, a także wówczas gdy podmiotowym środkiem dowodowym jest oświadczenie, którego treść odpowiada zakresowi oświadczenia, o którym mowa w art. 125 ust. 1 </w:t>
      </w:r>
      <w:r w:rsidR="009C3CB8" w:rsidRPr="004E0CB7">
        <w:rPr>
          <w:bCs/>
          <w:color w:val="000000"/>
        </w:rPr>
        <w:t>ustawy.</w:t>
      </w:r>
      <w:r w:rsidRPr="004E0CB7">
        <w:rPr>
          <w:bCs/>
          <w:color w:val="000000"/>
        </w:rPr>
        <w:t xml:space="preserve"> Wykonawca nie jest zobowiązany do złożenia podmiotowych środków dowodowych, które Zamawiający posiada, jeżeli Wykonawca wskaże te środki oraz potwierdzi ich prawidłowość i aktualność.</w:t>
      </w:r>
    </w:p>
    <w:p w14:paraId="5D8D1AC1" w14:textId="6466CB2D" w:rsidR="007C7544" w:rsidRPr="004E0CB7" w:rsidRDefault="0019465C" w:rsidP="004E0CB7">
      <w:pPr>
        <w:pStyle w:val="Akapitzlist"/>
        <w:numPr>
          <w:ilvl w:val="0"/>
          <w:numId w:val="35"/>
        </w:numPr>
        <w:spacing w:line="276" w:lineRule="auto"/>
        <w:ind w:left="284" w:right="50" w:hanging="284"/>
        <w:contextualSpacing w:val="0"/>
        <w:jc w:val="both"/>
        <w:rPr>
          <w:bCs/>
          <w:color w:val="000000"/>
        </w:rPr>
      </w:pPr>
      <w:r w:rsidRPr="004E0CB7">
        <w:rPr>
          <w:bCs/>
          <w:color w:val="000000"/>
        </w:rPr>
        <w:t xml:space="preserve">W zakresie nieuregulowanym ustawą lub niniejszą SWZ do oświadczeń i dokumentów składanych przez Wykonawcę w postępowaniu, zastosowanie mają przepisy rozporządzenia Ministra Rozwoju, Pracy i Technologii z dnia 23 grudnia 2020 r. </w:t>
      </w:r>
      <w:r w:rsidR="00535DA1" w:rsidRPr="004E0CB7">
        <w:rPr>
          <w:bCs/>
          <w:color w:val="000000"/>
        </w:rPr>
        <w:br/>
      </w:r>
      <w:r w:rsidRPr="004E0CB7">
        <w:rPr>
          <w:bCs/>
          <w:color w:val="000000"/>
        </w:rPr>
        <w:t xml:space="preserve">w sprawie podmiotowych środków dowodowych oraz innych dokumentów lub oświadczeń, jakich może żądać Zamawiający od Wykonawcy (Dz. U. z 2020 r. poz. 2415; zwanym dalej </w:t>
      </w:r>
      <w:r w:rsidR="00233258" w:rsidRPr="004E0CB7">
        <w:rPr>
          <w:bCs/>
          <w:color w:val="000000"/>
        </w:rPr>
        <w:t>„</w:t>
      </w:r>
      <w:proofErr w:type="spellStart"/>
      <w:r w:rsidRPr="004E0CB7">
        <w:rPr>
          <w:bCs/>
          <w:color w:val="000000"/>
        </w:rPr>
        <w:t>r.p.ś.d</w:t>
      </w:r>
      <w:proofErr w:type="spellEnd"/>
      <w:r w:rsidRPr="004E0CB7">
        <w:rPr>
          <w:bCs/>
          <w:color w:val="000000"/>
        </w:rPr>
        <w:t>.</w:t>
      </w:r>
      <w:r w:rsidR="00233258" w:rsidRPr="004E0CB7">
        <w:rPr>
          <w:bCs/>
          <w:color w:val="000000"/>
        </w:rPr>
        <w:t>”</w:t>
      </w:r>
      <w:r w:rsidRPr="004E0CB7">
        <w:rPr>
          <w:bCs/>
          <w:color w:val="000000"/>
        </w:rPr>
        <w:t xml:space="preserve">) oraz przepisy rozporządzenia Prezesa Rady Ministrów z dnia 30 grudnia 2020 r. w sprawie sposobu sporządzania i przekazywania informacji oraz wymagań technicznych dla dokumentów elektronicznych oraz środków komunikacji elektronicznej </w:t>
      </w:r>
      <w:r w:rsidR="007C7544">
        <w:rPr>
          <w:bCs/>
          <w:color w:val="000000"/>
        </w:rPr>
        <w:br/>
      </w:r>
      <w:r w:rsidRPr="004E0CB7">
        <w:rPr>
          <w:bCs/>
          <w:color w:val="000000"/>
        </w:rPr>
        <w:t>w postępowaniu o udzielenie zamówienia publicznego lub konkursie</w:t>
      </w:r>
      <w:r w:rsidRPr="004E0CB7">
        <w:rPr>
          <w:bCs/>
          <w:i/>
          <w:iCs/>
          <w:color w:val="000000"/>
        </w:rPr>
        <w:t xml:space="preserve">  </w:t>
      </w:r>
      <w:r w:rsidRPr="004E0CB7">
        <w:rPr>
          <w:bCs/>
          <w:color w:val="000000"/>
        </w:rPr>
        <w:t>(Dz.U. z 2020 r. poz. 2452 zwanym dalej „</w:t>
      </w:r>
      <w:proofErr w:type="spellStart"/>
      <w:r w:rsidRPr="004E0CB7">
        <w:rPr>
          <w:bCs/>
          <w:color w:val="000000"/>
        </w:rPr>
        <w:t>r.d.e</w:t>
      </w:r>
      <w:proofErr w:type="spellEnd"/>
      <w:r w:rsidRPr="004E0CB7">
        <w:rPr>
          <w:bCs/>
          <w:color w:val="000000"/>
        </w:rPr>
        <w:t>.”)</w:t>
      </w:r>
      <w:r w:rsidR="009F7913" w:rsidRPr="004E0CB7">
        <w:rPr>
          <w:bCs/>
          <w:color w:val="000000"/>
        </w:rPr>
        <w:t>.</w:t>
      </w:r>
    </w:p>
    <w:p w14:paraId="0BA84751" w14:textId="568D5803" w:rsidR="00FB1D60" w:rsidRPr="007C7544" w:rsidRDefault="00FB1D60" w:rsidP="004E0CB7">
      <w:pPr>
        <w:pStyle w:val="Akapitzlist"/>
        <w:numPr>
          <w:ilvl w:val="0"/>
          <w:numId w:val="35"/>
        </w:numPr>
        <w:spacing w:line="276" w:lineRule="auto"/>
        <w:ind w:left="284" w:right="50" w:hanging="284"/>
        <w:contextualSpacing w:val="0"/>
        <w:jc w:val="both"/>
        <w:rPr>
          <w:bCs/>
          <w:color w:val="000000"/>
        </w:rPr>
      </w:pPr>
      <w:r w:rsidRPr="0000796A">
        <w:t>Zamawiający nie wymaga przedstawienia oświadcze</w:t>
      </w:r>
      <w:r w:rsidR="00C77AB5" w:rsidRPr="0000796A">
        <w:t>ń</w:t>
      </w:r>
      <w:r w:rsidRPr="0000796A">
        <w:t>, o który</w:t>
      </w:r>
      <w:r w:rsidR="00C77AB5" w:rsidRPr="0000796A">
        <w:t>ch</w:t>
      </w:r>
      <w:r w:rsidRPr="0000796A">
        <w:t xml:space="preserve"> mowa </w:t>
      </w:r>
      <w:r w:rsidR="006B0C87" w:rsidRPr="0000796A">
        <w:t xml:space="preserve">w </w:t>
      </w:r>
      <w:r w:rsidRPr="0000796A">
        <w:t xml:space="preserve">ust. </w:t>
      </w:r>
      <w:r w:rsidR="007C7544">
        <w:t>2</w:t>
      </w:r>
      <w:r w:rsidR="00081FEF">
        <w:t xml:space="preserve"> powyżej</w:t>
      </w:r>
      <w:r w:rsidRPr="0000796A">
        <w:t>, od podwykonawców</w:t>
      </w:r>
      <w:r w:rsidR="00A64395" w:rsidRPr="0000796A">
        <w:t xml:space="preserve"> (niebędących podmiotami udostępniającymi zasoby)</w:t>
      </w:r>
      <w:r w:rsidRPr="0000796A">
        <w:t>.</w:t>
      </w:r>
    </w:p>
    <w:bookmarkEnd w:id="12"/>
    <w:p w14:paraId="16609D95" w14:textId="77777777" w:rsidR="002C13D9" w:rsidRPr="00081FEF" w:rsidRDefault="002C13D9" w:rsidP="00624622">
      <w:pPr>
        <w:pStyle w:val="Akapitzlist"/>
        <w:spacing w:line="276" w:lineRule="auto"/>
        <w:ind w:left="426" w:right="50"/>
        <w:contextualSpacing w:val="0"/>
        <w:jc w:val="both"/>
        <w:rPr>
          <w:bCs/>
          <w:color w:val="000000"/>
        </w:rPr>
      </w:pPr>
    </w:p>
    <w:p w14:paraId="72C88737" w14:textId="4050000A" w:rsidR="00B648CE" w:rsidRPr="004331FB" w:rsidRDefault="001702D5" w:rsidP="004E0CB7">
      <w:pPr>
        <w:pStyle w:val="Akapitzlist"/>
        <w:numPr>
          <w:ilvl w:val="0"/>
          <w:numId w:val="1"/>
        </w:numPr>
        <w:spacing w:line="276" w:lineRule="auto"/>
        <w:ind w:left="709" w:hanging="283"/>
        <w:contextualSpacing w:val="0"/>
        <w:jc w:val="both"/>
        <w:rPr>
          <w:b/>
          <w:bCs/>
        </w:rPr>
      </w:pPr>
      <w:r w:rsidRPr="0000796A">
        <w:rPr>
          <w:b/>
          <w:bCs/>
        </w:rPr>
        <w:t>WYKONAWCY WSPÓLNIE UBIEGAJĄCY SIĘ O UDZIELENIE ZAMÓWIENIA (SPÓŁKI CYWILNE/ KONSORCJA)</w:t>
      </w:r>
      <w:r w:rsidR="00BC08B6">
        <w:rPr>
          <w:b/>
          <w:bCs/>
        </w:rPr>
        <w:t xml:space="preserve"> </w:t>
      </w:r>
    </w:p>
    <w:p w14:paraId="7044FAE0" w14:textId="5941CC69" w:rsidR="0014247D" w:rsidRPr="0000796A" w:rsidRDefault="008F1D97">
      <w:pPr>
        <w:pStyle w:val="Akapitzlist"/>
        <w:numPr>
          <w:ilvl w:val="0"/>
          <w:numId w:val="4"/>
        </w:numPr>
        <w:tabs>
          <w:tab w:val="clear" w:pos="1009"/>
        </w:tabs>
        <w:spacing w:line="276" w:lineRule="auto"/>
        <w:ind w:left="426" w:hanging="426"/>
        <w:contextualSpacing w:val="0"/>
        <w:jc w:val="both"/>
      </w:pPr>
      <w:r w:rsidRPr="0000796A">
        <w:t xml:space="preserve">Wykonawcy mogą wspólnie ubiegać się o udzielenie zamówienia. </w:t>
      </w:r>
      <w:r w:rsidR="0014247D" w:rsidRPr="0000796A">
        <w:t>W takim przypadku Wykonawcy ustanawiają pełnomocnika do reprezentowania ich w postępowaniu albo do reprezentowania i zawarcia umowy w sprawie zamówienia publicznego. Pełnomocnictwo</w:t>
      </w:r>
      <w:r w:rsidR="0014247D" w:rsidRPr="0000796A">
        <w:rPr>
          <w:b/>
        </w:rPr>
        <w:t xml:space="preserve"> </w:t>
      </w:r>
      <w:r w:rsidR="0014247D" w:rsidRPr="0000796A">
        <w:t xml:space="preserve">winno być załączone do oferty. </w:t>
      </w:r>
    </w:p>
    <w:p w14:paraId="74D9507E" w14:textId="77777777" w:rsidR="001B2BB4" w:rsidRDefault="00973429">
      <w:pPr>
        <w:pStyle w:val="Akapitzlist"/>
        <w:numPr>
          <w:ilvl w:val="0"/>
          <w:numId w:val="4"/>
        </w:numPr>
        <w:tabs>
          <w:tab w:val="clear" w:pos="1009"/>
        </w:tabs>
        <w:spacing w:line="276" w:lineRule="auto"/>
        <w:ind w:left="426" w:hanging="426"/>
        <w:contextualSpacing w:val="0"/>
        <w:jc w:val="both"/>
      </w:pPr>
      <w:r w:rsidRPr="0000796A">
        <w:t xml:space="preserve">Postanowienia SWZ dotyczące Wykonawcy stosuje się odpowiednio do Wykonawców wspólnie ubiegających się o udzielenie zamówienia. </w:t>
      </w:r>
    </w:p>
    <w:p w14:paraId="175D9937" w14:textId="009A5F7D" w:rsidR="001B2BB4" w:rsidRDefault="001B2BB4">
      <w:pPr>
        <w:pStyle w:val="Akapitzlist"/>
        <w:numPr>
          <w:ilvl w:val="0"/>
          <w:numId w:val="4"/>
        </w:numPr>
        <w:tabs>
          <w:tab w:val="clear" w:pos="1009"/>
        </w:tabs>
        <w:spacing w:line="276" w:lineRule="auto"/>
        <w:ind w:left="426" w:hanging="426"/>
        <w:contextualSpacing w:val="0"/>
        <w:jc w:val="both"/>
      </w:pPr>
      <w:r>
        <w:t xml:space="preserve">W przypadku Wykonawców wspólnie ubiegających się o udzielenie zamówienia, </w:t>
      </w:r>
      <w:r w:rsidR="00FB5CD4">
        <w:t xml:space="preserve">oświadczenie stanowiące załącznik nr 4 do SWZ </w:t>
      </w:r>
      <w:r>
        <w:t xml:space="preserve">składa każdy z Wykonawców wspólnie ubiegających się o zamówienie. Oświadczenie to wstępnie potwierdza spełnianie warunków udziału w postępowaniu oraz brak podstaw do wykluczenia w zakresie, </w:t>
      </w:r>
      <w:r>
        <w:br/>
        <w:t>w którym każdy z Wykonawców wykazuje spełnianie warunków udziału w postępowaniu oraz brak podstaw do wykluczenia.</w:t>
      </w:r>
    </w:p>
    <w:p w14:paraId="4991040E" w14:textId="77777777" w:rsidR="00233258" w:rsidRDefault="00233258">
      <w:pPr>
        <w:pStyle w:val="Akapitzlist"/>
        <w:numPr>
          <w:ilvl w:val="0"/>
          <w:numId w:val="4"/>
        </w:numPr>
        <w:tabs>
          <w:tab w:val="clear" w:pos="1009"/>
        </w:tabs>
        <w:spacing w:line="276" w:lineRule="auto"/>
        <w:ind w:left="426" w:hanging="426"/>
        <w:contextualSpacing w:val="0"/>
        <w:jc w:val="both"/>
      </w:pPr>
      <w: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69809016" w14:textId="2431DF3D" w:rsidR="00233258" w:rsidRPr="00FB5CD4" w:rsidRDefault="00233258">
      <w:pPr>
        <w:pStyle w:val="Akapitzlist"/>
        <w:numPr>
          <w:ilvl w:val="0"/>
          <w:numId w:val="4"/>
        </w:numPr>
        <w:tabs>
          <w:tab w:val="clear" w:pos="1009"/>
        </w:tabs>
        <w:spacing w:line="276" w:lineRule="auto"/>
        <w:ind w:left="426" w:hanging="426"/>
        <w:contextualSpacing w:val="0"/>
        <w:jc w:val="both"/>
      </w:pPr>
      <w:r w:rsidRPr="00FB5CD4">
        <w:lastRenderedPageBreak/>
        <w:t xml:space="preserve">Wykonawcy wspólnie ubiegających się o zamówienie </w:t>
      </w:r>
      <w:r w:rsidR="007A5232" w:rsidRPr="00FB5CD4">
        <w:t>składają</w:t>
      </w:r>
      <w:r w:rsidRPr="00FB5CD4">
        <w:t xml:space="preserve"> oświadczenie z art. 117 ust</w:t>
      </w:r>
      <w:r w:rsidR="007A5232" w:rsidRPr="00FB5CD4">
        <w:t>.</w:t>
      </w:r>
      <w:r w:rsidRPr="00FB5CD4">
        <w:t xml:space="preserve"> 4 ustawy</w:t>
      </w:r>
      <w:r w:rsidR="007A5232" w:rsidRPr="00FB5CD4">
        <w:t xml:space="preserve"> – </w:t>
      </w:r>
      <w:r w:rsidR="007A5232" w:rsidRPr="00FB5CD4">
        <w:rPr>
          <w:b/>
          <w:bCs/>
        </w:rPr>
        <w:t xml:space="preserve">załącznik nr </w:t>
      </w:r>
      <w:r w:rsidR="00FB5CD4" w:rsidRPr="00FB5CD4">
        <w:rPr>
          <w:b/>
          <w:bCs/>
        </w:rPr>
        <w:t>8</w:t>
      </w:r>
      <w:r w:rsidR="007A5232" w:rsidRPr="00FB5CD4">
        <w:rPr>
          <w:b/>
          <w:bCs/>
        </w:rPr>
        <w:t xml:space="preserve"> do SWZ</w:t>
      </w:r>
      <w:r w:rsidRPr="00FB5CD4">
        <w:rPr>
          <w:b/>
          <w:bCs/>
        </w:rPr>
        <w:t>.</w:t>
      </w:r>
      <w:r w:rsidRPr="00FB5CD4">
        <w:t xml:space="preserve"> Dotyczy to zarówno konsorcjum jak i spółek cywilnych.</w:t>
      </w:r>
    </w:p>
    <w:p w14:paraId="1C6EBF7E" w14:textId="5E9B791C" w:rsidR="00973429" w:rsidRPr="0000796A" w:rsidRDefault="00973429">
      <w:pPr>
        <w:pStyle w:val="Akapitzlist"/>
        <w:numPr>
          <w:ilvl w:val="0"/>
          <w:numId w:val="4"/>
        </w:numPr>
        <w:tabs>
          <w:tab w:val="clear" w:pos="1009"/>
        </w:tabs>
        <w:spacing w:line="276" w:lineRule="auto"/>
        <w:ind w:left="426" w:hanging="426"/>
        <w:contextualSpacing w:val="0"/>
        <w:jc w:val="both"/>
      </w:pPr>
      <w:r w:rsidRPr="0000796A">
        <w:t xml:space="preserve">Jeżeli oferta Wykonawców wspólnie ubiegających się o udzielenie zamówienia zostanie wybrana, Zamawiający jest uprawniony do żądania przed zawarciem umowy przedłożenia </w:t>
      </w:r>
      <w:r w:rsidR="009A079F" w:rsidRPr="0000796A">
        <w:t xml:space="preserve">kopii </w:t>
      </w:r>
      <w:r w:rsidRPr="0000796A">
        <w:t>umowy regulującej współpracę Wykonawców.</w:t>
      </w:r>
    </w:p>
    <w:p w14:paraId="6CE976A0" w14:textId="77777777" w:rsidR="007C7544" w:rsidRPr="0000796A" w:rsidRDefault="007C7544" w:rsidP="00624622">
      <w:pPr>
        <w:spacing w:line="276" w:lineRule="auto"/>
        <w:rPr>
          <w:b/>
          <w:caps/>
        </w:rPr>
      </w:pPr>
    </w:p>
    <w:p w14:paraId="61195485" w14:textId="52EDF5A8" w:rsidR="00B648CE" w:rsidRPr="007A5232" w:rsidRDefault="00495B42" w:rsidP="004E0CB7">
      <w:pPr>
        <w:numPr>
          <w:ilvl w:val="0"/>
          <w:numId w:val="1"/>
        </w:numPr>
        <w:suppressAutoHyphens/>
        <w:spacing w:line="276" w:lineRule="auto"/>
        <w:ind w:left="709" w:hanging="283"/>
        <w:jc w:val="both"/>
        <w:rPr>
          <w:b/>
          <w:caps/>
        </w:rPr>
      </w:pPr>
      <w:r w:rsidRPr="0000796A">
        <w:rPr>
          <w:b/>
          <w:caps/>
        </w:rPr>
        <w:t>POLEGANIE NA ZASOBACH INNYCH PODMIOTÓW</w:t>
      </w:r>
    </w:p>
    <w:p w14:paraId="21DB6923" w14:textId="77777777" w:rsidR="001B2BB4" w:rsidRDefault="001B2BB4" w:rsidP="00624622">
      <w:pPr>
        <w:pStyle w:val="Akapitzlist"/>
        <w:numPr>
          <w:ilvl w:val="1"/>
          <w:numId w:val="1"/>
        </w:numPr>
        <w:tabs>
          <w:tab w:val="clear" w:pos="360"/>
          <w:tab w:val="num" w:pos="284"/>
        </w:tabs>
        <w:suppressAutoHyphens/>
        <w:spacing w:line="276" w:lineRule="auto"/>
        <w:ind w:left="284" w:hanging="284"/>
        <w:contextualSpacing w:val="0"/>
        <w:jc w:val="both"/>
      </w:pPr>
      <w:r>
        <w:t xml:space="preserve">Wykonawca może w celu potwierdzenia spełniania warunków udziału w postępowaniu </w:t>
      </w:r>
      <w:r>
        <w:b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6AF5B6C" w14:textId="4580D74F" w:rsidR="001B2BB4" w:rsidRPr="001B2BB4" w:rsidRDefault="001B2BB4" w:rsidP="00624622">
      <w:pPr>
        <w:pStyle w:val="Akapitzlist"/>
        <w:numPr>
          <w:ilvl w:val="1"/>
          <w:numId w:val="1"/>
        </w:numPr>
        <w:tabs>
          <w:tab w:val="clear" w:pos="360"/>
          <w:tab w:val="num" w:pos="284"/>
        </w:tabs>
        <w:suppressAutoHyphens/>
        <w:spacing w:line="276" w:lineRule="auto"/>
        <w:ind w:left="284" w:hanging="284"/>
        <w:contextualSpacing w:val="0"/>
        <w:jc w:val="both"/>
        <w:rPr>
          <w:bCs/>
        </w:rPr>
      </w:pPr>
      <w:r w:rsidRPr="001B2BB4">
        <w:rPr>
          <w:bCs/>
          <w:color w:val="000000"/>
        </w:rPr>
        <w:t xml:space="preserve">Wymagania dotyczące polegania na zdolnościach lub sytuacjach innych podmiotów, </w:t>
      </w:r>
      <w:r w:rsidRPr="001B2BB4">
        <w:rPr>
          <w:bCs/>
          <w:color w:val="000000"/>
        </w:rPr>
        <w:br/>
        <w:t>o których mowa w ust.</w:t>
      </w:r>
      <w:r>
        <w:rPr>
          <w:bCs/>
          <w:color w:val="000000"/>
        </w:rPr>
        <w:t xml:space="preserve"> </w:t>
      </w:r>
      <w:r w:rsidRPr="001B2BB4">
        <w:rPr>
          <w:bCs/>
          <w:color w:val="000000"/>
        </w:rPr>
        <w:t>1:</w:t>
      </w:r>
    </w:p>
    <w:p w14:paraId="305307F7" w14:textId="77777777" w:rsidR="001B2BB4" w:rsidRPr="001B2BB4" w:rsidRDefault="001B2BB4" w:rsidP="00624622">
      <w:pPr>
        <w:autoSpaceDE w:val="0"/>
        <w:autoSpaceDN w:val="0"/>
        <w:adjustRightInd w:val="0"/>
        <w:spacing w:line="276" w:lineRule="auto"/>
        <w:ind w:left="567" w:right="50" w:hanging="283"/>
        <w:jc w:val="both"/>
        <w:rPr>
          <w:bCs/>
          <w:color w:val="000000"/>
        </w:rPr>
      </w:pPr>
      <w:r w:rsidRPr="001B2BB4">
        <w:rPr>
          <w:bCs/>
          <w:color w:val="000000"/>
        </w:rPr>
        <w:t>1)</w:t>
      </w:r>
      <w:r w:rsidRPr="001B2BB4">
        <w:rPr>
          <w:bCs/>
          <w:color w:val="000000"/>
        </w:rPr>
        <w:tab/>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w:t>
      </w:r>
    </w:p>
    <w:p w14:paraId="7C655E60" w14:textId="6AF0EFA1" w:rsidR="001B2BB4" w:rsidRPr="001B2BB4" w:rsidRDefault="001B2BB4" w:rsidP="00624622">
      <w:pPr>
        <w:autoSpaceDE w:val="0"/>
        <w:autoSpaceDN w:val="0"/>
        <w:adjustRightInd w:val="0"/>
        <w:spacing w:line="276" w:lineRule="auto"/>
        <w:ind w:left="567" w:right="50" w:hanging="283"/>
        <w:jc w:val="both"/>
        <w:rPr>
          <w:bCs/>
          <w:color w:val="000000"/>
        </w:rPr>
      </w:pPr>
      <w:r w:rsidRPr="001B2BB4">
        <w:rPr>
          <w:bCs/>
          <w:color w:val="000000"/>
        </w:rPr>
        <w:t>2)</w:t>
      </w:r>
      <w:r w:rsidRPr="001B2BB4">
        <w:rPr>
          <w:bCs/>
          <w:color w:val="000000"/>
        </w:rPr>
        <w:tab/>
        <w:t xml:space="preserve">Zamawiający oceni, czy udostępniane Wykonawcy przez podmioty udostępniające zasoby zdolności techniczne lub zawodowe lub ich sytuacja finansowa lub ekonomiczna, pozwalają na wykazanie przez Wykonawcę spełniania warunków udziału </w:t>
      </w:r>
      <w:r w:rsidR="00535DA1">
        <w:rPr>
          <w:bCs/>
          <w:color w:val="000000"/>
        </w:rPr>
        <w:br/>
      </w:r>
      <w:r w:rsidRPr="001B2BB4">
        <w:rPr>
          <w:bCs/>
          <w:color w:val="000000"/>
        </w:rPr>
        <w:t>w postępowaniu, a także bada, czy nie zachodzą, wobec tego podmiotu podstawy wykluczenia, które zostały przewidziane względem Wykonawcy.</w:t>
      </w:r>
    </w:p>
    <w:p w14:paraId="57E28C4C" w14:textId="77777777" w:rsidR="001B2BB4" w:rsidRPr="001B2BB4" w:rsidRDefault="001B2BB4" w:rsidP="00624622">
      <w:pPr>
        <w:autoSpaceDE w:val="0"/>
        <w:autoSpaceDN w:val="0"/>
        <w:adjustRightInd w:val="0"/>
        <w:spacing w:line="276" w:lineRule="auto"/>
        <w:ind w:left="567" w:right="50" w:hanging="283"/>
        <w:jc w:val="both"/>
        <w:rPr>
          <w:bCs/>
          <w:color w:val="000000"/>
        </w:rPr>
      </w:pPr>
      <w:r w:rsidRPr="001B2BB4">
        <w:rPr>
          <w:bCs/>
          <w:color w:val="000000"/>
        </w:rPr>
        <w:t>3)</w:t>
      </w:r>
      <w:r w:rsidRPr="001B2BB4">
        <w:rPr>
          <w:bCs/>
          <w:color w:val="000000"/>
        </w:rPr>
        <w:tab/>
        <w:t xml:space="preserve">Podmiot, który zobowiązał się do udostępnienia zasobów, odpowiada solidarnie </w:t>
      </w:r>
      <w:r w:rsidRPr="001B2BB4">
        <w:rPr>
          <w:bCs/>
          <w:color w:val="000000"/>
        </w:rPr>
        <w:br/>
        <w:t>z Wykonawcą, który polega na jego sytuacji finansowej lub ekonomicznej, za szkodę poniesioną przez Zamawiającego powstałą wskutek nieudostępnienia tych zasobów, chyba że za nieudostępnienie zasobów podmiot ten nie ponosi winy.</w:t>
      </w:r>
    </w:p>
    <w:p w14:paraId="292D3087" w14:textId="77777777" w:rsidR="001B2BB4" w:rsidRPr="001B2BB4" w:rsidRDefault="001B2BB4" w:rsidP="00624622">
      <w:pPr>
        <w:autoSpaceDE w:val="0"/>
        <w:autoSpaceDN w:val="0"/>
        <w:adjustRightInd w:val="0"/>
        <w:spacing w:line="276" w:lineRule="auto"/>
        <w:ind w:left="567" w:right="50" w:hanging="283"/>
        <w:jc w:val="both"/>
        <w:rPr>
          <w:bCs/>
          <w:color w:val="000000"/>
        </w:rPr>
      </w:pPr>
      <w:r w:rsidRPr="001B2BB4">
        <w:rPr>
          <w:bCs/>
          <w:color w:val="000000"/>
        </w:rPr>
        <w:t>4)</w:t>
      </w:r>
      <w:r w:rsidRPr="001B2BB4">
        <w:rPr>
          <w:bCs/>
          <w:color w:val="000000"/>
        </w:rPr>
        <w:tab/>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5AB7A9E" w14:textId="5E25C5C2" w:rsidR="001B2BB4" w:rsidRPr="001B2BB4" w:rsidRDefault="001B2BB4" w:rsidP="00624622">
      <w:pPr>
        <w:autoSpaceDE w:val="0"/>
        <w:autoSpaceDN w:val="0"/>
        <w:adjustRightInd w:val="0"/>
        <w:spacing w:line="276" w:lineRule="auto"/>
        <w:ind w:left="284" w:right="50" w:hanging="284"/>
        <w:jc w:val="both"/>
        <w:rPr>
          <w:bCs/>
          <w:color w:val="000000"/>
        </w:rPr>
      </w:pPr>
      <w:r w:rsidRPr="001B2BB4">
        <w:rPr>
          <w:bCs/>
          <w:color w:val="000000"/>
        </w:rPr>
        <w:t>3.</w:t>
      </w:r>
      <w:r w:rsidRPr="001B2BB4">
        <w:rPr>
          <w:bCs/>
          <w:color w:val="000000"/>
        </w:rPr>
        <w:tab/>
        <w:t xml:space="preserve">W celu oceny, czy Wykonawca polegając na zdolnościach lub sytuacji innych podmiotów na zasadach określonych w ust. 2, będzie dysponował niezbędnymi zasobami w stopniu umożliwiającym należyte wykonanie zamówienia publicznego oraz oceny, czy stosunek łączący Wykonawcę z tymi podmiotami gwarantuje rzeczywisty dostęp do ich zasobów, </w:t>
      </w:r>
      <w:r w:rsidRPr="001B2BB4">
        <w:rPr>
          <w:bCs/>
          <w:color w:val="000000"/>
        </w:rPr>
        <w:br/>
        <w:t xml:space="preserve">a także w celu wykazania braku wobec tych podmiotów podstaw do wykluczenia oraz </w:t>
      </w:r>
      <w:r w:rsidRPr="001B2BB4">
        <w:rPr>
          <w:bCs/>
          <w:color w:val="000000"/>
        </w:rPr>
        <w:lastRenderedPageBreak/>
        <w:t xml:space="preserve">spełniania, w zakresie w jakim powołuje się na ich zasoby, warunków udziału </w:t>
      </w:r>
      <w:r w:rsidRPr="001B2BB4">
        <w:rPr>
          <w:bCs/>
          <w:color w:val="000000"/>
        </w:rPr>
        <w:br/>
        <w:t>w postępowaniu, Wykonawca</w:t>
      </w:r>
      <w:r w:rsidR="007A1D2E" w:rsidRPr="007A1D2E">
        <w:rPr>
          <w:bCs/>
          <w:color w:val="000000"/>
        </w:rPr>
        <w:t xml:space="preserve"> </w:t>
      </w:r>
      <w:r w:rsidR="007A1D2E" w:rsidRPr="001B2BB4">
        <w:rPr>
          <w:bCs/>
          <w:color w:val="000000"/>
        </w:rPr>
        <w:t>składa wraz z ofertą</w:t>
      </w:r>
      <w:r w:rsidRPr="001B2BB4">
        <w:rPr>
          <w:bCs/>
          <w:color w:val="000000"/>
        </w:rPr>
        <w:t>:</w:t>
      </w:r>
    </w:p>
    <w:p w14:paraId="5E8BD57D" w14:textId="4C4BCDB5" w:rsidR="001B2BB4" w:rsidRPr="001B2BB4" w:rsidRDefault="001B2BB4" w:rsidP="00624622">
      <w:pPr>
        <w:autoSpaceDE w:val="0"/>
        <w:autoSpaceDN w:val="0"/>
        <w:adjustRightInd w:val="0"/>
        <w:spacing w:line="276" w:lineRule="auto"/>
        <w:ind w:left="567" w:right="50" w:hanging="283"/>
        <w:jc w:val="both"/>
        <w:rPr>
          <w:bCs/>
          <w:color w:val="000000"/>
        </w:rPr>
      </w:pPr>
      <w:r w:rsidRPr="001B2BB4">
        <w:rPr>
          <w:bCs/>
          <w:color w:val="000000"/>
        </w:rPr>
        <w:t>1)</w:t>
      </w:r>
      <w:r w:rsidRPr="001B2BB4">
        <w:rPr>
          <w:bCs/>
          <w:color w:val="000000"/>
        </w:rPr>
        <w:tab/>
        <w:t xml:space="preserve">zobowiązanie innego podmiotu do udostępnienia niezbędnych zasobów </w:t>
      </w:r>
      <w:r w:rsidRPr="00FB5CD4">
        <w:rPr>
          <w:bCs/>
          <w:color w:val="000000"/>
        </w:rPr>
        <w:t xml:space="preserve">Wykonawcy – </w:t>
      </w:r>
      <w:r w:rsidRPr="00FB5CD4">
        <w:rPr>
          <w:b/>
          <w:color w:val="000000"/>
        </w:rPr>
        <w:t xml:space="preserve">załącznik nr </w:t>
      </w:r>
      <w:r w:rsidR="00FB5CD4" w:rsidRPr="00FB5CD4">
        <w:rPr>
          <w:b/>
          <w:color w:val="000000"/>
        </w:rPr>
        <w:t>7</w:t>
      </w:r>
      <w:r w:rsidR="00BD0F72" w:rsidRPr="00FB5CD4">
        <w:rPr>
          <w:b/>
          <w:color w:val="000000"/>
        </w:rPr>
        <w:t xml:space="preserve"> do SWZ,</w:t>
      </w:r>
    </w:p>
    <w:p w14:paraId="358A114D" w14:textId="131F725F" w:rsidR="001B2BB4" w:rsidRPr="001B2BB4" w:rsidRDefault="001B2BB4" w:rsidP="00624622">
      <w:pPr>
        <w:autoSpaceDE w:val="0"/>
        <w:autoSpaceDN w:val="0"/>
        <w:adjustRightInd w:val="0"/>
        <w:spacing w:line="276" w:lineRule="auto"/>
        <w:ind w:left="567" w:right="50" w:hanging="283"/>
        <w:jc w:val="both"/>
        <w:rPr>
          <w:bCs/>
          <w:color w:val="000000"/>
        </w:rPr>
      </w:pPr>
      <w:r w:rsidRPr="001B2BB4">
        <w:rPr>
          <w:bCs/>
          <w:color w:val="000000"/>
        </w:rPr>
        <w:t>2)</w:t>
      </w:r>
      <w:r w:rsidRPr="001B2BB4">
        <w:rPr>
          <w:bCs/>
          <w:color w:val="000000"/>
        </w:rPr>
        <w:tab/>
      </w:r>
      <w:r w:rsidR="00596DFB">
        <w:rPr>
          <w:bCs/>
          <w:color w:val="000000"/>
        </w:rPr>
        <w:t>oświadczanie z art. 125</w:t>
      </w:r>
      <w:r w:rsidRPr="001B2BB4">
        <w:rPr>
          <w:bCs/>
          <w:color w:val="000000"/>
        </w:rPr>
        <w:t xml:space="preserve"> </w:t>
      </w:r>
      <w:r w:rsidR="007A1D2E">
        <w:rPr>
          <w:bCs/>
          <w:color w:val="000000"/>
        </w:rPr>
        <w:t xml:space="preserve">ust. 1 ustawy </w:t>
      </w:r>
      <w:r w:rsidRPr="001B2BB4">
        <w:rPr>
          <w:bCs/>
          <w:color w:val="000000"/>
        </w:rPr>
        <w:t>dotycząc</w:t>
      </w:r>
      <w:r w:rsidR="00596DFB">
        <w:rPr>
          <w:bCs/>
          <w:color w:val="000000"/>
        </w:rPr>
        <w:t>e</w:t>
      </w:r>
      <w:r w:rsidRPr="001B2BB4">
        <w:rPr>
          <w:bCs/>
          <w:color w:val="000000"/>
        </w:rPr>
        <w:t xml:space="preserve"> tych podmiotów, </w:t>
      </w:r>
    </w:p>
    <w:p w14:paraId="0CC6783D" w14:textId="2F397EB0" w:rsidR="001B2BB4" w:rsidRDefault="001B2BB4" w:rsidP="00624622">
      <w:pPr>
        <w:autoSpaceDE w:val="0"/>
        <w:autoSpaceDN w:val="0"/>
        <w:adjustRightInd w:val="0"/>
        <w:spacing w:line="276" w:lineRule="auto"/>
        <w:ind w:left="567" w:right="50" w:hanging="283"/>
        <w:jc w:val="both"/>
        <w:rPr>
          <w:bCs/>
          <w:color w:val="000000"/>
        </w:rPr>
      </w:pPr>
      <w:r w:rsidRPr="001B2BB4">
        <w:rPr>
          <w:bCs/>
          <w:color w:val="000000"/>
        </w:rPr>
        <w:t>3)</w:t>
      </w:r>
      <w:r w:rsidRPr="001B2BB4">
        <w:rPr>
          <w:bCs/>
          <w:color w:val="000000"/>
        </w:rPr>
        <w:tab/>
        <w:t xml:space="preserve">w terminie określonym w Rozdziale X ust. </w:t>
      </w:r>
      <w:r w:rsidR="007A1D2E">
        <w:rPr>
          <w:bCs/>
          <w:color w:val="000000"/>
        </w:rPr>
        <w:t>2</w:t>
      </w:r>
      <w:r w:rsidRPr="001B2BB4">
        <w:rPr>
          <w:bCs/>
          <w:color w:val="000000"/>
        </w:rPr>
        <w:t xml:space="preserve"> SWZ, składa w odniesieniu do tych podmiotów podmiotowe środki dowodowe o których mowa w Rozdziale X ust. </w:t>
      </w:r>
      <w:r w:rsidR="007A1D2E">
        <w:rPr>
          <w:bCs/>
          <w:color w:val="000000"/>
        </w:rPr>
        <w:t>2</w:t>
      </w:r>
      <w:r w:rsidRPr="001B2BB4">
        <w:rPr>
          <w:bCs/>
          <w:color w:val="000000"/>
        </w:rPr>
        <w:t xml:space="preserve"> pkt </w:t>
      </w:r>
      <w:r w:rsidR="00FB5CD4">
        <w:rPr>
          <w:bCs/>
          <w:color w:val="000000"/>
        </w:rPr>
        <w:t>2</w:t>
      </w:r>
      <w:r w:rsidR="002C13D9">
        <w:rPr>
          <w:bCs/>
          <w:color w:val="000000"/>
        </w:rPr>
        <w:t>)</w:t>
      </w:r>
      <w:r w:rsidR="00FB5CD4">
        <w:rPr>
          <w:bCs/>
          <w:color w:val="000000"/>
        </w:rPr>
        <w:t xml:space="preserve"> </w:t>
      </w:r>
      <w:r w:rsidR="007A1D2E">
        <w:rPr>
          <w:bCs/>
          <w:color w:val="000000"/>
        </w:rPr>
        <w:t>i 3</w:t>
      </w:r>
      <w:r w:rsidRPr="001B2BB4">
        <w:rPr>
          <w:bCs/>
          <w:color w:val="000000"/>
        </w:rPr>
        <w:t>).</w:t>
      </w:r>
    </w:p>
    <w:p w14:paraId="64E6FB83" w14:textId="77777777" w:rsidR="00985CD5" w:rsidRDefault="00985CD5" w:rsidP="00624622">
      <w:pPr>
        <w:autoSpaceDE w:val="0"/>
        <w:autoSpaceDN w:val="0"/>
        <w:adjustRightInd w:val="0"/>
        <w:spacing w:line="276" w:lineRule="auto"/>
        <w:ind w:left="567" w:right="50" w:hanging="283"/>
        <w:jc w:val="both"/>
        <w:rPr>
          <w:bCs/>
          <w:color w:val="000000"/>
        </w:rPr>
      </w:pPr>
    </w:p>
    <w:p w14:paraId="33D04643" w14:textId="525DEF24" w:rsidR="0008526C" w:rsidRPr="0000796A" w:rsidRDefault="002C13D9" w:rsidP="004E0CB7">
      <w:pPr>
        <w:numPr>
          <w:ilvl w:val="0"/>
          <w:numId w:val="1"/>
        </w:numPr>
        <w:suppressAutoHyphens/>
        <w:spacing w:line="276" w:lineRule="auto"/>
        <w:ind w:left="709" w:hanging="283"/>
        <w:jc w:val="both"/>
        <w:rPr>
          <w:b/>
          <w:caps/>
        </w:rPr>
      </w:pPr>
      <w:r w:rsidRPr="002C13D9">
        <w:rPr>
          <w:b/>
          <w:caps/>
        </w:rPr>
        <w:t>SPOSÓB KOMUNIKACJI ORAZ WYJAŚNIENIA TREŚCI SWZ</w:t>
      </w:r>
    </w:p>
    <w:p w14:paraId="6A623184" w14:textId="77777777" w:rsidR="00ED265D" w:rsidRPr="00184D4A" w:rsidRDefault="00ED265D" w:rsidP="00ED265D">
      <w:pPr>
        <w:pStyle w:val="Style6"/>
        <w:widowControl/>
        <w:numPr>
          <w:ilvl w:val="1"/>
          <w:numId w:val="1"/>
        </w:numPr>
        <w:spacing w:line="276" w:lineRule="auto"/>
        <w:rPr>
          <w:rStyle w:val="FontStyle19"/>
          <w:rFonts w:ascii="Times New Roman" w:hAnsi="Times New Roman"/>
          <w:sz w:val="24"/>
        </w:rPr>
      </w:pPr>
      <w:bookmarkStart w:id="15" w:name="_Hlk97205760"/>
      <w:r w:rsidRPr="00184D4A">
        <w:rPr>
          <w:rStyle w:val="FontStyle19"/>
          <w:rFonts w:ascii="Times New Roman" w:hAnsi="Times New Roman"/>
          <w:sz w:val="24"/>
        </w:rPr>
        <w:t>W postępowaniu o udzielenie zamówienia publicznego komunikacja między Zamawiającym a Wykonawcami odbywa się przy użyciu Platformy e-Zamówienia, która jest dostępna pod adresem:</w:t>
      </w:r>
      <w:hyperlink r:id="rId19" w:history="1">
        <w:r w:rsidRPr="00184D4A">
          <w:rPr>
            <w:rStyle w:val="Hipercze"/>
            <w:rFonts w:ascii="Times New Roman" w:hAnsi="Times New Roman"/>
            <w:color w:val="000000"/>
          </w:rPr>
          <w:t xml:space="preserve"> https://ezamowienia.gov.pl.</w:t>
        </w:r>
      </w:hyperlink>
    </w:p>
    <w:p w14:paraId="5412857F" w14:textId="77777777" w:rsidR="00ED265D" w:rsidRPr="00184D4A" w:rsidRDefault="00ED265D" w:rsidP="00ED265D">
      <w:pPr>
        <w:pStyle w:val="Style6"/>
        <w:widowControl/>
        <w:numPr>
          <w:ilvl w:val="1"/>
          <w:numId w:val="1"/>
        </w:numPr>
        <w:spacing w:line="276" w:lineRule="auto"/>
        <w:rPr>
          <w:rStyle w:val="FontStyle19"/>
          <w:rFonts w:ascii="Times New Roman" w:hAnsi="Times New Roman"/>
          <w:sz w:val="24"/>
        </w:rPr>
      </w:pPr>
      <w:r w:rsidRPr="00184D4A">
        <w:rPr>
          <w:rStyle w:val="FontStyle19"/>
          <w:rFonts w:ascii="Times New Roman" w:hAnsi="Times New Roman"/>
          <w:sz w:val="24"/>
        </w:rPr>
        <w:t>Korzystanie z Platformy e-Zamówienia jest bezpłatne.</w:t>
      </w:r>
    </w:p>
    <w:p w14:paraId="65982C3B" w14:textId="77777777" w:rsidR="00ED265D" w:rsidRPr="00274BD1" w:rsidRDefault="00ED265D" w:rsidP="00ED265D">
      <w:pPr>
        <w:pStyle w:val="Style6"/>
        <w:widowControl/>
        <w:numPr>
          <w:ilvl w:val="1"/>
          <w:numId w:val="1"/>
        </w:numPr>
        <w:spacing w:line="276" w:lineRule="auto"/>
        <w:rPr>
          <w:rFonts w:ascii="Times New Roman" w:hAnsi="Times New Roman"/>
          <w:color w:val="000000"/>
        </w:rPr>
      </w:pPr>
      <w:r w:rsidRPr="00184D4A">
        <w:rPr>
          <w:rStyle w:val="FontStyle19"/>
          <w:rFonts w:ascii="Times New Roman" w:hAnsi="Times New Roman"/>
          <w:sz w:val="24"/>
        </w:rPr>
        <w:t>Zamawiający wyznacza następującą osobę do komunikacji z Wykonawcami:</w:t>
      </w:r>
    </w:p>
    <w:p w14:paraId="19E5BE22" w14:textId="77777777" w:rsidR="00ED265D" w:rsidRPr="007E55A2" w:rsidRDefault="00ED265D" w:rsidP="00ED265D">
      <w:pPr>
        <w:pStyle w:val="Style6"/>
        <w:numPr>
          <w:ilvl w:val="0"/>
          <w:numId w:val="40"/>
        </w:numPr>
        <w:spacing w:line="276" w:lineRule="auto"/>
        <w:ind w:left="709" w:hanging="283"/>
        <w:rPr>
          <w:rFonts w:ascii="Times New Roman" w:hAnsi="Times New Roman"/>
          <w:bCs/>
          <w:color w:val="000000"/>
          <w:lang w:eastAsia="en-US"/>
        </w:rPr>
      </w:pPr>
      <w:r w:rsidRPr="007E55A2">
        <w:rPr>
          <w:rFonts w:ascii="Times New Roman" w:hAnsi="Times New Roman"/>
          <w:bCs/>
          <w:color w:val="000000"/>
          <w:lang w:eastAsia="en-US"/>
        </w:rPr>
        <w:t xml:space="preserve">w sprawach formalnych: Wojciech </w:t>
      </w:r>
      <w:proofErr w:type="spellStart"/>
      <w:r w:rsidRPr="007E55A2">
        <w:rPr>
          <w:rFonts w:ascii="Times New Roman" w:hAnsi="Times New Roman"/>
          <w:bCs/>
          <w:color w:val="000000"/>
          <w:lang w:eastAsia="en-US"/>
        </w:rPr>
        <w:t>Rynduch</w:t>
      </w:r>
      <w:proofErr w:type="spellEnd"/>
      <w:r w:rsidRPr="007E55A2">
        <w:rPr>
          <w:rFonts w:ascii="Times New Roman" w:hAnsi="Times New Roman"/>
          <w:bCs/>
          <w:color w:val="000000"/>
          <w:lang w:eastAsia="en-US"/>
        </w:rPr>
        <w:t>, tel. 15</w:t>
      </w:r>
      <w:r>
        <w:rPr>
          <w:rFonts w:ascii="Times New Roman" w:hAnsi="Times New Roman"/>
          <w:bCs/>
          <w:color w:val="000000"/>
          <w:lang w:eastAsia="en-US"/>
        </w:rPr>
        <w:t> </w:t>
      </w:r>
      <w:r w:rsidRPr="007E55A2">
        <w:rPr>
          <w:rFonts w:ascii="Times New Roman" w:hAnsi="Times New Roman"/>
          <w:bCs/>
          <w:color w:val="000000"/>
          <w:lang w:eastAsia="en-US"/>
        </w:rPr>
        <w:t>8223922 wew. 300; Adrian Kiełbowicz, tel. 15</w:t>
      </w:r>
      <w:r>
        <w:rPr>
          <w:rFonts w:ascii="Times New Roman" w:hAnsi="Times New Roman"/>
          <w:bCs/>
          <w:color w:val="000000"/>
          <w:lang w:eastAsia="en-US"/>
        </w:rPr>
        <w:t> </w:t>
      </w:r>
      <w:r w:rsidRPr="007E55A2">
        <w:rPr>
          <w:rFonts w:ascii="Times New Roman" w:hAnsi="Times New Roman"/>
          <w:bCs/>
          <w:color w:val="000000"/>
          <w:lang w:eastAsia="en-US"/>
        </w:rPr>
        <w:t>8223922 wew. 301;</w:t>
      </w:r>
    </w:p>
    <w:p w14:paraId="2E0C82E4" w14:textId="1DBBEB01" w:rsidR="00274BD1" w:rsidRDefault="00ED265D" w:rsidP="00ED265D">
      <w:pPr>
        <w:pStyle w:val="Style6"/>
        <w:numPr>
          <w:ilvl w:val="0"/>
          <w:numId w:val="40"/>
        </w:numPr>
        <w:spacing w:line="276" w:lineRule="auto"/>
        <w:ind w:left="567" w:hanging="141"/>
        <w:rPr>
          <w:rFonts w:ascii="Times New Roman" w:hAnsi="Times New Roman"/>
          <w:bCs/>
          <w:color w:val="000000"/>
          <w:lang w:eastAsia="en-US"/>
        </w:rPr>
      </w:pPr>
      <w:r w:rsidRPr="007E55A2">
        <w:rPr>
          <w:rFonts w:ascii="Times New Roman" w:hAnsi="Times New Roman"/>
          <w:bCs/>
          <w:color w:val="000000"/>
          <w:lang w:eastAsia="en-US"/>
        </w:rPr>
        <w:t xml:space="preserve">w sprawach merytorycznych: Bogumiła </w:t>
      </w:r>
      <w:proofErr w:type="spellStart"/>
      <w:r w:rsidRPr="007E55A2">
        <w:rPr>
          <w:rFonts w:ascii="Times New Roman" w:hAnsi="Times New Roman"/>
          <w:bCs/>
          <w:color w:val="000000"/>
          <w:lang w:eastAsia="en-US"/>
        </w:rPr>
        <w:t>Małajowicz</w:t>
      </w:r>
      <w:proofErr w:type="spellEnd"/>
      <w:r w:rsidRPr="007E55A2">
        <w:rPr>
          <w:rFonts w:ascii="Times New Roman" w:hAnsi="Times New Roman"/>
          <w:bCs/>
          <w:color w:val="000000"/>
          <w:lang w:eastAsia="en-US"/>
        </w:rPr>
        <w:t>, tel. 15</w:t>
      </w:r>
      <w:r>
        <w:rPr>
          <w:rFonts w:ascii="Times New Roman" w:hAnsi="Times New Roman"/>
          <w:bCs/>
          <w:color w:val="000000"/>
          <w:lang w:eastAsia="en-US"/>
        </w:rPr>
        <w:t> </w:t>
      </w:r>
      <w:r w:rsidRPr="007E55A2">
        <w:rPr>
          <w:rFonts w:ascii="Times New Roman" w:hAnsi="Times New Roman"/>
          <w:bCs/>
          <w:color w:val="000000"/>
          <w:lang w:eastAsia="en-US"/>
        </w:rPr>
        <w:t>8462286</w:t>
      </w:r>
      <w:r>
        <w:rPr>
          <w:rFonts w:ascii="Times New Roman" w:hAnsi="Times New Roman"/>
          <w:bCs/>
          <w:color w:val="000000"/>
          <w:lang w:eastAsia="en-US"/>
        </w:rPr>
        <w:t>;</w:t>
      </w:r>
      <w:r w:rsidRPr="007E55A2">
        <w:rPr>
          <w:rFonts w:ascii="Times New Roman" w:hAnsi="Times New Roman"/>
          <w:bCs/>
          <w:color w:val="000000"/>
          <w:lang w:eastAsia="en-US"/>
        </w:rPr>
        <w:t xml:space="preserve"> Wojciech </w:t>
      </w:r>
      <w:proofErr w:type="spellStart"/>
      <w:r w:rsidRPr="007E55A2">
        <w:rPr>
          <w:rFonts w:ascii="Times New Roman" w:hAnsi="Times New Roman"/>
          <w:bCs/>
          <w:color w:val="000000"/>
          <w:lang w:eastAsia="en-US"/>
        </w:rPr>
        <w:t>Rynduch</w:t>
      </w:r>
      <w:proofErr w:type="spellEnd"/>
      <w:r w:rsidRPr="007E55A2">
        <w:rPr>
          <w:rFonts w:ascii="Times New Roman" w:hAnsi="Times New Roman"/>
          <w:bCs/>
          <w:color w:val="000000"/>
          <w:lang w:eastAsia="en-US"/>
        </w:rPr>
        <w:t>, tel. 15</w:t>
      </w:r>
      <w:r>
        <w:rPr>
          <w:rFonts w:ascii="Times New Roman" w:hAnsi="Times New Roman"/>
          <w:bCs/>
          <w:color w:val="000000"/>
          <w:lang w:eastAsia="en-US"/>
        </w:rPr>
        <w:t> </w:t>
      </w:r>
      <w:r w:rsidRPr="007E55A2">
        <w:rPr>
          <w:rFonts w:ascii="Times New Roman" w:hAnsi="Times New Roman"/>
          <w:bCs/>
          <w:color w:val="000000"/>
          <w:lang w:eastAsia="en-US"/>
        </w:rPr>
        <w:t>8223922 wew. 300</w:t>
      </w:r>
      <w:r w:rsidRPr="00274BD1">
        <w:rPr>
          <w:rFonts w:ascii="Times New Roman" w:hAnsi="Times New Roman"/>
          <w:bCs/>
          <w:color w:val="000000"/>
          <w:lang w:eastAsia="en-US"/>
        </w:rPr>
        <w:t>.</w:t>
      </w:r>
    </w:p>
    <w:p w14:paraId="7A5FC2B1" w14:textId="689F86B9" w:rsidR="007A1D2E" w:rsidRPr="00274BD1" w:rsidRDefault="002C13D9" w:rsidP="00624622">
      <w:pPr>
        <w:pStyle w:val="Style6"/>
        <w:numPr>
          <w:ilvl w:val="1"/>
          <w:numId w:val="1"/>
        </w:numPr>
        <w:spacing w:line="276" w:lineRule="auto"/>
        <w:rPr>
          <w:rStyle w:val="FontStyle19"/>
          <w:rFonts w:ascii="Times New Roman" w:hAnsi="Times New Roman"/>
          <w:bCs/>
          <w:sz w:val="24"/>
          <w:lang w:eastAsia="en-US"/>
        </w:rPr>
      </w:pPr>
      <w:r w:rsidRPr="00274BD1">
        <w:rPr>
          <w:rStyle w:val="FontStyle19"/>
          <w:rFonts w:ascii="Times New Roman" w:hAnsi="Times New Roman"/>
          <w:sz w:val="24"/>
        </w:rPr>
        <w:t xml:space="preserve">Adres strony internetowej prowadzonego postępowania </w:t>
      </w:r>
      <w:hyperlink r:id="rId20" w:history="1">
        <w:r w:rsidRPr="00274BD1">
          <w:rPr>
            <w:rStyle w:val="Hipercze"/>
            <w:rFonts w:ascii="Times New Roman" w:hAnsi="Times New Roman"/>
            <w:color w:val="000000"/>
          </w:rPr>
          <w:t>https://ezamowienia.gov.pl</w:t>
        </w:r>
      </w:hyperlink>
      <w:r w:rsidRPr="00274BD1">
        <w:rPr>
          <w:rStyle w:val="FontStyle19"/>
          <w:rFonts w:ascii="Times New Roman" w:hAnsi="Times New Roman"/>
          <w:sz w:val="24"/>
        </w:rPr>
        <w:t>.</w:t>
      </w:r>
      <w:r w:rsidR="00ED265D">
        <w:rPr>
          <w:rStyle w:val="FontStyle19"/>
          <w:rFonts w:ascii="Times New Roman" w:hAnsi="Times New Roman"/>
          <w:sz w:val="24"/>
        </w:rPr>
        <w:t xml:space="preserve"> </w:t>
      </w:r>
    </w:p>
    <w:p w14:paraId="787A2A2B" w14:textId="62B2751A" w:rsidR="007A1D2E" w:rsidRPr="002A2579" w:rsidRDefault="000E0335" w:rsidP="004E0CB7">
      <w:pPr>
        <w:pStyle w:val="Style6"/>
        <w:numPr>
          <w:ilvl w:val="1"/>
          <w:numId w:val="1"/>
        </w:numPr>
        <w:spacing w:line="276" w:lineRule="auto"/>
        <w:rPr>
          <w:rStyle w:val="FontStyle19"/>
          <w:rFonts w:ascii="Times New Roman" w:hAnsi="Times New Roman"/>
          <w:sz w:val="24"/>
        </w:rPr>
      </w:pPr>
      <w:r w:rsidRPr="004E0CB7">
        <w:rPr>
          <w:rStyle w:val="FontStyle19"/>
          <w:rFonts w:ascii="Times New Roman" w:hAnsi="Times New Roman"/>
          <w:sz w:val="24"/>
        </w:rPr>
        <w:t xml:space="preserve">Komunikacja z wykonawcami odbywa się jedynie z wykorzystaniem platformy </w:t>
      </w:r>
      <w:hyperlink r:id="rId21" w:history="1">
        <w:r w:rsidRPr="002A2579">
          <w:rPr>
            <w:rStyle w:val="Hipercze"/>
            <w:rFonts w:ascii="Times New Roman" w:hAnsi="Times New Roman"/>
          </w:rPr>
          <w:t>https://ezamowienia.gov.pl</w:t>
        </w:r>
      </w:hyperlink>
      <w:r w:rsidR="007A1D2E" w:rsidRPr="002A2579">
        <w:rPr>
          <w:rFonts w:ascii="Times New Roman" w:hAnsi="Times New Roman"/>
        </w:rPr>
        <w:t>.</w:t>
      </w:r>
    </w:p>
    <w:p w14:paraId="1F0CA788" w14:textId="48785750" w:rsidR="007A1D2E" w:rsidRPr="002A2579" w:rsidRDefault="000E0335" w:rsidP="004E0CB7">
      <w:pPr>
        <w:pStyle w:val="Style6"/>
        <w:numPr>
          <w:ilvl w:val="1"/>
          <w:numId w:val="1"/>
        </w:numPr>
        <w:spacing w:line="276" w:lineRule="auto"/>
        <w:rPr>
          <w:rStyle w:val="FontStyle19"/>
          <w:rFonts w:ascii="Times New Roman" w:hAnsi="Times New Roman"/>
          <w:sz w:val="24"/>
        </w:rPr>
      </w:pPr>
      <w:r w:rsidRPr="002A2579">
        <w:rPr>
          <w:rStyle w:val="FontStyle19"/>
          <w:rFonts w:ascii="Times New Roman" w:hAnsi="Times New Roman"/>
          <w:sz w:val="24"/>
        </w:rPr>
        <w:t>Wykonawca zamierzający wziąć udział w postępowaniu o udzielenie zamówienia publicznego musi posiadać konto podmiotu „Wykonawca</w:t>
      </w:r>
      <w:r w:rsidR="007D7868" w:rsidRPr="002A2579">
        <w:rPr>
          <w:rStyle w:val="FontStyle19"/>
          <w:rFonts w:ascii="Times New Roman" w:hAnsi="Times New Roman"/>
          <w:sz w:val="24"/>
        </w:rPr>
        <w:t>”</w:t>
      </w:r>
      <w:r w:rsidRPr="002A2579">
        <w:rPr>
          <w:rStyle w:val="FontStyle19"/>
          <w:rFonts w:ascii="Times New Roman" w:hAnsi="Times New Roman"/>
          <w:sz w:val="24"/>
        </w:rPr>
        <w:t xml:space="preserve"> na Platformie e-Zamówienia. Szczegółowe informacje na temat zakładania kont podmiotów oraz zasady i warunki korzystania z Platformy e-Zamówienia określa </w:t>
      </w:r>
      <w:r w:rsidRPr="002A2579">
        <w:rPr>
          <w:rStyle w:val="FontStyle17"/>
          <w:rFonts w:ascii="Times New Roman" w:hAnsi="Times New Roman" w:cs="Times New Roman"/>
          <w:sz w:val="24"/>
          <w:szCs w:val="24"/>
        </w:rPr>
        <w:t xml:space="preserve">Regulamin Platformy e-Zamówienia, </w:t>
      </w:r>
      <w:r w:rsidRPr="002A2579">
        <w:rPr>
          <w:rStyle w:val="FontStyle19"/>
          <w:rFonts w:ascii="Times New Roman" w:hAnsi="Times New Roman"/>
          <w:sz w:val="24"/>
        </w:rPr>
        <w:t xml:space="preserve">dostępny na stronie internetowej </w:t>
      </w:r>
      <w:hyperlink r:id="rId22" w:history="1">
        <w:r w:rsidRPr="002A2579">
          <w:rPr>
            <w:rStyle w:val="Hipercze"/>
            <w:rFonts w:ascii="Times New Roman" w:hAnsi="Times New Roman"/>
          </w:rPr>
          <w:t>https://ezamowienia.gov.pl</w:t>
        </w:r>
      </w:hyperlink>
      <w:r w:rsidRPr="002A2579">
        <w:rPr>
          <w:rStyle w:val="FontStyle19"/>
          <w:rFonts w:ascii="Times New Roman" w:hAnsi="Times New Roman"/>
          <w:color w:val="0563C1"/>
          <w:sz w:val="24"/>
        </w:rPr>
        <w:t xml:space="preserve"> </w:t>
      </w:r>
      <w:r w:rsidRPr="002A2579">
        <w:rPr>
          <w:rStyle w:val="FontStyle19"/>
          <w:rFonts w:ascii="Times New Roman" w:hAnsi="Times New Roman"/>
          <w:sz w:val="24"/>
        </w:rPr>
        <w:t>oraz informacje zamieszczone w zakładce „Centrum Pomocy</w:t>
      </w:r>
      <w:r w:rsidR="007D7868" w:rsidRPr="002A2579">
        <w:rPr>
          <w:rStyle w:val="FontStyle19"/>
          <w:rFonts w:ascii="Times New Roman" w:hAnsi="Times New Roman"/>
          <w:sz w:val="24"/>
        </w:rPr>
        <w:t>”</w:t>
      </w:r>
      <w:r w:rsidRPr="002A2579">
        <w:rPr>
          <w:rStyle w:val="FontStyle19"/>
          <w:rFonts w:ascii="Times New Roman" w:hAnsi="Times New Roman"/>
          <w:sz w:val="24"/>
        </w:rPr>
        <w:t>.</w:t>
      </w:r>
    </w:p>
    <w:p w14:paraId="2E4B8CEF" w14:textId="4BC1904E" w:rsidR="007A1D2E" w:rsidRPr="004E0CB7" w:rsidRDefault="000E0335" w:rsidP="004E0CB7">
      <w:pPr>
        <w:pStyle w:val="Style6"/>
        <w:numPr>
          <w:ilvl w:val="1"/>
          <w:numId w:val="1"/>
        </w:numPr>
        <w:spacing w:line="276" w:lineRule="auto"/>
        <w:rPr>
          <w:rStyle w:val="FontStyle19"/>
          <w:rFonts w:ascii="Times New Roman" w:hAnsi="Times New Roman"/>
          <w:sz w:val="24"/>
        </w:rPr>
      </w:pPr>
      <w:r w:rsidRPr="004E0CB7">
        <w:rPr>
          <w:rStyle w:val="FontStyle19"/>
          <w:rFonts w:ascii="Times New Roman" w:hAnsi="Times New Roman"/>
          <w:sz w:val="24"/>
        </w:rPr>
        <w:t>Przeglądanie i pobieranie publicznej treści dokumentacji postępowania nie wymaga posiadania konta na Platformie e-Zamówienia ani logowania.</w:t>
      </w:r>
    </w:p>
    <w:p w14:paraId="4CAFCBFB" w14:textId="6884B05F" w:rsidR="007A1D2E" w:rsidRPr="004E0CB7" w:rsidRDefault="000E0335" w:rsidP="004E0CB7">
      <w:pPr>
        <w:pStyle w:val="Style6"/>
        <w:numPr>
          <w:ilvl w:val="1"/>
          <w:numId w:val="1"/>
        </w:numPr>
        <w:spacing w:line="276" w:lineRule="auto"/>
        <w:rPr>
          <w:rStyle w:val="FontStyle19"/>
          <w:rFonts w:ascii="Times New Roman" w:hAnsi="Times New Roman"/>
          <w:sz w:val="24"/>
        </w:rPr>
      </w:pPr>
      <w:r w:rsidRPr="004E0CB7">
        <w:rPr>
          <w:rStyle w:val="FontStyle19"/>
          <w:rFonts w:ascii="Times New Roman" w:hAnsi="Times New Roman"/>
          <w:sz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46277726" w14:textId="5491DFF9" w:rsidR="007A1D2E" w:rsidRPr="004E0CB7" w:rsidRDefault="000E0335" w:rsidP="004E0CB7">
      <w:pPr>
        <w:pStyle w:val="Style6"/>
        <w:numPr>
          <w:ilvl w:val="1"/>
          <w:numId w:val="1"/>
        </w:numPr>
        <w:spacing w:line="276" w:lineRule="auto"/>
        <w:rPr>
          <w:rStyle w:val="FontStyle19"/>
          <w:rFonts w:ascii="Times New Roman" w:hAnsi="Times New Roman"/>
          <w:sz w:val="24"/>
        </w:rPr>
      </w:pPr>
      <w:r w:rsidRPr="004E0CB7">
        <w:rPr>
          <w:rStyle w:val="FontStyle19"/>
          <w:rFonts w:ascii="Times New Roman" w:hAnsi="Times New Roman"/>
          <w:sz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4E0CB7">
        <w:rPr>
          <w:rStyle w:val="FontStyle19"/>
          <w:rFonts w:ascii="Times New Roman" w:hAnsi="Times New Roman"/>
          <w:sz w:val="24"/>
        </w:rPr>
        <w:t>Pzp</w:t>
      </w:r>
      <w:proofErr w:type="spellEnd"/>
      <w:r w:rsidRPr="004E0CB7">
        <w:rPr>
          <w:rStyle w:val="FontStyle19"/>
          <w:rFonts w:ascii="Times New Roman" w:hAnsi="Times New Roman"/>
          <w:sz w:val="24"/>
        </w:rPr>
        <w:t>, ww. regulacje nie będą miały bezpośredniego zastosowania.</w:t>
      </w:r>
    </w:p>
    <w:p w14:paraId="4920C8A4" w14:textId="7B4A2679" w:rsidR="000E0335" w:rsidRPr="004E0CB7" w:rsidRDefault="000E0335" w:rsidP="004E0CB7">
      <w:pPr>
        <w:pStyle w:val="Style6"/>
        <w:numPr>
          <w:ilvl w:val="1"/>
          <w:numId w:val="1"/>
        </w:numPr>
        <w:spacing w:line="276" w:lineRule="auto"/>
        <w:rPr>
          <w:rStyle w:val="FontStyle19"/>
          <w:rFonts w:ascii="Times New Roman" w:hAnsi="Times New Roman"/>
          <w:sz w:val="24"/>
        </w:rPr>
      </w:pPr>
      <w:r w:rsidRPr="004E0CB7">
        <w:rPr>
          <w:rStyle w:val="FontStyle19"/>
          <w:rFonts w:ascii="Times New Roman" w:hAnsi="Times New Roman"/>
          <w:sz w:val="24"/>
        </w:rPr>
        <w:t>Informacje, oświadczenia lub dokumenty, inne niż wymienione w § 2 ust. 1 rozporządzenia Prezesa Rady Ministrów w sprawie wymagań dla dokumentów elektronicznych, przekazywane w postępowaniu sporządza się w postaci elektronicznej:</w:t>
      </w:r>
    </w:p>
    <w:p w14:paraId="68C33B91" w14:textId="7B2F9591" w:rsidR="007A1D2E" w:rsidRPr="004E0CB7" w:rsidRDefault="000E0335" w:rsidP="004E0CB7">
      <w:pPr>
        <w:pStyle w:val="Style6"/>
        <w:widowControl/>
        <w:numPr>
          <w:ilvl w:val="0"/>
          <w:numId w:val="56"/>
        </w:numPr>
        <w:spacing w:line="276" w:lineRule="auto"/>
        <w:rPr>
          <w:rStyle w:val="FontStyle19"/>
          <w:rFonts w:ascii="Times New Roman" w:hAnsi="Times New Roman"/>
          <w:sz w:val="24"/>
        </w:rPr>
      </w:pPr>
      <w:r w:rsidRPr="004E0CB7">
        <w:rPr>
          <w:rStyle w:val="FontStyle19"/>
          <w:rFonts w:ascii="Times New Roman" w:hAnsi="Times New Roman"/>
          <w:sz w:val="24"/>
        </w:rPr>
        <w:lastRenderedPageBreak/>
        <w:t xml:space="preserve">w formatach danych określonych w przepisach rozporządzenia Rady Ministrów </w:t>
      </w:r>
      <w:r w:rsidR="007D7868">
        <w:rPr>
          <w:rStyle w:val="FontStyle19"/>
          <w:rFonts w:ascii="Times New Roman" w:hAnsi="Times New Roman"/>
          <w:sz w:val="24"/>
        </w:rPr>
        <w:br/>
      </w:r>
      <w:r w:rsidRPr="004E0CB7">
        <w:rPr>
          <w:rStyle w:val="FontStyle19"/>
          <w:rFonts w:ascii="Times New Roman" w:hAnsi="Times New Roman"/>
          <w:sz w:val="24"/>
        </w:rPr>
        <w:t>w sprawie Krajowych Ram Interoperacyjności (i przekazuje się jako załącznik), lub</w:t>
      </w:r>
    </w:p>
    <w:p w14:paraId="5D42904A" w14:textId="6B89DB80" w:rsidR="000E0335" w:rsidRPr="004E0CB7" w:rsidRDefault="000E0335" w:rsidP="004E0CB7">
      <w:pPr>
        <w:pStyle w:val="Style6"/>
        <w:widowControl/>
        <w:numPr>
          <w:ilvl w:val="0"/>
          <w:numId w:val="56"/>
        </w:numPr>
        <w:spacing w:line="276" w:lineRule="auto"/>
        <w:rPr>
          <w:rStyle w:val="FontStyle19"/>
          <w:rFonts w:ascii="Times New Roman" w:hAnsi="Times New Roman"/>
          <w:sz w:val="24"/>
        </w:rPr>
      </w:pPr>
      <w:r w:rsidRPr="004E0CB7">
        <w:rPr>
          <w:rStyle w:val="FontStyle19"/>
          <w:rFonts w:ascii="Times New Roman" w:hAnsi="Times New Roman"/>
          <w:sz w:val="24"/>
        </w:rPr>
        <w:t>jako tekst wpisany bezpośrednio do wiadomości przekazywanej przy użyciu środków komunikacji elektronicznej (np. w treści wiadomości e-mail lub w treści „Formularza do komunikacji").</w:t>
      </w:r>
    </w:p>
    <w:p w14:paraId="333D5914" w14:textId="362B71A2" w:rsidR="007D7868" w:rsidRPr="004E0CB7" w:rsidRDefault="000E0335" w:rsidP="004E0CB7">
      <w:pPr>
        <w:pStyle w:val="Style6"/>
        <w:widowControl/>
        <w:numPr>
          <w:ilvl w:val="0"/>
          <w:numId w:val="59"/>
        </w:numPr>
        <w:spacing w:line="276" w:lineRule="auto"/>
        <w:ind w:left="426" w:hanging="426"/>
        <w:rPr>
          <w:rStyle w:val="FontStyle19"/>
          <w:rFonts w:ascii="Times New Roman" w:hAnsi="Times New Roman"/>
          <w:sz w:val="24"/>
        </w:rPr>
      </w:pPr>
      <w:r w:rsidRPr="004E0CB7">
        <w:rPr>
          <w:rStyle w:val="FontStyle19"/>
          <w:rFonts w:ascii="Times New Roman" w:hAnsi="Times New Roman"/>
          <w:sz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7D7868">
        <w:rPr>
          <w:rStyle w:val="FontStyle19"/>
          <w:rFonts w:ascii="Times New Roman" w:hAnsi="Times New Roman"/>
          <w:sz w:val="24"/>
        </w:rPr>
        <w:br/>
      </w:r>
      <w:r w:rsidRPr="004E0CB7">
        <w:rPr>
          <w:rStyle w:val="FontStyle19"/>
          <w:rFonts w:ascii="Times New Roman" w:hAnsi="Times New Roman"/>
          <w:sz w:val="24"/>
        </w:rPr>
        <w:t>(Dz. U. z 2022.1233) wykonawca, w celu utrzymania w poufności tych informacji, przekazuje je w wydzielonym i odpowiednio oznaczonym pliku, wraz z jednoczesnym zaznaczeniem w nazwie pliku „Dokument stanowiący tajemnicę przedsiębiorstwa</w:t>
      </w:r>
      <w:r w:rsidR="007D7868" w:rsidRPr="004E0CB7">
        <w:rPr>
          <w:rStyle w:val="FontStyle19"/>
          <w:rFonts w:ascii="Times New Roman" w:hAnsi="Times New Roman"/>
          <w:sz w:val="24"/>
        </w:rPr>
        <w:t>”</w:t>
      </w:r>
      <w:r w:rsidRPr="004E0CB7">
        <w:rPr>
          <w:rStyle w:val="FontStyle19"/>
          <w:rFonts w:ascii="Times New Roman" w:hAnsi="Times New Roman"/>
          <w:sz w:val="24"/>
        </w:rPr>
        <w:t>.</w:t>
      </w:r>
    </w:p>
    <w:p w14:paraId="03B82ADA" w14:textId="2C65005B" w:rsidR="007D7868" w:rsidRPr="004E0CB7" w:rsidRDefault="000E0335" w:rsidP="004E0CB7">
      <w:pPr>
        <w:pStyle w:val="Style6"/>
        <w:widowControl/>
        <w:numPr>
          <w:ilvl w:val="0"/>
          <w:numId w:val="59"/>
        </w:numPr>
        <w:spacing w:line="276" w:lineRule="auto"/>
        <w:ind w:left="426" w:hanging="426"/>
        <w:rPr>
          <w:rStyle w:val="FontStyle19"/>
          <w:rFonts w:ascii="Times New Roman" w:hAnsi="Times New Roman"/>
          <w:sz w:val="24"/>
        </w:rPr>
      </w:pPr>
      <w:r w:rsidRPr="004E0CB7">
        <w:rPr>
          <w:rStyle w:val="FontStyle19"/>
          <w:rFonts w:ascii="Times New Roman" w:hAnsi="Times New Roman"/>
          <w:sz w:val="24"/>
        </w:rPr>
        <w:t xml:space="preserve">Komunikacja w postępowaniu, z </w:t>
      </w:r>
      <w:r w:rsidRPr="004E0CB7">
        <w:rPr>
          <w:rStyle w:val="FontStyle19"/>
          <w:rFonts w:ascii="Times New Roman" w:hAnsi="Times New Roman"/>
          <w:sz w:val="24"/>
          <w:u w:val="single"/>
        </w:rPr>
        <w:t xml:space="preserve">wyłączeniem składania ofert </w:t>
      </w:r>
      <w:r w:rsidRPr="004E0CB7">
        <w:rPr>
          <w:rStyle w:val="FontStyle19"/>
          <w:rFonts w:ascii="Times New Roman" w:hAnsi="Times New Roman"/>
          <w:sz w:val="24"/>
        </w:rPr>
        <w:t>odbywa się drogą elektroniczną za pośrednictwem formularzy do komunikacji dostępnych w zakładce „Formularze</w:t>
      </w:r>
      <w:r w:rsidR="007D7868" w:rsidRPr="004E0CB7">
        <w:rPr>
          <w:rStyle w:val="FontStyle19"/>
          <w:rFonts w:ascii="Times New Roman" w:hAnsi="Times New Roman"/>
          <w:sz w:val="24"/>
        </w:rPr>
        <w:t>”</w:t>
      </w:r>
      <w:r w:rsidRPr="004E0CB7">
        <w:rPr>
          <w:rStyle w:val="FontStyle19"/>
          <w:rFonts w:ascii="Times New Roman" w:hAnsi="Times New Roman"/>
          <w:sz w:val="24"/>
        </w:rPr>
        <w:t xml:space="preserve"> („Formularze do komunikacji</w:t>
      </w:r>
      <w:r w:rsidR="007D7868" w:rsidRPr="004E0CB7">
        <w:rPr>
          <w:rStyle w:val="FontStyle19"/>
          <w:rFonts w:ascii="Times New Roman" w:hAnsi="Times New Roman"/>
          <w:sz w:val="24"/>
        </w:rPr>
        <w:t>”</w:t>
      </w:r>
      <w:r w:rsidRPr="004E0CB7">
        <w:rPr>
          <w:rStyle w:val="FontStyle19"/>
          <w:rFonts w:ascii="Times New Roman" w:hAnsi="Times New Roman"/>
          <w:sz w:val="24"/>
        </w:rPr>
        <w:t>). Za pośrednictwem „Formularzy do komunikacji</w:t>
      </w:r>
      <w:r w:rsidR="007D7868" w:rsidRPr="004E0CB7">
        <w:rPr>
          <w:rStyle w:val="FontStyle19"/>
          <w:rFonts w:ascii="Times New Roman" w:hAnsi="Times New Roman"/>
          <w:sz w:val="24"/>
        </w:rPr>
        <w:t>”</w:t>
      </w:r>
      <w:r w:rsidRPr="004E0CB7">
        <w:rPr>
          <w:rStyle w:val="FontStyle19"/>
          <w:rFonts w:ascii="Times New Roman" w:hAnsi="Times New Roman"/>
          <w:sz w:val="24"/>
        </w:rPr>
        <w:t xml:space="preserve"> odbywa się w szczególności przekazywanie wezwań i zawiadomień, zadawanie pytań o udzielanie odpowiedzi. Formularze do komunikacji umożliwiają również dołączenie załącznika do przesyłanej wiadomości (przycisk „dodaj załącznik</w:t>
      </w:r>
      <w:r w:rsidR="007D7868" w:rsidRPr="004E0CB7">
        <w:rPr>
          <w:rStyle w:val="FontStyle19"/>
          <w:rFonts w:ascii="Times New Roman" w:hAnsi="Times New Roman"/>
          <w:sz w:val="24"/>
        </w:rPr>
        <w:t>”</w:t>
      </w:r>
      <w:r w:rsidRPr="004E0CB7">
        <w:rPr>
          <w:rStyle w:val="FontStyle19"/>
          <w:rFonts w:ascii="Times New Roman" w:hAnsi="Times New Roman"/>
          <w:sz w:val="24"/>
        </w:rPr>
        <w:t>).</w:t>
      </w:r>
    </w:p>
    <w:p w14:paraId="4DDB4ECA" w14:textId="39CB63B9" w:rsidR="007D7868" w:rsidRPr="004E0CB7" w:rsidRDefault="000E0335" w:rsidP="004E0CB7">
      <w:pPr>
        <w:pStyle w:val="Style6"/>
        <w:widowControl/>
        <w:spacing w:line="276" w:lineRule="auto"/>
        <w:ind w:left="426" w:firstLine="0"/>
        <w:rPr>
          <w:rStyle w:val="FontStyle19"/>
          <w:rFonts w:ascii="Times New Roman" w:hAnsi="Times New Roman"/>
          <w:sz w:val="24"/>
        </w:rPr>
      </w:pPr>
      <w:r w:rsidRPr="004E0CB7">
        <w:rPr>
          <w:rStyle w:val="FontStyle19"/>
          <w:rFonts w:ascii="Times New Roman" w:hAnsi="Times New Roman"/>
          <w:sz w:val="24"/>
        </w:rPr>
        <w:t xml:space="preserve">W przypadku załączników, które są zgodnie z ustawą </w:t>
      </w:r>
      <w:proofErr w:type="spellStart"/>
      <w:r w:rsidRPr="004E0CB7">
        <w:rPr>
          <w:rStyle w:val="FontStyle19"/>
          <w:rFonts w:ascii="Times New Roman" w:hAnsi="Times New Roman"/>
          <w:sz w:val="24"/>
        </w:rPr>
        <w:t>Pzp</w:t>
      </w:r>
      <w:proofErr w:type="spellEnd"/>
      <w:r w:rsidRPr="004E0CB7">
        <w:rPr>
          <w:rStyle w:val="FontStyle19"/>
          <w:rFonts w:ascii="Times New Roman" w:hAnsi="Times New Roman"/>
          <w:sz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4E0CB7">
        <w:rPr>
          <w:rStyle w:val="FontStyle19"/>
          <w:rFonts w:ascii="Times New Roman" w:hAnsi="Times New Roman"/>
          <w:sz w:val="24"/>
          <w:u w:val="single"/>
        </w:rPr>
        <w:t>podpisem zewnętrznym</w:t>
      </w:r>
      <w:r w:rsidRPr="004E0CB7">
        <w:rPr>
          <w:rStyle w:val="FontStyle19"/>
          <w:rFonts w:ascii="Times New Roman" w:hAnsi="Times New Roman"/>
          <w:sz w:val="24"/>
        </w:rPr>
        <w:t xml:space="preserve"> lub </w:t>
      </w:r>
      <w:r w:rsidRPr="004E0CB7">
        <w:rPr>
          <w:rStyle w:val="FontStyle19"/>
          <w:rFonts w:ascii="Times New Roman" w:hAnsi="Times New Roman"/>
          <w:sz w:val="24"/>
          <w:u w:val="single"/>
        </w:rPr>
        <w:t>wewnętrznym.</w:t>
      </w:r>
      <w:r w:rsidRPr="004E0CB7">
        <w:rPr>
          <w:rStyle w:val="FontStyle19"/>
          <w:rFonts w:ascii="Times New Roman" w:hAnsi="Times New Roman"/>
          <w:sz w:val="24"/>
        </w:rPr>
        <w:t xml:space="preserve"> W zależności od rodzaju podpisu i jego typu (zewnętrzny, wewnętrzny) dodaje się do przesyłanej wiadomości uprzednio podpisane dokumenty wraz </w:t>
      </w:r>
      <w:r w:rsidR="007D7868">
        <w:rPr>
          <w:rStyle w:val="FontStyle19"/>
          <w:rFonts w:ascii="Times New Roman" w:hAnsi="Times New Roman"/>
          <w:sz w:val="24"/>
        </w:rPr>
        <w:br/>
      </w:r>
      <w:r w:rsidRPr="004E0CB7">
        <w:rPr>
          <w:rStyle w:val="FontStyle19"/>
          <w:rFonts w:ascii="Times New Roman" w:hAnsi="Times New Roman"/>
          <w:sz w:val="24"/>
        </w:rPr>
        <w:t>z wygenerowanym plikiem podpisu (typ zewnętrzny) lub dokument z wszytym podpisem (typ wewnętrzny).</w:t>
      </w:r>
    </w:p>
    <w:p w14:paraId="08061D97" w14:textId="684486FE" w:rsidR="007D7868" w:rsidRPr="00ED265D" w:rsidRDefault="000E0335" w:rsidP="004E0CB7">
      <w:pPr>
        <w:pStyle w:val="Style6"/>
        <w:widowControl/>
        <w:numPr>
          <w:ilvl w:val="0"/>
          <w:numId w:val="59"/>
        </w:numPr>
        <w:spacing w:line="276" w:lineRule="auto"/>
        <w:ind w:left="426" w:hanging="426"/>
        <w:rPr>
          <w:rStyle w:val="FontStyle14"/>
          <w:rFonts w:ascii="Times New Roman" w:hAnsi="Times New Roman" w:cs="Times New Roman"/>
          <w:b w:val="0"/>
          <w:bCs w:val="0"/>
          <w:i/>
          <w:iCs/>
          <w:sz w:val="24"/>
          <w:szCs w:val="24"/>
        </w:rPr>
      </w:pPr>
      <w:r w:rsidRPr="004E0CB7">
        <w:rPr>
          <w:rStyle w:val="FontStyle19"/>
          <w:rFonts w:ascii="Times New Roman" w:hAnsi="Times New Roman"/>
          <w:sz w:val="24"/>
        </w:rPr>
        <w:t>Możliwość korzystania w postępowaniu z „Formularzy do komunikacji</w:t>
      </w:r>
      <w:r w:rsidR="007D7868" w:rsidRPr="004E0CB7">
        <w:rPr>
          <w:rStyle w:val="FontStyle19"/>
          <w:rFonts w:ascii="Times New Roman" w:hAnsi="Times New Roman"/>
          <w:sz w:val="24"/>
        </w:rPr>
        <w:t>”</w:t>
      </w:r>
      <w:r w:rsidRPr="004E0CB7">
        <w:rPr>
          <w:rStyle w:val="FontStyle19"/>
          <w:rFonts w:ascii="Times New Roman" w:hAnsi="Times New Roman"/>
          <w:sz w:val="24"/>
        </w:rPr>
        <w:t xml:space="preserve"> w pełnym zakresie wymaga posiadania konta „Wykonawcy</w:t>
      </w:r>
      <w:r w:rsidR="007D7868" w:rsidRPr="004E0CB7">
        <w:rPr>
          <w:rStyle w:val="FontStyle19"/>
          <w:rFonts w:ascii="Times New Roman" w:hAnsi="Times New Roman"/>
          <w:sz w:val="24"/>
        </w:rPr>
        <w:t>”</w:t>
      </w:r>
      <w:r w:rsidRPr="004E0CB7">
        <w:rPr>
          <w:rStyle w:val="FontStyle19"/>
          <w:rFonts w:ascii="Times New Roman" w:hAnsi="Times New Roman"/>
          <w:sz w:val="24"/>
        </w:rPr>
        <w:t xml:space="preserve"> na Platformie e-Zamówienia </w:t>
      </w:r>
      <w:r w:rsidRPr="00ED265D">
        <w:rPr>
          <w:rStyle w:val="FontStyle14"/>
          <w:rFonts w:ascii="Times New Roman" w:hAnsi="Times New Roman" w:cs="Times New Roman"/>
          <w:b w:val="0"/>
          <w:bCs w:val="0"/>
          <w:sz w:val="24"/>
          <w:szCs w:val="24"/>
        </w:rPr>
        <w:t xml:space="preserve">oraz </w:t>
      </w:r>
      <w:r w:rsidRPr="004E0CB7">
        <w:rPr>
          <w:rStyle w:val="FontStyle15"/>
          <w:rFonts w:ascii="Times New Roman" w:hAnsi="Times New Roman"/>
          <w:sz w:val="24"/>
        </w:rPr>
        <w:t xml:space="preserve">zalogowania się na Platformie e-Zamówienia. Do korzystania z „Formularzy do </w:t>
      </w:r>
      <w:r w:rsidRPr="00ED265D">
        <w:rPr>
          <w:rStyle w:val="FontStyle14"/>
          <w:rFonts w:ascii="Times New Roman" w:hAnsi="Times New Roman" w:cs="Times New Roman"/>
          <w:b w:val="0"/>
          <w:bCs w:val="0"/>
          <w:sz w:val="24"/>
          <w:szCs w:val="24"/>
        </w:rPr>
        <w:t>komunikacji</w:t>
      </w:r>
      <w:r w:rsidR="007D7868" w:rsidRPr="00ED265D">
        <w:rPr>
          <w:rStyle w:val="FontStyle14"/>
          <w:rFonts w:ascii="Times New Roman" w:hAnsi="Times New Roman" w:cs="Times New Roman"/>
          <w:b w:val="0"/>
          <w:bCs w:val="0"/>
          <w:sz w:val="24"/>
          <w:szCs w:val="24"/>
        </w:rPr>
        <w:t>”</w:t>
      </w:r>
      <w:r w:rsidRPr="00ED265D">
        <w:rPr>
          <w:rStyle w:val="FontStyle14"/>
          <w:rFonts w:ascii="Times New Roman" w:hAnsi="Times New Roman" w:cs="Times New Roman"/>
          <w:b w:val="0"/>
          <w:bCs w:val="0"/>
          <w:sz w:val="24"/>
          <w:szCs w:val="24"/>
        </w:rPr>
        <w:t xml:space="preserve"> służących do zadawania pytań dotyczących treści dokumentów zamówienia wystarczające jest posiadanie tzw. konta uproszczonego na Platformie e-Zamówienia.</w:t>
      </w:r>
    </w:p>
    <w:p w14:paraId="794D14DF" w14:textId="446EC501" w:rsidR="007D7868" w:rsidRPr="00ED265D" w:rsidRDefault="000E0335" w:rsidP="004E0CB7">
      <w:pPr>
        <w:pStyle w:val="Style6"/>
        <w:widowControl/>
        <w:numPr>
          <w:ilvl w:val="0"/>
          <w:numId w:val="59"/>
        </w:numPr>
        <w:spacing w:line="276" w:lineRule="auto"/>
        <w:ind w:left="426" w:hanging="426"/>
        <w:rPr>
          <w:rStyle w:val="FontStyle14"/>
          <w:rFonts w:ascii="Times New Roman" w:hAnsi="Times New Roman" w:cs="Times New Roman"/>
          <w:b w:val="0"/>
          <w:bCs w:val="0"/>
          <w:sz w:val="24"/>
          <w:szCs w:val="24"/>
        </w:rPr>
      </w:pPr>
      <w:r w:rsidRPr="00ED265D">
        <w:rPr>
          <w:rStyle w:val="FontStyle14"/>
          <w:rFonts w:ascii="Times New Roman" w:hAnsi="Times New Roman" w:cs="Times New Roman"/>
          <w:b w:val="0"/>
          <w:bCs w:val="0"/>
          <w:sz w:val="24"/>
          <w:szCs w:val="24"/>
        </w:rPr>
        <w:t>Wszystkie wysłane i odebrane w postępowaniu przez wykonawcę wiadomości widoczne są po zalogowaniu w podglądzie postępowania w zakładce „Komunikacja</w:t>
      </w:r>
      <w:r w:rsidR="007D7868" w:rsidRPr="00ED265D">
        <w:rPr>
          <w:rStyle w:val="FontStyle14"/>
          <w:rFonts w:ascii="Times New Roman" w:hAnsi="Times New Roman" w:cs="Times New Roman"/>
          <w:b w:val="0"/>
          <w:bCs w:val="0"/>
          <w:sz w:val="24"/>
          <w:szCs w:val="24"/>
        </w:rPr>
        <w:t>”</w:t>
      </w:r>
      <w:r w:rsidRPr="00ED265D">
        <w:rPr>
          <w:rStyle w:val="FontStyle14"/>
          <w:rFonts w:ascii="Times New Roman" w:hAnsi="Times New Roman" w:cs="Times New Roman"/>
          <w:b w:val="0"/>
          <w:bCs w:val="0"/>
          <w:sz w:val="24"/>
          <w:szCs w:val="24"/>
        </w:rPr>
        <w:t>.</w:t>
      </w:r>
    </w:p>
    <w:p w14:paraId="2CEF50A7" w14:textId="5577D7FD" w:rsidR="007D7868" w:rsidRPr="004E0CB7" w:rsidRDefault="000E0335" w:rsidP="004E0CB7">
      <w:pPr>
        <w:pStyle w:val="Style6"/>
        <w:widowControl/>
        <w:numPr>
          <w:ilvl w:val="0"/>
          <w:numId w:val="59"/>
        </w:numPr>
        <w:spacing w:line="276" w:lineRule="auto"/>
        <w:ind w:left="426" w:hanging="426"/>
        <w:rPr>
          <w:rStyle w:val="FontStyle15"/>
          <w:rFonts w:ascii="Times New Roman" w:hAnsi="Times New Roman"/>
          <w:b/>
          <w:bCs/>
          <w:color w:val="auto"/>
          <w:sz w:val="24"/>
        </w:rPr>
      </w:pPr>
      <w:r w:rsidRPr="004E0CB7">
        <w:rPr>
          <w:rStyle w:val="FontStyle15"/>
          <w:rFonts w:ascii="Times New Roman" w:hAnsi="Times New Roman"/>
          <w:sz w:val="24"/>
        </w:rPr>
        <w:t>Maksymalny rozmiar plików przesyłanych za pośrednictwem „Formularzy do komunikacji</w:t>
      </w:r>
      <w:r w:rsidR="007D7868" w:rsidRPr="004E0CB7">
        <w:rPr>
          <w:rStyle w:val="FontStyle15"/>
          <w:rFonts w:ascii="Times New Roman" w:hAnsi="Times New Roman"/>
          <w:sz w:val="24"/>
        </w:rPr>
        <w:t>”</w:t>
      </w:r>
      <w:r w:rsidRPr="004E0CB7">
        <w:rPr>
          <w:rStyle w:val="FontStyle15"/>
          <w:rFonts w:ascii="Times New Roman" w:hAnsi="Times New Roman"/>
          <w:sz w:val="24"/>
        </w:rPr>
        <w:t xml:space="preserve"> wynosi 150 MB (wielkość ta dotyczy plików przesyłanych jako załączniki do jednego formularza).</w:t>
      </w:r>
    </w:p>
    <w:p w14:paraId="08B99822" w14:textId="06EB948F" w:rsidR="007D7868" w:rsidRPr="004E0CB7" w:rsidRDefault="000E0335" w:rsidP="004E0CB7">
      <w:pPr>
        <w:pStyle w:val="Style6"/>
        <w:widowControl/>
        <w:numPr>
          <w:ilvl w:val="0"/>
          <w:numId w:val="59"/>
        </w:numPr>
        <w:spacing w:line="276" w:lineRule="auto"/>
        <w:ind w:left="426" w:hanging="426"/>
        <w:rPr>
          <w:rStyle w:val="FontStyle17"/>
          <w:rFonts w:ascii="Times New Roman" w:hAnsi="Times New Roman" w:cs="Times New Roman"/>
          <w:sz w:val="24"/>
          <w:szCs w:val="24"/>
        </w:rPr>
      </w:pPr>
      <w:r w:rsidRPr="00ED265D">
        <w:rPr>
          <w:rStyle w:val="FontStyle14"/>
          <w:rFonts w:ascii="Times New Roman" w:hAnsi="Times New Roman" w:cs="Times New Roman"/>
          <w:b w:val="0"/>
          <w:bCs w:val="0"/>
          <w:sz w:val="24"/>
          <w:szCs w:val="24"/>
        </w:rPr>
        <w:t xml:space="preserve">Minimalne wymagania techniczne dotyczące sprzętu używanego w celu korzystania </w:t>
      </w:r>
      <w:r w:rsidR="007D7868" w:rsidRPr="00ED265D">
        <w:rPr>
          <w:rStyle w:val="FontStyle14"/>
          <w:rFonts w:ascii="Times New Roman" w:hAnsi="Times New Roman" w:cs="Times New Roman"/>
          <w:b w:val="0"/>
          <w:bCs w:val="0"/>
          <w:sz w:val="24"/>
          <w:szCs w:val="24"/>
        </w:rPr>
        <w:br/>
      </w:r>
      <w:r w:rsidRPr="00ED265D">
        <w:rPr>
          <w:rStyle w:val="FontStyle14"/>
          <w:rFonts w:ascii="Times New Roman" w:hAnsi="Times New Roman" w:cs="Times New Roman"/>
          <w:b w:val="0"/>
          <w:bCs w:val="0"/>
          <w:sz w:val="24"/>
          <w:szCs w:val="24"/>
        </w:rPr>
        <w:t>z usług Platformy e</w:t>
      </w:r>
      <w:r w:rsidRPr="00ED265D">
        <w:rPr>
          <w:rStyle w:val="FontStyle15"/>
          <w:rFonts w:ascii="Times New Roman" w:hAnsi="Times New Roman"/>
          <w:b/>
          <w:bCs/>
          <w:sz w:val="24"/>
        </w:rPr>
        <w:t>-</w:t>
      </w:r>
      <w:r w:rsidRPr="00ED265D">
        <w:rPr>
          <w:rStyle w:val="FontStyle15"/>
          <w:rFonts w:ascii="Times New Roman" w:hAnsi="Times New Roman"/>
          <w:sz w:val="24"/>
        </w:rPr>
        <w:t>Z</w:t>
      </w:r>
      <w:r w:rsidRPr="00ED265D">
        <w:rPr>
          <w:rStyle w:val="FontStyle14"/>
          <w:rFonts w:ascii="Times New Roman" w:hAnsi="Times New Roman" w:cs="Times New Roman"/>
          <w:b w:val="0"/>
          <w:bCs w:val="0"/>
          <w:sz w:val="24"/>
          <w:szCs w:val="24"/>
        </w:rPr>
        <w:t>amówienia oraz informacje dotyczące specyfikacji połączenia określa</w:t>
      </w:r>
      <w:r w:rsidRPr="004E0CB7">
        <w:rPr>
          <w:rStyle w:val="FontStyle14"/>
          <w:rFonts w:ascii="Times New Roman" w:hAnsi="Times New Roman" w:cs="Times New Roman"/>
          <w:sz w:val="24"/>
          <w:szCs w:val="24"/>
        </w:rPr>
        <w:t xml:space="preserve"> </w:t>
      </w:r>
      <w:r w:rsidRPr="004E0CB7">
        <w:rPr>
          <w:rStyle w:val="FontStyle17"/>
          <w:rFonts w:ascii="Times New Roman" w:hAnsi="Times New Roman" w:cs="Times New Roman"/>
          <w:sz w:val="24"/>
          <w:szCs w:val="24"/>
        </w:rPr>
        <w:t>Regulamin Platformy e-Zamówienia.</w:t>
      </w:r>
    </w:p>
    <w:p w14:paraId="06386DD9" w14:textId="27FB9A96" w:rsidR="007D7868" w:rsidRPr="004E0CB7" w:rsidRDefault="000E0335" w:rsidP="004E0CB7">
      <w:pPr>
        <w:pStyle w:val="Style6"/>
        <w:widowControl/>
        <w:numPr>
          <w:ilvl w:val="0"/>
          <w:numId w:val="59"/>
        </w:numPr>
        <w:spacing w:line="276" w:lineRule="auto"/>
        <w:ind w:left="426" w:hanging="426"/>
        <w:rPr>
          <w:rStyle w:val="FontStyle14"/>
          <w:rFonts w:ascii="Times New Roman" w:hAnsi="Times New Roman" w:cs="Times New Roman"/>
          <w:sz w:val="24"/>
          <w:szCs w:val="24"/>
        </w:rPr>
      </w:pPr>
      <w:r w:rsidRPr="00ED265D">
        <w:rPr>
          <w:rStyle w:val="FontStyle14"/>
          <w:rFonts w:ascii="Times New Roman" w:hAnsi="Times New Roman" w:cs="Times New Roman"/>
          <w:b w:val="0"/>
          <w:bCs w:val="0"/>
          <w:sz w:val="24"/>
          <w:szCs w:val="24"/>
        </w:rPr>
        <w:t xml:space="preserve">W przypadku problemów </w:t>
      </w:r>
      <w:r w:rsidRPr="00ED265D">
        <w:rPr>
          <w:rStyle w:val="FontStyle15"/>
          <w:rFonts w:ascii="Times New Roman" w:hAnsi="Times New Roman"/>
          <w:sz w:val="24"/>
        </w:rPr>
        <w:t>technicznych</w:t>
      </w:r>
      <w:r w:rsidRPr="00ED265D">
        <w:rPr>
          <w:rStyle w:val="FontStyle15"/>
          <w:rFonts w:ascii="Times New Roman" w:hAnsi="Times New Roman"/>
          <w:b/>
          <w:bCs/>
          <w:sz w:val="24"/>
        </w:rPr>
        <w:t xml:space="preserve"> </w:t>
      </w:r>
      <w:r w:rsidRPr="00ED265D">
        <w:rPr>
          <w:rStyle w:val="FontStyle14"/>
          <w:rFonts w:ascii="Times New Roman" w:hAnsi="Times New Roman" w:cs="Times New Roman"/>
          <w:b w:val="0"/>
          <w:bCs w:val="0"/>
          <w:sz w:val="24"/>
          <w:szCs w:val="24"/>
        </w:rPr>
        <w:t>i awarii związanych z funkcjonowaniem</w:t>
      </w:r>
      <w:r w:rsidRPr="004E0CB7">
        <w:rPr>
          <w:rStyle w:val="FontStyle14"/>
          <w:rFonts w:ascii="Times New Roman" w:hAnsi="Times New Roman" w:cs="Times New Roman"/>
          <w:sz w:val="24"/>
          <w:szCs w:val="24"/>
        </w:rPr>
        <w:t xml:space="preserve"> </w:t>
      </w:r>
      <w:r w:rsidRPr="004E0CB7">
        <w:rPr>
          <w:rStyle w:val="FontStyle15"/>
          <w:rFonts w:ascii="Times New Roman" w:hAnsi="Times New Roman"/>
          <w:sz w:val="24"/>
        </w:rPr>
        <w:t>Platformy e</w:t>
      </w:r>
      <w:r w:rsidRPr="004E0CB7">
        <w:rPr>
          <w:rStyle w:val="FontStyle14"/>
          <w:rFonts w:ascii="Times New Roman" w:hAnsi="Times New Roman" w:cs="Times New Roman"/>
          <w:sz w:val="24"/>
          <w:szCs w:val="24"/>
        </w:rPr>
        <w:t>-</w:t>
      </w:r>
      <w:r w:rsidRPr="00ED265D">
        <w:rPr>
          <w:rStyle w:val="FontStyle14"/>
          <w:rFonts w:ascii="Times New Roman" w:hAnsi="Times New Roman" w:cs="Times New Roman"/>
          <w:b w:val="0"/>
          <w:bCs w:val="0"/>
          <w:sz w:val="24"/>
          <w:szCs w:val="24"/>
        </w:rPr>
        <w:t xml:space="preserve">Zamówienia użytkownicy mogą skorzystać ze wsparcia technicznego dostępnego pod numerem telefonu </w:t>
      </w:r>
      <w:r w:rsidRPr="00ED265D">
        <w:rPr>
          <w:rStyle w:val="FontStyle15"/>
          <w:rFonts w:ascii="Times New Roman" w:hAnsi="Times New Roman"/>
          <w:sz w:val="24"/>
        </w:rPr>
        <w:t>(22) 458 77 99</w:t>
      </w:r>
      <w:r w:rsidRPr="00ED265D">
        <w:rPr>
          <w:rStyle w:val="FontStyle15"/>
          <w:rFonts w:ascii="Times New Roman" w:hAnsi="Times New Roman"/>
          <w:b/>
          <w:bCs/>
          <w:sz w:val="24"/>
        </w:rPr>
        <w:t xml:space="preserve"> </w:t>
      </w:r>
      <w:r w:rsidRPr="00ED265D">
        <w:rPr>
          <w:rStyle w:val="FontStyle14"/>
          <w:rFonts w:ascii="Times New Roman" w:hAnsi="Times New Roman" w:cs="Times New Roman"/>
          <w:b w:val="0"/>
          <w:bCs w:val="0"/>
          <w:sz w:val="24"/>
          <w:szCs w:val="24"/>
        </w:rPr>
        <w:t xml:space="preserve">lub drogą elektroniczną poprzez formularz udostępniony na stronie internetowej </w:t>
      </w:r>
      <w:hyperlink r:id="rId23" w:history="1">
        <w:r w:rsidRPr="00ED265D">
          <w:rPr>
            <w:rStyle w:val="Hipercze"/>
            <w:rFonts w:ascii="Times New Roman" w:hAnsi="Times New Roman"/>
          </w:rPr>
          <w:t xml:space="preserve">https://ezamowienia.gov.pl </w:t>
        </w:r>
      </w:hyperlink>
      <w:r w:rsidRPr="00ED265D">
        <w:rPr>
          <w:rStyle w:val="FontStyle14"/>
          <w:rFonts w:ascii="Times New Roman" w:hAnsi="Times New Roman" w:cs="Times New Roman"/>
          <w:b w:val="0"/>
          <w:bCs w:val="0"/>
          <w:sz w:val="24"/>
          <w:szCs w:val="24"/>
        </w:rPr>
        <w:t>w zakładce „Zgłoś problem</w:t>
      </w:r>
      <w:r w:rsidR="007D7868" w:rsidRPr="00ED265D">
        <w:rPr>
          <w:rStyle w:val="FontStyle14"/>
          <w:rFonts w:ascii="Times New Roman" w:hAnsi="Times New Roman" w:cs="Times New Roman"/>
          <w:b w:val="0"/>
          <w:bCs w:val="0"/>
          <w:sz w:val="24"/>
          <w:szCs w:val="24"/>
        </w:rPr>
        <w:t>”</w:t>
      </w:r>
      <w:r w:rsidRPr="00ED265D">
        <w:rPr>
          <w:rStyle w:val="FontStyle14"/>
          <w:rFonts w:ascii="Times New Roman" w:hAnsi="Times New Roman" w:cs="Times New Roman"/>
          <w:b w:val="0"/>
          <w:bCs w:val="0"/>
          <w:sz w:val="24"/>
          <w:szCs w:val="24"/>
        </w:rPr>
        <w:t>.</w:t>
      </w:r>
    </w:p>
    <w:p w14:paraId="7CEF6395" w14:textId="3EA0A88B" w:rsidR="007D7868" w:rsidRPr="004E0CB7" w:rsidRDefault="000E0335" w:rsidP="004E0CB7">
      <w:pPr>
        <w:pStyle w:val="Style6"/>
        <w:widowControl/>
        <w:numPr>
          <w:ilvl w:val="0"/>
          <w:numId w:val="59"/>
        </w:numPr>
        <w:spacing w:line="276" w:lineRule="auto"/>
        <w:ind w:left="426" w:hanging="426"/>
        <w:rPr>
          <w:rFonts w:ascii="Times New Roman"/>
          <w:color w:val="000000"/>
        </w:rPr>
      </w:pPr>
      <w:r w:rsidRPr="004E0CB7">
        <w:rPr>
          <w:rFonts w:ascii="Times New Roman" w:hAnsi="Times New Roman"/>
          <w:color w:val="000000"/>
        </w:rPr>
        <w:t>Wykonawca może zwrócić się do Zamawiającego z wnioskiem o wyjaśnienie treści SWZ.</w:t>
      </w:r>
    </w:p>
    <w:p w14:paraId="2A161805" w14:textId="14E5E378" w:rsidR="007D7868" w:rsidRPr="004E0CB7" w:rsidRDefault="000E0335" w:rsidP="004E0CB7">
      <w:pPr>
        <w:pStyle w:val="Style6"/>
        <w:widowControl/>
        <w:numPr>
          <w:ilvl w:val="0"/>
          <w:numId w:val="59"/>
        </w:numPr>
        <w:spacing w:line="276" w:lineRule="auto"/>
        <w:ind w:left="426" w:hanging="426"/>
        <w:rPr>
          <w:rFonts w:ascii="Times New Roman"/>
          <w:color w:val="000000"/>
        </w:rPr>
      </w:pPr>
      <w:r w:rsidRPr="004E0CB7">
        <w:rPr>
          <w:rFonts w:ascii="Times New Roman" w:hAnsi="Times New Roman"/>
          <w:color w:val="000000"/>
        </w:rPr>
        <w:lastRenderedPageBreak/>
        <w:t xml:space="preserve">Zamawiający jest obowiązany udzielić wyjaśnień niezwłocznie, jednak nie później niż na 2 dni przed upływem terminu składania odpowiednio ofert, pod </w:t>
      </w:r>
      <w:proofErr w:type="gramStart"/>
      <w:r w:rsidRPr="004E0CB7">
        <w:rPr>
          <w:rFonts w:ascii="Times New Roman" w:hAnsi="Times New Roman"/>
          <w:color w:val="000000"/>
        </w:rPr>
        <w:t>warunkiem</w:t>
      </w:r>
      <w:proofErr w:type="gramEnd"/>
      <w:r w:rsidRPr="004E0CB7">
        <w:rPr>
          <w:rFonts w:ascii="Times New Roman" w:hAnsi="Times New Roman"/>
          <w:color w:val="000000"/>
        </w:rPr>
        <w:t xml:space="preserve"> że wniosek </w:t>
      </w:r>
      <w:r w:rsidR="007D7868">
        <w:rPr>
          <w:rFonts w:ascii="Times New Roman" w:hAnsi="Times New Roman"/>
          <w:color w:val="000000"/>
        </w:rPr>
        <w:br/>
      </w:r>
      <w:r w:rsidRPr="004E0CB7">
        <w:rPr>
          <w:rFonts w:ascii="Times New Roman" w:hAnsi="Times New Roman"/>
          <w:color w:val="000000"/>
        </w:rPr>
        <w:t xml:space="preserve">o wyjaśnienie treści SWZ wpłynął do Zamawiającego nie później niż na 4 dni przed upływem terminu składania odpowiednio ofert. </w:t>
      </w:r>
    </w:p>
    <w:p w14:paraId="20B96794" w14:textId="0583E154" w:rsidR="007D7868" w:rsidRPr="004E0CB7" w:rsidRDefault="000E0335" w:rsidP="004E0CB7">
      <w:pPr>
        <w:pStyle w:val="Style6"/>
        <w:widowControl/>
        <w:numPr>
          <w:ilvl w:val="0"/>
          <w:numId w:val="59"/>
        </w:numPr>
        <w:spacing w:line="276" w:lineRule="auto"/>
        <w:ind w:left="426" w:hanging="426"/>
        <w:rPr>
          <w:color w:val="000000"/>
        </w:rPr>
      </w:pPr>
      <w:r w:rsidRPr="004E0CB7">
        <w:rPr>
          <w:rFonts w:ascii="Times New Roman" w:hAnsi="Times New Roman"/>
          <w:color w:val="000000"/>
        </w:rPr>
        <w:t>Jeżeli zamawiający nie udzieli wyjaśnień w terminie, o którym mowa w ust. 19</w:t>
      </w:r>
      <w:r w:rsidR="007D7868">
        <w:rPr>
          <w:rFonts w:ascii="Times New Roman" w:hAnsi="Times New Roman"/>
          <w:color w:val="000000"/>
        </w:rPr>
        <w:t xml:space="preserve"> powyżej</w:t>
      </w:r>
      <w:r w:rsidRPr="004E0CB7">
        <w:rPr>
          <w:rFonts w:ascii="Times New Roman" w:hAnsi="Times New Roman"/>
          <w:color w:val="000000"/>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19</w:t>
      </w:r>
      <w:r w:rsidR="007D7868">
        <w:rPr>
          <w:rFonts w:ascii="Times New Roman" w:hAnsi="Times New Roman"/>
          <w:color w:val="000000"/>
        </w:rPr>
        <w:t xml:space="preserve"> powyżej</w:t>
      </w:r>
      <w:r w:rsidRPr="004E0CB7">
        <w:rPr>
          <w:rFonts w:ascii="Times New Roman" w:hAnsi="Times New Roman"/>
          <w:color w:val="000000"/>
        </w:rPr>
        <w:t>, zamawiający nie ma obowiązku udzielania wyjaśnień SWZ oraz obowiązku przedłużenia terminu składania ofert.</w:t>
      </w:r>
    </w:p>
    <w:p w14:paraId="1FD0C545" w14:textId="47147699" w:rsidR="007D7868" w:rsidRPr="004E0CB7" w:rsidRDefault="000E0335" w:rsidP="004E0CB7">
      <w:pPr>
        <w:pStyle w:val="Style6"/>
        <w:widowControl/>
        <w:numPr>
          <w:ilvl w:val="0"/>
          <w:numId w:val="59"/>
        </w:numPr>
        <w:spacing w:line="276" w:lineRule="auto"/>
        <w:ind w:left="426" w:hanging="426"/>
        <w:rPr>
          <w:color w:val="000000"/>
        </w:rPr>
      </w:pPr>
      <w:r w:rsidRPr="004E0CB7">
        <w:rPr>
          <w:rFonts w:ascii="Times New Roman" w:hAnsi="Times New Roman"/>
          <w:color w:val="000000"/>
        </w:rPr>
        <w:t>Przedłużenie terminu składania ofert, o których mowa w ust. 20</w:t>
      </w:r>
      <w:r w:rsidR="007D7868">
        <w:rPr>
          <w:rFonts w:ascii="Times New Roman" w:hAnsi="Times New Roman"/>
          <w:color w:val="000000"/>
        </w:rPr>
        <w:t xml:space="preserve"> powyżej</w:t>
      </w:r>
      <w:r w:rsidRPr="004E0CB7">
        <w:rPr>
          <w:rFonts w:ascii="Times New Roman" w:hAnsi="Times New Roman"/>
          <w:color w:val="000000"/>
        </w:rPr>
        <w:t>, nie wpływa na bieg terminu składania wniosku o wyjaśnienie treści SWZ.</w:t>
      </w:r>
    </w:p>
    <w:p w14:paraId="21525632" w14:textId="7716A2DF" w:rsidR="000E0335" w:rsidRPr="004E0CB7" w:rsidRDefault="000E0335" w:rsidP="004E0CB7">
      <w:pPr>
        <w:pStyle w:val="Style6"/>
        <w:widowControl/>
        <w:numPr>
          <w:ilvl w:val="0"/>
          <w:numId w:val="59"/>
        </w:numPr>
        <w:spacing w:line="276" w:lineRule="auto"/>
        <w:ind w:left="426" w:hanging="426"/>
        <w:rPr>
          <w:color w:val="000000"/>
        </w:rPr>
      </w:pPr>
      <w:r w:rsidRPr="004E0CB7">
        <w:rPr>
          <w:rFonts w:ascii="Times New Roman" w:hAnsi="Times New Roman"/>
          <w:color w:val="000000"/>
        </w:rPr>
        <w:t>Skróty użyte w SWZ oznaczają:</w:t>
      </w:r>
    </w:p>
    <w:p w14:paraId="6EC18584" w14:textId="77777777" w:rsidR="000E0335" w:rsidRPr="004E0CB7" w:rsidRDefault="000E0335" w:rsidP="004E0CB7">
      <w:pPr>
        <w:ind w:left="426" w:right="92"/>
        <w:jc w:val="both"/>
        <w:rPr>
          <w:color w:val="000000"/>
        </w:rPr>
      </w:pPr>
      <w:r w:rsidRPr="004E0CB7">
        <w:rPr>
          <w:color w:val="000000"/>
        </w:rPr>
        <w:t>a) 1. – ustęp</w:t>
      </w:r>
    </w:p>
    <w:p w14:paraId="112C127D" w14:textId="77777777" w:rsidR="000E0335" w:rsidRPr="004E0CB7" w:rsidRDefault="000E0335" w:rsidP="004E0CB7">
      <w:pPr>
        <w:ind w:left="426" w:right="92"/>
        <w:jc w:val="both"/>
        <w:rPr>
          <w:color w:val="000000"/>
        </w:rPr>
      </w:pPr>
      <w:r w:rsidRPr="004E0CB7">
        <w:rPr>
          <w:color w:val="000000"/>
        </w:rPr>
        <w:t>b) 1) – punkt</w:t>
      </w:r>
    </w:p>
    <w:p w14:paraId="62CE10B6" w14:textId="77777777" w:rsidR="000E0335" w:rsidRPr="004E0CB7" w:rsidRDefault="000E0335" w:rsidP="004E0CB7">
      <w:pPr>
        <w:ind w:left="426" w:right="92"/>
        <w:jc w:val="both"/>
        <w:rPr>
          <w:color w:val="000000"/>
        </w:rPr>
      </w:pPr>
      <w:r w:rsidRPr="004E0CB7">
        <w:rPr>
          <w:color w:val="000000"/>
        </w:rPr>
        <w:t xml:space="preserve">c) I – rozdział </w:t>
      </w:r>
    </w:p>
    <w:p w14:paraId="3EAFB1CC" w14:textId="77777777" w:rsidR="00252744" w:rsidRPr="0000796A" w:rsidRDefault="00252744" w:rsidP="004E0CB7">
      <w:pPr>
        <w:suppressAutoHyphens/>
        <w:spacing w:line="276" w:lineRule="auto"/>
        <w:jc w:val="both"/>
      </w:pPr>
    </w:p>
    <w:bookmarkEnd w:id="15"/>
    <w:p w14:paraId="7965CE3E" w14:textId="7CA746E8" w:rsidR="00C60F77" w:rsidRPr="007D7868" w:rsidRDefault="00274BD1" w:rsidP="004E0CB7">
      <w:pPr>
        <w:numPr>
          <w:ilvl w:val="0"/>
          <w:numId w:val="1"/>
        </w:numPr>
        <w:suppressAutoHyphens/>
        <w:spacing w:line="276" w:lineRule="auto"/>
        <w:ind w:left="709" w:hanging="283"/>
        <w:jc w:val="both"/>
        <w:rPr>
          <w:b/>
          <w:caps/>
        </w:rPr>
      </w:pPr>
      <w:r w:rsidRPr="00274BD1">
        <w:rPr>
          <w:b/>
          <w:color w:val="000000"/>
        </w:rPr>
        <w:t xml:space="preserve">OPIS SPOSOBU PRZYGOTOWANIA OFERT ORAZ WYMAGANIA FORMALNE DOTYCZĄCE SKŁADANYCH OŚWIADCZEŃ </w:t>
      </w:r>
      <w:r w:rsidR="005318C9">
        <w:rPr>
          <w:b/>
          <w:color w:val="000000"/>
        </w:rPr>
        <w:br/>
      </w:r>
      <w:r w:rsidRPr="00274BD1">
        <w:rPr>
          <w:b/>
          <w:color w:val="000000"/>
        </w:rPr>
        <w:t>I DOKUMENTÓW</w:t>
      </w:r>
      <w:r w:rsidR="00DE2404">
        <w:rPr>
          <w:b/>
          <w:color w:val="000000"/>
        </w:rPr>
        <w:t xml:space="preserve"> </w:t>
      </w:r>
    </w:p>
    <w:p w14:paraId="6F11369A" w14:textId="6B016CB1" w:rsidR="00274BD1" w:rsidRPr="00274BD1" w:rsidRDefault="00274BD1">
      <w:pPr>
        <w:numPr>
          <w:ilvl w:val="0"/>
          <w:numId w:val="41"/>
        </w:numPr>
        <w:autoSpaceDE w:val="0"/>
        <w:autoSpaceDN w:val="0"/>
        <w:adjustRightInd w:val="0"/>
        <w:spacing w:line="276" w:lineRule="auto"/>
        <w:ind w:left="284" w:right="50" w:hanging="284"/>
        <w:jc w:val="both"/>
        <w:rPr>
          <w:bCs/>
          <w:color w:val="000000"/>
        </w:rPr>
      </w:pPr>
      <w:r w:rsidRPr="00274BD1">
        <w:rPr>
          <w:bCs/>
          <w:color w:val="000000"/>
        </w:rPr>
        <w:t>Treść oferty musi odpowiadać treści SWZ.</w:t>
      </w:r>
    </w:p>
    <w:p w14:paraId="32D1E3A5" w14:textId="77777777" w:rsidR="00732B91" w:rsidRPr="004E0CB7" w:rsidRDefault="00274BD1">
      <w:pPr>
        <w:numPr>
          <w:ilvl w:val="0"/>
          <w:numId w:val="41"/>
        </w:numPr>
        <w:autoSpaceDE w:val="0"/>
        <w:autoSpaceDN w:val="0"/>
        <w:adjustRightInd w:val="0"/>
        <w:spacing w:line="276" w:lineRule="auto"/>
        <w:ind w:left="284" w:right="50" w:hanging="284"/>
        <w:jc w:val="both"/>
        <w:rPr>
          <w:bCs/>
          <w:color w:val="000000" w:themeColor="text1"/>
        </w:rPr>
      </w:pPr>
      <w:r w:rsidRPr="00274BD1">
        <w:rPr>
          <w:bCs/>
          <w:color w:val="000000"/>
        </w:rPr>
        <w:t xml:space="preserve">Ofertę sporządza się w języku polskim na Formularzu Ofertowym – zgodnie </w:t>
      </w:r>
      <w:r w:rsidR="00316790">
        <w:rPr>
          <w:bCs/>
          <w:color w:val="000000"/>
        </w:rPr>
        <w:br/>
      </w:r>
      <w:r w:rsidRPr="00274BD1">
        <w:rPr>
          <w:bCs/>
          <w:color w:val="000000"/>
        </w:rPr>
        <w:t xml:space="preserve">z </w:t>
      </w:r>
      <w:r w:rsidRPr="00D72FCD">
        <w:rPr>
          <w:b/>
          <w:color w:val="000000" w:themeColor="text1"/>
        </w:rPr>
        <w:t xml:space="preserve">Załącznikiem nr </w:t>
      </w:r>
      <w:r w:rsidR="00D72FCD" w:rsidRPr="00D72FCD">
        <w:rPr>
          <w:b/>
          <w:color w:val="000000" w:themeColor="text1"/>
        </w:rPr>
        <w:t>3</w:t>
      </w:r>
      <w:r w:rsidRPr="00D72FCD">
        <w:rPr>
          <w:b/>
          <w:color w:val="000000" w:themeColor="text1"/>
        </w:rPr>
        <w:t xml:space="preserve"> do SWZ. </w:t>
      </w:r>
    </w:p>
    <w:p w14:paraId="026899A6" w14:textId="235945A7" w:rsidR="00274BD1" w:rsidRPr="00D72FCD" w:rsidRDefault="00274BD1" w:rsidP="004E0CB7">
      <w:pPr>
        <w:autoSpaceDE w:val="0"/>
        <w:autoSpaceDN w:val="0"/>
        <w:adjustRightInd w:val="0"/>
        <w:spacing w:line="276" w:lineRule="auto"/>
        <w:ind w:left="284" w:right="50"/>
        <w:jc w:val="both"/>
        <w:rPr>
          <w:bCs/>
          <w:color w:val="000000" w:themeColor="text1"/>
        </w:rPr>
      </w:pPr>
      <w:r w:rsidRPr="00D72FCD">
        <w:rPr>
          <w:bCs/>
          <w:color w:val="000000" w:themeColor="text1"/>
        </w:rPr>
        <w:t>Wraz z ofertą Wykonawca jest zobowiązany złożyć:</w:t>
      </w:r>
    </w:p>
    <w:p w14:paraId="71A62C67" w14:textId="6878423B" w:rsidR="009D41EC" w:rsidRPr="00D72FCD" w:rsidRDefault="00274BD1" w:rsidP="004E0CB7">
      <w:pPr>
        <w:pStyle w:val="Akapitzlist"/>
        <w:numPr>
          <w:ilvl w:val="0"/>
          <w:numId w:val="42"/>
        </w:numPr>
        <w:autoSpaceDE w:val="0"/>
        <w:autoSpaceDN w:val="0"/>
        <w:adjustRightInd w:val="0"/>
        <w:spacing w:line="276" w:lineRule="auto"/>
        <w:ind w:left="709" w:right="50" w:hanging="425"/>
        <w:contextualSpacing w:val="0"/>
        <w:jc w:val="both"/>
        <w:rPr>
          <w:bCs/>
          <w:color w:val="000000" w:themeColor="text1"/>
        </w:rPr>
      </w:pPr>
      <w:r w:rsidRPr="00D72FCD">
        <w:rPr>
          <w:bCs/>
          <w:color w:val="000000" w:themeColor="text1"/>
        </w:rPr>
        <w:t xml:space="preserve">oświadczenie </w:t>
      </w:r>
      <w:r w:rsidR="00FB5CD4">
        <w:rPr>
          <w:bCs/>
          <w:color w:val="000000" w:themeColor="text1"/>
        </w:rPr>
        <w:t>braku podstaw do wykluczenia</w:t>
      </w:r>
      <w:r w:rsidR="00ED265D" w:rsidRPr="00ED265D">
        <w:t xml:space="preserve"> </w:t>
      </w:r>
      <w:r w:rsidR="00ED265D">
        <w:t xml:space="preserve">i </w:t>
      </w:r>
      <w:r w:rsidR="00ED265D" w:rsidRPr="00ED265D">
        <w:rPr>
          <w:bCs/>
          <w:color w:val="000000" w:themeColor="text1"/>
        </w:rPr>
        <w:t xml:space="preserve">spełnianiu warunków udziału </w:t>
      </w:r>
      <w:r w:rsidR="00ED265D">
        <w:rPr>
          <w:bCs/>
          <w:color w:val="000000" w:themeColor="text1"/>
        </w:rPr>
        <w:br/>
      </w:r>
      <w:r w:rsidR="00ED265D" w:rsidRPr="00ED265D">
        <w:rPr>
          <w:bCs/>
          <w:color w:val="000000" w:themeColor="text1"/>
        </w:rPr>
        <w:t>w postępowaniu</w:t>
      </w:r>
      <w:r w:rsidR="00FB5CD4">
        <w:rPr>
          <w:bCs/>
          <w:color w:val="000000" w:themeColor="text1"/>
        </w:rPr>
        <w:t xml:space="preserve"> </w:t>
      </w:r>
      <w:r w:rsidR="00D12FFB">
        <w:rPr>
          <w:bCs/>
          <w:color w:val="000000" w:themeColor="text1"/>
        </w:rPr>
        <w:t xml:space="preserve">– </w:t>
      </w:r>
      <w:r w:rsidR="00D12FFB" w:rsidRPr="004E0CB7">
        <w:rPr>
          <w:b/>
          <w:color w:val="000000" w:themeColor="text1"/>
        </w:rPr>
        <w:t>Z</w:t>
      </w:r>
      <w:r w:rsidR="00FB5CD4" w:rsidRPr="004E0CB7">
        <w:rPr>
          <w:b/>
          <w:color w:val="000000" w:themeColor="text1"/>
        </w:rPr>
        <w:t>ał</w:t>
      </w:r>
      <w:r w:rsidR="00D12FFB" w:rsidRPr="004E0CB7">
        <w:rPr>
          <w:b/>
          <w:color w:val="000000" w:themeColor="text1"/>
        </w:rPr>
        <w:t xml:space="preserve">ącznik </w:t>
      </w:r>
      <w:r w:rsidR="00FB5CD4" w:rsidRPr="004E0CB7">
        <w:rPr>
          <w:b/>
          <w:color w:val="000000" w:themeColor="text1"/>
        </w:rPr>
        <w:t>nr 4 do SWZ</w:t>
      </w:r>
      <w:r w:rsidR="00D12FFB">
        <w:rPr>
          <w:bCs/>
          <w:color w:val="000000" w:themeColor="text1"/>
        </w:rPr>
        <w:t>;</w:t>
      </w:r>
    </w:p>
    <w:p w14:paraId="40673AEA" w14:textId="4E1BE463" w:rsidR="009D41EC" w:rsidRPr="00D72FCD" w:rsidRDefault="00FB5CD4" w:rsidP="004E0CB7">
      <w:pPr>
        <w:pStyle w:val="Akapitzlist"/>
        <w:numPr>
          <w:ilvl w:val="0"/>
          <w:numId w:val="42"/>
        </w:numPr>
        <w:autoSpaceDE w:val="0"/>
        <w:autoSpaceDN w:val="0"/>
        <w:adjustRightInd w:val="0"/>
        <w:spacing w:line="276" w:lineRule="auto"/>
        <w:ind w:left="709" w:right="50" w:hanging="425"/>
        <w:contextualSpacing w:val="0"/>
        <w:jc w:val="both"/>
        <w:rPr>
          <w:bCs/>
          <w:color w:val="000000" w:themeColor="text1"/>
        </w:rPr>
      </w:pPr>
      <w:r>
        <w:rPr>
          <w:bCs/>
          <w:color w:val="000000" w:themeColor="text1"/>
        </w:rPr>
        <w:t>zobowiązanie podmiotu udost</w:t>
      </w:r>
      <w:r w:rsidR="00D12FFB">
        <w:rPr>
          <w:bCs/>
          <w:color w:val="000000" w:themeColor="text1"/>
        </w:rPr>
        <w:t>ę</w:t>
      </w:r>
      <w:r>
        <w:rPr>
          <w:bCs/>
          <w:color w:val="000000" w:themeColor="text1"/>
        </w:rPr>
        <w:t xml:space="preserve">pniającego zasoby </w:t>
      </w:r>
      <w:r w:rsidR="00D12FFB">
        <w:rPr>
          <w:bCs/>
          <w:color w:val="000000" w:themeColor="text1"/>
        </w:rPr>
        <w:t xml:space="preserve">– </w:t>
      </w:r>
      <w:r w:rsidR="00D12FFB" w:rsidRPr="004E0CB7">
        <w:rPr>
          <w:b/>
          <w:color w:val="000000" w:themeColor="text1"/>
        </w:rPr>
        <w:t>Z</w:t>
      </w:r>
      <w:r w:rsidRPr="004E0CB7">
        <w:rPr>
          <w:b/>
          <w:color w:val="000000" w:themeColor="text1"/>
        </w:rPr>
        <w:t>ał</w:t>
      </w:r>
      <w:r w:rsidR="00D12FFB" w:rsidRPr="004E0CB7">
        <w:rPr>
          <w:b/>
          <w:color w:val="000000" w:themeColor="text1"/>
        </w:rPr>
        <w:t xml:space="preserve">ącznik </w:t>
      </w:r>
      <w:r w:rsidRPr="004E0CB7">
        <w:rPr>
          <w:b/>
          <w:color w:val="000000" w:themeColor="text1"/>
        </w:rPr>
        <w:t>nr 7 do SWZ</w:t>
      </w:r>
      <w:r w:rsidR="00D12FFB">
        <w:rPr>
          <w:bCs/>
          <w:color w:val="000000" w:themeColor="text1"/>
        </w:rPr>
        <w:t>;</w:t>
      </w:r>
    </w:p>
    <w:p w14:paraId="14A08F63" w14:textId="77777777" w:rsidR="009D41EC" w:rsidRPr="00D72FCD" w:rsidRDefault="00AA6D00" w:rsidP="004E0CB7">
      <w:pPr>
        <w:pStyle w:val="Akapitzlist"/>
        <w:numPr>
          <w:ilvl w:val="0"/>
          <w:numId w:val="42"/>
        </w:numPr>
        <w:autoSpaceDE w:val="0"/>
        <w:autoSpaceDN w:val="0"/>
        <w:adjustRightInd w:val="0"/>
        <w:spacing w:line="276" w:lineRule="auto"/>
        <w:ind w:left="709" w:right="50" w:hanging="425"/>
        <w:contextualSpacing w:val="0"/>
        <w:jc w:val="both"/>
        <w:rPr>
          <w:bCs/>
          <w:color w:val="000000" w:themeColor="text1"/>
        </w:rPr>
      </w:pPr>
      <w:r w:rsidRPr="00D72FCD">
        <w:rPr>
          <w:bCs/>
          <w:color w:val="000000" w:themeColor="text1"/>
        </w:rPr>
        <w:t xml:space="preserve">dokumenty, z których wynika prawo do podpisania oferty; odpowiednie pełnomocnictwa (jeżeli dotyczy); </w:t>
      </w:r>
    </w:p>
    <w:p w14:paraId="074BD72E" w14:textId="6D81B422" w:rsidR="009D41EC" w:rsidRPr="00D72FCD" w:rsidRDefault="006310FF" w:rsidP="004E0CB7">
      <w:pPr>
        <w:pStyle w:val="Akapitzlist"/>
        <w:numPr>
          <w:ilvl w:val="0"/>
          <w:numId w:val="42"/>
        </w:numPr>
        <w:autoSpaceDE w:val="0"/>
        <w:autoSpaceDN w:val="0"/>
        <w:adjustRightInd w:val="0"/>
        <w:spacing w:line="276" w:lineRule="auto"/>
        <w:ind w:left="709" w:right="50" w:hanging="425"/>
        <w:contextualSpacing w:val="0"/>
        <w:jc w:val="both"/>
        <w:rPr>
          <w:bCs/>
          <w:color w:val="000000" w:themeColor="text1"/>
        </w:rPr>
      </w:pPr>
      <w:r w:rsidRPr="00D72FCD">
        <w:rPr>
          <w:bCs/>
          <w:color w:val="000000" w:themeColor="text1"/>
        </w:rPr>
        <w:t>specyfikacj</w:t>
      </w:r>
      <w:r w:rsidR="00D12FFB">
        <w:rPr>
          <w:bCs/>
          <w:color w:val="000000" w:themeColor="text1"/>
        </w:rPr>
        <w:t>ę</w:t>
      </w:r>
      <w:r w:rsidR="00274BD1" w:rsidRPr="00D72FCD">
        <w:rPr>
          <w:bCs/>
          <w:color w:val="000000" w:themeColor="text1"/>
        </w:rPr>
        <w:t xml:space="preserve"> techniczn</w:t>
      </w:r>
      <w:r w:rsidR="00D12FFB">
        <w:rPr>
          <w:bCs/>
          <w:color w:val="000000" w:themeColor="text1"/>
        </w:rPr>
        <w:t>ą</w:t>
      </w:r>
      <w:r w:rsidR="00274BD1" w:rsidRPr="00D72FCD">
        <w:rPr>
          <w:bCs/>
          <w:color w:val="000000" w:themeColor="text1"/>
        </w:rPr>
        <w:t xml:space="preserve"> – </w:t>
      </w:r>
      <w:r w:rsidR="003D4D91" w:rsidRPr="00D72FCD">
        <w:rPr>
          <w:b/>
          <w:color w:val="000000" w:themeColor="text1"/>
        </w:rPr>
        <w:t>Z</w:t>
      </w:r>
      <w:r w:rsidR="00274BD1" w:rsidRPr="00D72FCD">
        <w:rPr>
          <w:b/>
          <w:color w:val="000000" w:themeColor="text1"/>
        </w:rPr>
        <w:t xml:space="preserve">ałącznik nr </w:t>
      </w:r>
      <w:r w:rsidR="00197223">
        <w:rPr>
          <w:b/>
          <w:color w:val="000000" w:themeColor="text1"/>
        </w:rPr>
        <w:t>2</w:t>
      </w:r>
      <w:r w:rsidR="00274BD1" w:rsidRPr="00D72FCD">
        <w:rPr>
          <w:b/>
          <w:color w:val="000000" w:themeColor="text1"/>
        </w:rPr>
        <w:t xml:space="preserve"> do SWZ</w:t>
      </w:r>
      <w:r w:rsidR="00274BD1" w:rsidRPr="00D72FCD">
        <w:rPr>
          <w:bCs/>
          <w:color w:val="000000" w:themeColor="text1"/>
        </w:rPr>
        <w:t xml:space="preserve">; </w:t>
      </w:r>
    </w:p>
    <w:p w14:paraId="4F87C24A" w14:textId="26FC9C69" w:rsidR="00732B91" w:rsidRPr="004E0CB7" w:rsidRDefault="00274BD1" w:rsidP="004E0CB7">
      <w:pPr>
        <w:pStyle w:val="Akapitzlist"/>
        <w:numPr>
          <w:ilvl w:val="0"/>
          <w:numId w:val="42"/>
        </w:numPr>
        <w:autoSpaceDE w:val="0"/>
        <w:autoSpaceDN w:val="0"/>
        <w:adjustRightInd w:val="0"/>
        <w:spacing w:line="276" w:lineRule="auto"/>
        <w:ind w:left="709" w:right="50" w:hanging="425"/>
        <w:contextualSpacing w:val="0"/>
        <w:jc w:val="both"/>
        <w:rPr>
          <w:bCs/>
          <w:color w:val="000000" w:themeColor="text1"/>
        </w:rPr>
      </w:pPr>
      <w:r w:rsidRPr="00D72FCD">
        <w:rPr>
          <w:bCs/>
          <w:color w:val="000000" w:themeColor="text1"/>
        </w:rPr>
        <w:t>oświadczenie z art. 117 ust</w:t>
      </w:r>
      <w:r w:rsidR="00D12FFB">
        <w:rPr>
          <w:bCs/>
          <w:color w:val="000000" w:themeColor="text1"/>
        </w:rPr>
        <w:t>.</w:t>
      </w:r>
      <w:r w:rsidRPr="00D72FCD">
        <w:rPr>
          <w:bCs/>
          <w:color w:val="000000" w:themeColor="text1"/>
        </w:rPr>
        <w:t xml:space="preserve"> 4 – w przypadku składnia oferty przez konsorcjum lub spółkę cywilną </w:t>
      </w:r>
      <w:r w:rsidR="00D12FFB">
        <w:rPr>
          <w:bCs/>
          <w:color w:val="000000" w:themeColor="text1"/>
        </w:rPr>
        <w:t xml:space="preserve">– </w:t>
      </w:r>
      <w:r w:rsidR="003D4D91" w:rsidRPr="00D72FCD">
        <w:rPr>
          <w:b/>
          <w:color w:val="000000" w:themeColor="text1"/>
        </w:rPr>
        <w:t>Z</w:t>
      </w:r>
      <w:r w:rsidRPr="00D72FCD">
        <w:rPr>
          <w:b/>
          <w:color w:val="000000" w:themeColor="text1"/>
        </w:rPr>
        <w:t xml:space="preserve">ałącznik nr </w:t>
      </w:r>
      <w:r w:rsidR="00FB5CD4">
        <w:rPr>
          <w:b/>
          <w:color w:val="000000" w:themeColor="text1"/>
        </w:rPr>
        <w:t>8</w:t>
      </w:r>
      <w:r w:rsidRPr="00D72FCD">
        <w:rPr>
          <w:b/>
          <w:color w:val="000000" w:themeColor="text1"/>
        </w:rPr>
        <w:t xml:space="preserve"> do SWZ</w:t>
      </w:r>
      <w:r w:rsidR="009D41EC" w:rsidRPr="00D72FCD">
        <w:rPr>
          <w:bCs/>
          <w:color w:val="000000" w:themeColor="text1"/>
        </w:rPr>
        <w:t>;</w:t>
      </w:r>
    </w:p>
    <w:p w14:paraId="69520C31" w14:textId="3ACA322B" w:rsidR="00985CD5" w:rsidRDefault="009D41EC" w:rsidP="00985CD5">
      <w:pPr>
        <w:numPr>
          <w:ilvl w:val="0"/>
          <w:numId w:val="42"/>
        </w:numPr>
        <w:suppressAutoHyphens/>
        <w:spacing w:line="276" w:lineRule="auto"/>
        <w:ind w:left="709" w:hanging="425"/>
        <w:jc w:val="both"/>
      </w:pPr>
      <w:r>
        <w:t>w</w:t>
      </w:r>
      <w:r w:rsidRPr="0000796A">
        <w:t xml:space="preserve"> przypadku zastrzeżenia części oferty jako</w:t>
      </w:r>
      <w:r w:rsidRPr="009D41EC">
        <w:rPr>
          <w:b/>
          <w:bCs/>
        </w:rPr>
        <w:t xml:space="preserve"> tajemnica przedsiębiorstwa </w:t>
      </w:r>
      <w:r w:rsidRPr="0000796A">
        <w:t xml:space="preserve">zgodnie z art. 18 ust. 3 ustawy – stosowne </w:t>
      </w:r>
      <w:r w:rsidRPr="009D41EC">
        <w:rPr>
          <w:b/>
          <w:bCs/>
        </w:rPr>
        <w:t xml:space="preserve">wyjaśnienia </w:t>
      </w:r>
      <w:r w:rsidRPr="0000796A">
        <w:t xml:space="preserve">mające wykazać, iż zastrzeżone informacje stanowią tajemnicę przedsiębiorstwa w rozumieniu przepisów o zwalczaniu </w:t>
      </w:r>
      <w:r w:rsidRPr="009D41EC">
        <w:t>nieuczciwej konkurencji</w:t>
      </w:r>
      <w:r w:rsidR="00985CD5">
        <w:t>;</w:t>
      </w:r>
    </w:p>
    <w:p w14:paraId="0ACB3199" w14:textId="133EBFD5" w:rsidR="00985CD5" w:rsidRDefault="00985CD5" w:rsidP="000202E7">
      <w:pPr>
        <w:numPr>
          <w:ilvl w:val="0"/>
          <w:numId w:val="42"/>
        </w:numPr>
        <w:suppressAutoHyphens/>
        <w:spacing w:line="276" w:lineRule="auto"/>
        <w:ind w:left="709" w:hanging="425"/>
        <w:jc w:val="both"/>
      </w:pPr>
      <w:r>
        <w:t>przedmiotowe środki dowodowe wskazane w Rozdziale V.A. SWZ.</w:t>
      </w:r>
    </w:p>
    <w:p w14:paraId="61432C8F" w14:textId="52D56337" w:rsidR="009A5308" w:rsidRPr="004E0CB7" w:rsidRDefault="009A5308" w:rsidP="004E0CB7">
      <w:pPr>
        <w:pStyle w:val="Akapitzlist"/>
        <w:numPr>
          <w:ilvl w:val="0"/>
          <w:numId w:val="41"/>
        </w:numPr>
        <w:tabs>
          <w:tab w:val="left" w:pos="284"/>
        </w:tabs>
        <w:spacing w:line="276" w:lineRule="auto"/>
        <w:ind w:left="284" w:right="23" w:hanging="284"/>
        <w:jc w:val="both"/>
        <w:rPr>
          <w:rFonts w:eastAsia="Verdana"/>
          <w:color w:val="000000"/>
        </w:rPr>
      </w:pPr>
      <w:r w:rsidRPr="004E0CB7">
        <w:rPr>
          <w:rFonts w:eastAsia="Verdana"/>
          <w:color w:val="000000"/>
        </w:rPr>
        <w:t xml:space="preserve">Oferta </w:t>
      </w:r>
      <w:r>
        <w:rPr>
          <w:rFonts w:eastAsia="Verdana"/>
          <w:color w:val="000000"/>
        </w:rPr>
        <w:t xml:space="preserve">wraz ze wszystkimi załącznikami </w:t>
      </w:r>
      <w:r w:rsidRPr="004E0CB7">
        <w:rPr>
          <w:rFonts w:eastAsia="Verdana"/>
          <w:color w:val="000000"/>
        </w:rPr>
        <w:t xml:space="preserve">powinna być podpisana przez osobę upoważnioną do reprezentowania Wykonawcy, zgodnie z formą reprezentacji Wykonawcy określoną </w:t>
      </w:r>
      <w:r>
        <w:rPr>
          <w:rFonts w:eastAsia="Verdana"/>
          <w:color w:val="000000"/>
        </w:rPr>
        <w:br/>
      </w:r>
      <w:r w:rsidRPr="004E0CB7">
        <w:rPr>
          <w:rFonts w:eastAsia="Verdana"/>
          <w:color w:val="000000"/>
        </w:rPr>
        <w:t xml:space="preserve">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497F8CC5" w14:textId="3E574285" w:rsidR="009A5308" w:rsidRPr="004E0CB7" w:rsidRDefault="009A5308">
      <w:pPr>
        <w:numPr>
          <w:ilvl w:val="0"/>
          <w:numId w:val="41"/>
        </w:numPr>
        <w:autoSpaceDE w:val="0"/>
        <w:autoSpaceDN w:val="0"/>
        <w:adjustRightInd w:val="0"/>
        <w:spacing w:line="276" w:lineRule="auto"/>
        <w:ind w:left="284" w:right="50" w:hanging="284"/>
        <w:jc w:val="both"/>
        <w:rPr>
          <w:bCs/>
          <w:color w:val="000000"/>
        </w:rPr>
      </w:pPr>
      <w:r>
        <w:lastRenderedPageBreak/>
        <w:t>Wykonawca nie jest zobowiązany do złożenia dokumentów, o których mowa w ust. 3 powyżej, jeżeli Zamawiający może je uzyskać za pomocą bezpłatnych i ogólnodostępnych baz danych, o ile Wykonawca wskazał dane umożliwiające dostęp do tych dokumentów.</w:t>
      </w:r>
    </w:p>
    <w:p w14:paraId="5A5EC23F" w14:textId="77777777" w:rsidR="000405FF" w:rsidRDefault="000405FF">
      <w:pPr>
        <w:numPr>
          <w:ilvl w:val="0"/>
          <w:numId w:val="41"/>
        </w:numPr>
        <w:autoSpaceDE w:val="0"/>
        <w:autoSpaceDN w:val="0"/>
        <w:adjustRightInd w:val="0"/>
        <w:spacing w:line="276" w:lineRule="auto"/>
        <w:ind w:left="284" w:right="50" w:hanging="284"/>
        <w:jc w:val="both"/>
        <w:rPr>
          <w:bCs/>
          <w:color w:val="000000"/>
        </w:rPr>
      </w:pPr>
      <w:r w:rsidRPr="000405FF">
        <w:rPr>
          <w:bCs/>
          <w:color w:val="000000"/>
        </w:rPr>
        <w:t>Jeżeli w imieniu Wykonawcy działa osoba, której umocowanie do jego reprezentowania nie wynika z dokumentów, o których mowa w ust. 3</w:t>
      </w:r>
      <w:r>
        <w:rPr>
          <w:bCs/>
          <w:color w:val="000000"/>
        </w:rPr>
        <w:t xml:space="preserve"> powyżej</w:t>
      </w:r>
      <w:r w:rsidRPr="000405FF">
        <w:rPr>
          <w:bCs/>
          <w:color w:val="000000"/>
        </w:rPr>
        <w:t xml:space="preserve">, Zamawiający żąda od Wykonawcy pełnomocnictwa lub innego dokumentu potwierdzającego umocowanie do reprezentowania Wykonawcy. </w:t>
      </w:r>
    </w:p>
    <w:p w14:paraId="29562F33" w14:textId="77777777" w:rsidR="000405FF" w:rsidRDefault="000405FF">
      <w:pPr>
        <w:numPr>
          <w:ilvl w:val="0"/>
          <w:numId w:val="41"/>
        </w:numPr>
        <w:autoSpaceDE w:val="0"/>
        <w:autoSpaceDN w:val="0"/>
        <w:adjustRightInd w:val="0"/>
        <w:spacing w:line="276" w:lineRule="auto"/>
        <w:ind w:left="284" w:right="50" w:hanging="284"/>
        <w:jc w:val="both"/>
        <w:rPr>
          <w:bCs/>
          <w:color w:val="000000"/>
        </w:rPr>
      </w:pPr>
      <w:r w:rsidRPr="000405FF">
        <w:rPr>
          <w:bCs/>
          <w:color w:val="000000"/>
        </w:rPr>
        <w:t xml:space="preserve">Postanowienie ust. 5 stosuje się odpowiednio do osoby działającej w imieniu Wykonawców wspólnie ubiegających się o udzielenie zamówienia publicznego. </w:t>
      </w:r>
    </w:p>
    <w:p w14:paraId="67DC4DF3" w14:textId="765B5844" w:rsidR="000405FF" w:rsidRDefault="000405FF">
      <w:pPr>
        <w:numPr>
          <w:ilvl w:val="0"/>
          <w:numId w:val="41"/>
        </w:numPr>
        <w:autoSpaceDE w:val="0"/>
        <w:autoSpaceDN w:val="0"/>
        <w:adjustRightInd w:val="0"/>
        <w:spacing w:line="276" w:lineRule="auto"/>
        <w:ind w:left="284" w:right="50" w:hanging="284"/>
        <w:jc w:val="both"/>
        <w:rPr>
          <w:bCs/>
          <w:color w:val="000000"/>
        </w:rPr>
      </w:pPr>
      <w:r w:rsidRPr="000405FF">
        <w:rPr>
          <w:bCs/>
          <w:color w:val="000000"/>
        </w:rPr>
        <w:t>Postanowienia ust. 3-5 stosuje się odpowiednio do osoby działającej w imieniu podmiotu udostępniającego zasoby na zasadach określonych w art. 118 ustawy lub podwykonawcy niebędącego podmiotem udostępniającym zasoby na takich zasadach (jeżeli dotyczy).</w:t>
      </w:r>
    </w:p>
    <w:p w14:paraId="0EAA10D6" w14:textId="24541A3E" w:rsidR="00274BD1" w:rsidRDefault="00274BD1">
      <w:pPr>
        <w:numPr>
          <w:ilvl w:val="0"/>
          <w:numId w:val="41"/>
        </w:numPr>
        <w:autoSpaceDE w:val="0"/>
        <w:autoSpaceDN w:val="0"/>
        <w:adjustRightInd w:val="0"/>
        <w:spacing w:line="276" w:lineRule="auto"/>
        <w:ind w:left="284" w:right="50" w:hanging="284"/>
        <w:jc w:val="both"/>
        <w:rPr>
          <w:bCs/>
          <w:color w:val="000000"/>
        </w:rPr>
      </w:pPr>
      <w:r w:rsidRPr="00274BD1">
        <w:rPr>
          <w:bCs/>
          <w:color w:val="000000"/>
        </w:rPr>
        <w:t>Oferta oraz pozostałe oświadczenia i dokumenty, dla których Zamawiający określił wzory w formie formularzy zamieszczonych w załącznikach do SWZ, powinny być sporządzone zgodnie z tymi wzorami.</w:t>
      </w:r>
    </w:p>
    <w:p w14:paraId="64E16C37" w14:textId="3CE94A88" w:rsidR="000405FF" w:rsidRPr="000405FF" w:rsidRDefault="000405FF" w:rsidP="000405FF">
      <w:pPr>
        <w:numPr>
          <w:ilvl w:val="0"/>
          <w:numId w:val="41"/>
        </w:numPr>
        <w:autoSpaceDE w:val="0"/>
        <w:autoSpaceDN w:val="0"/>
        <w:adjustRightInd w:val="0"/>
        <w:spacing w:line="276" w:lineRule="auto"/>
        <w:ind w:right="50"/>
        <w:jc w:val="both"/>
        <w:rPr>
          <w:bCs/>
          <w:color w:val="000000"/>
        </w:rPr>
      </w:pPr>
      <w:r w:rsidRPr="000405FF">
        <w:rPr>
          <w:bCs/>
          <w:color w:val="000000"/>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w:t>
      </w:r>
      <w:r>
        <w:rPr>
          <w:bCs/>
          <w:color w:val="000000"/>
        </w:rPr>
        <w:t>”</w:t>
      </w:r>
      <w:r w:rsidRPr="000405FF">
        <w:rPr>
          <w:bCs/>
          <w:color w:val="000000"/>
        </w:rPr>
        <w:t>. Zarówno załącznik stanowiący tajemnicę przedsiębiorstwa jak i uzasadnienie zastrzeżenia tajemnicy przedsiębiorstwa należy dodać w polu „Załączniki i inne dokumenty przedstawione w ofercie przez Wykonawcę</w:t>
      </w:r>
      <w:r>
        <w:rPr>
          <w:bCs/>
          <w:color w:val="000000"/>
        </w:rPr>
        <w:t>”</w:t>
      </w:r>
      <w:r w:rsidRPr="000405FF">
        <w:rPr>
          <w:bCs/>
          <w:color w:val="000000"/>
        </w:rPr>
        <w:t>.</w:t>
      </w:r>
    </w:p>
    <w:p w14:paraId="37017517" w14:textId="2CF9F56F" w:rsidR="000405FF" w:rsidRPr="000405FF" w:rsidRDefault="000405FF" w:rsidP="000405FF">
      <w:pPr>
        <w:numPr>
          <w:ilvl w:val="0"/>
          <w:numId w:val="41"/>
        </w:numPr>
        <w:autoSpaceDE w:val="0"/>
        <w:autoSpaceDN w:val="0"/>
        <w:adjustRightInd w:val="0"/>
        <w:spacing w:line="276" w:lineRule="auto"/>
        <w:ind w:right="50"/>
        <w:jc w:val="both"/>
        <w:rPr>
          <w:bCs/>
          <w:color w:val="000000"/>
        </w:rPr>
      </w:pPr>
      <w:r w:rsidRPr="000405FF">
        <w:rPr>
          <w:bCs/>
          <w:color w:val="000000"/>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r>
        <w:rPr>
          <w:bCs/>
          <w:color w:val="000000"/>
        </w:rPr>
        <w:t>”</w:t>
      </w:r>
      <w:r w:rsidRPr="000405FF">
        <w:rPr>
          <w:bCs/>
          <w:color w:val="000000"/>
        </w:rPr>
        <w:t>.</w:t>
      </w:r>
    </w:p>
    <w:p w14:paraId="4DF5B78A" w14:textId="306DBD63" w:rsidR="000405FF" w:rsidRPr="000405FF" w:rsidRDefault="000405FF" w:rsidP="000405FF">
      <w:pPr>
        <w:numPr>
          <w:ilvl w:val="0"/>
          <w:numId w:val="41"/>
        </w:numPr>
        <w:autoSpaceDE w:val="0"/>
        <w:autoSpaceDN w:val="0"/>
        <w:adjustRightInd w:val="0"/>
        <w:spacing w:line="276" w:lineRule="auto"/>
        <w:ind w:right="50"/>
        <w:jc w:val="both"/>
        <w:rPr>
          <w:bCs/>
          <w:color w:val="000000"/>
        </w:rPr>
      </w:pPr>
      <w:r w:rsidRPr="000405FF">
        <w:rPr>
          <w:bCs/>
          <w:color w:val="000000"/>
        </w:rPr>
        <w:t xml:space="preserve">Pozostałe dokumenty wchodzące w skład oferty lub składane wraz z ofertą, które są zgodne z ustawą </w:t>
      </w:r>
      <w:proofErr w:type="spellStart"/>
      <w:r w:rsidRPr="000405FF">
        <w:rPr>
          <w:bCs/>
          <w:color w:val="000000"/>
        </w:rPr>
        <w:t>Pzp</w:t>
      </w:r>
      <w:proofErr w:type="spellEnd"/>
      <w:r w:rsidRPr="000405FF">
        <w:rPr>
          <w:bCs/>
          <w:color w:val="000000"/>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t>
      </w:r>
      <w:r>
        <w:rPr>
          <w:bCs/>
          <w:color w:val="000000"/>
        </w:rPr>
        <w:br/>
      </w:r>
      <w:r w:rsidRPr="000405FF">
        <w:rPr>
          <w:bCs/>
          <w:color w:val="000000"/>
        </w:rPr>
        <w:t>W zależności od rodzaju podpisu i jego typu (zewnętrzny, wewnętrzny) w polu „Załączniki i inne dokumenty przedstawione w ofercie przez Wykonawcę</w:t>
      </w:r>
      <w:r>
        <w:rPr>
          <w:bCs/>
          <w:color w:val="000000"/>
        </w:rPr>
        <w:t>”</w:t>
      </w:r>
      <w:r w:rsidRPr="000405FF">
        <w:rPr>
          <w:bCs/>
          <w:color w:val="000000"/>
        </w:rPr>
        <w:t xml:space="preserve"> dodaje się uprzednio podpisane dokumenty wraz z wygenerowanym plikiem podpisu (typ zewnętrzny) lub dokument z wszytym podpisem (typ wewnętrzny).</w:t>
      </w:r>
    </w:p>
    <w:p w14:paraId="668F0E36" w14:textId="7BAF9222" w:rsidR="000405FF" w:rsidRPr="000405FF" w:rsidRDefault="000405FF" w:rsidP="000405FF">
      <w:pPr>
        <w:numPr>
          <w:ilvl w:val="0"/>
          <w:numId w:val="41"/>
        </w:numPr>
        <w:autoSpaceDE w:val="0"/>
        <w:autoSpaceDN w:val="0"/>
        <w:adjustRightInd w:val="0"/>
        <w:spacing w:line="276" w:lineRule="auto"/>
        <w:ind w:right="50"/>
        <w:jc w:val="both"/>
        <w:rPr>
          <w:bCs/>
          <w:color w:val="000000"/>
        </w:rPr>
      </w:pPr>
      <w:r w:rsidRPr="000405FF">
        <w:rPr>
          <w:bCs/>
          <w:color w:val="000000"/>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33FA4DC" w14:textId="630930EB" w:rsidR="000405FF" w:rsidRPr="00274BD1" w:rsidRDefault="000405FF" w:rsidP="000405FF">
      <w:pPr>
        <w:numPr>
          <w:ilvl w:val="0"/>
          <w:numId w:val="41"/>
        </w:numPr>
        <w:autoSpaceDE w:val="0"/>
        <w:autoSpaceDN w:val="0"/>
        <w:adjustRightInd w:val="0"/>
        <w:spacing w:line="276" w:lineRule="auto"/>
        <w:ind w:right="50"/>
        <w:jc w:val="both"/>
        <w:rPr>
          <w:bCs/>
          <w:color w:val="000000"/>
        </w:rPr>
      </w:pPr>
      <w:r w:rsidRPr="000405FF">
        <w:rPr>
          <w:bCs/>
          <w:color w:val="000000"/>
        </w:rPr>
        <w:lastRenderedPageBreak/>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Pr>
          <w:bCs/>
          <w:color w:val="000000"/>
        </w:rPr>
        <w:t>”</w:t>
      </w:r>
      <w:r w:rsidRPr="000405FF">
        <w:rPr>
          <w:bCs/>
          <w:color w:val="000000"/>
        </w:rPr>
        <w:t>.</w:t>
      </w:r>
    </w:p>
    <w:p w14:paraId="54481286" w14:textId="77777777" w:rsidR="00274BD1" w:rsidRPr="005318C9" w:rsidRDefault="00274BD1">
      <w:pPr>
        <w:pStyle w:val="Style9"/>
        <w:widowControl/>
        <w:numPr>
          <w:ilvl w:val="0"/>
          <w:numId w:val="41"/>
        </w:numPr>
        <w:tabs>
          <w:tab w:val="left" w:pos="0"/>
        </w:tabs>
        <w:autoSpaceDE/>
        <w:autoSpaceDN/>
        <w:adjustRightInd/>
        <w:spacing w:line="276" w:lineRule="auto"/>
        <w:ind w:left="426" w:hanging="426"/>
        <w:rPr>
          <w:rStyle w:val="FontStyle19"/>
          <w:rFonts w:ascii="Times New Roman" w:hAnsi="Times New Roman"/>
          <w:bCs/>
          <w:sz w:val="24"/>
        </w:rPr>
      </w:pPr>
      <w:r w:rsidRPr="005318C9">
        <w:rPr>
          <w:rStyle w:val="FontStyle19"/>
          <w:rFonts w:ascii="Times New Roman" w:hAnsi="Times New Roman"/>
          <w:bCs/>
          <w:sz w:val="24"/>
        </w:rPr>
        <w:t>Oferta może być złożona tylko do upływu terminu składania ofert.</w:t>
      </w:r>
    </w:p>
    <w:p w14:paraId="11B0B5F5" w14:textId="77777777" w:rsidR="005318C9" w:rsidRDefault="00274BD1" w:rsidP="005318C9">
      <w:pPr>
        <w:pStyle w:val="Style9"/>
        <w:widowControl/>
        <w:numPr>
          <w:ilvl w:val="0"/>
          <w:numId w:val="41"/>
        </w:numPr>
        <w:tabs>
          <w:tab w:val="left" w:pos="0"/>
        </w:tabs>
        <w:autoSpaceDE/>
        <w:autoSpaceDN/>
        <w:adjustRightInd/>
        <w:spacing w:line="276" w:lineRule="auto"/>
        <w:rPr>
          <w:rStyle w:val="FontStyle19"/>
          <w:rFonts w:ascii="Times New Roman" w:hAnsi="Times New Roman"/>
          <w:bCs/>
          <w:sz w:val="24"/>
        </w:rPr>
      </w:pPr>
      <w:r w:rsidRPr="005318C9">
        <w:rPr>
          <w:rStyle w:val="FontStyle19"/>
          <w:rFonts w:ascii="Times New Roman" w:hAnsi="Times New Roman"/>
          <w:bCs/>
          <w:sz w:val="24"/>
        </w:rPr>
        <w:t>Wykonawca może przed upływem terminu składania ofert wycofać ofertę. Wykonawca wycofuje ofertę w zakładce „Oferty/wnioski</w:t>
      </w:r>
      <w:r w:rsidR="00AA6D00" w:rsidRPr="005318C9">
        <w:rPr>
          <w:rStyle w:val="FontStyle19"/>
          <w:rFonts w:ascii="Times New Roman" w:hAnsi="Times New Roman"/>
          <w:bCs/>
          <w:sz w:val="24"/>
        </w:rPr>
        <w:t>”</w:t>
      </w:r>
      <w:r w:rsidRPr="005318C9">
        <w:rPr>
          <w:rStyle w:val="FontStyle19"/>
          <w:rFonts w:ascii="Times New Roman" w:hAnsi="Times New Roman"/>
          <w:bCs/>
          <w:sz w:val="24"/>
        </w:rPr>
        <w:t xml:space="preserve"> używając przycisku „Wycofaj ofertę</w:t>
      </w:r>
      <w:r w:rsidR="00AA6D00" w:rsidRPr="005318C9">
        <w:rPr>
          <w:rStyle w:val="FontStyle19"/>
          <w:rFonts w:ascii="Times New Roman" w:hAnsi="Times New Roman"/>
          <w:bCs/>
          <w:sz w:val="24"/>
        </w:rPr>
        <w:t>”</w:t>
      </w:r>
      <w:r w:rsidRPr="005318C9">
        <w:rPr>
          <w:rStyle w:val="FontStyle19"/>
          <w:rFonts w:ascii="Times New Roman" w:hAnsi="Times New Roman"/>
          <w:bCs/>
          <w:sz w:val="24"/>
        </w:rPr>
        <w:t>.</w:t>
      </w:r>
    </w:p>
    <w:p w14:paraId="6BFB8E2C" w14:textId="137C595C" w:rsidR="00274BD1" w:rsidRPr="005318C9" w:rsidRDefault="005318C9" w:rsidP="004E0CB7">
      <w:pPr>
        <w:pStyle w:val="Style9"/>
        <w:widowControl/>
        <w:numPr>
          <w:ilvl w:val="0"/>
          <w:numId w:val="41"/>
        </w:numPr>
        <w:tabs>
          <w:tab w:val="left" w:pos="0"/>
        </w:tabs>
        <w:autoSpaceDE/>
        <w:autoSpaceDN/>
        <w:adjustRightInd/>
        <w:spacing w:line="276" w:lineRule="auto"/>
        <w:rPr>
          <w:rStyle w:val="FontStyle19"/>
          <w:rFonts w:ascii="Times New Roman" w:hAnsi="Times New Roman"/>
          <w:bCs/>
          <w:sz w:val="24"/>
        </w:rPr>
      </w:pPr>
      <w:r w:rsidRPr="00274BD1">
        <w:rPr>
          <w:rStyle w:val="FontStyle19"/>
          <w:rFonts w:ascii="Times New Roman" w:hAnsi="Times New Roman"/>
          <w:bCs/>
          <w:sz w:val="24"/>
        </w:rPr>
        <w:t>Wykonawca po upływie terminu do składania ofert nie może skutecznie dokonać zmiany ani wycofać złożonej oferty.</w:t>
      </w:r>
    </w:p>
    <w:p w14:paraId="2E644760" w14:textId="316C68A3" w:rsidR="005318C9" w:rsidRPr="005318C9" w:rsidRDefault="005318C9" w:rsidP="005318C9">
      <w:pPr>
        <w:pStyle w:val="Style9"/>
        <w:numPr>
          <w:ilvl w:val="0"/>
          <w:numId w:val="41"/>
        </w:numPr>
        <w:tabs>
          <w:tab w:val="left" w:pos="0"/>
        </w:tabs>
        <w:spacing w:line="276" w:lineRule="auto"/>
        <w:rPr>
          <w:rStyle w:val="FontStyle19"/>
          <w:rFonts w:ascii="Times New Roman" w:hAnsi="Times New Roman"/>
          <w:bCs/>
          <w:sz w:val="24"/>
        </w:rPr>
      </w:pPr>
      <w:r w:rsidRPr="005318C9">
        <w:rPr>
          <w:rStyle w:val="FontStyle19"/>
          <w:rFonts w:ascii="Times New Roman" w:hAnsi="Times New Roman"/>
          <w:bCs/>
          <w:sz w:val="24"/>
        </w:rPr>
        <w:t>Maksymalny łączny rozmiar plików stanowiących ofertę lub składanych wraz z ofertą to 250 MB.</w:t>
      </w:r>
    </w:p>
    <w:p w14:paraId="00ED4C4A" w14:textId="261B70E9" w:rsidR="005318C9" w:rsidRPr="00274BD1" w:rsidRDefault="005318C9" w:rsidP="005318C9">
      <w:pPr>
        <w:pStyle w:val="Style9"/>
        <w:widowControl/>
        <w:numPr>
          <w:ilvl w:val="0"/>
          <w:numId w:val="41"/>
        </w:numPr>
        <w:tabs>
          <w:tab w:val="left" w:pos="0"/>
        </w:tabs>
        <w:autoSpaceDE/>
        <w:autoSpaceDN/>
        <w:adjustRightInd/>
        <w:spacing w:line="276" w:lineRule="auto"/>
        <w:rPr>
          <w:rStyle w:val="FontStyle19"/>
          <w:rFonts w:ascii="Times New Roman" w:hAnsi="Times New Roman"/>
          <w:bCs/>
          <w:sz w:val="24"/>
        </w:rPr>
      </w:pPr>
      <w:r w:rsidRPr="005318C9">
        <w:rPr>
          <w:rStyle w:val="FontStyle19"/>
          <w:rFonts w:ascii="Times New Roman" w:hAnsi="Times New Roman"/>
          <w:bCs/>
          <w:sz w:val="24"/>
        </w:rPr>
        <w:t>Ofertę składa się, pod rygorem nieważności, w formie elektronicznej lub w postaci elektronicznej opatrzonej podpisem zaufanym lub podpisem osobistym.</w:t>
      </w:r>
    </w:p>
    <w:p w14:paraId="7DDEBA19" w14:textId="2503A397" w:rsidR="005318C9" w:rsidRPr="00274BD1" w:rsidRDefault="005318C9">
      <w:pPr>
        <w:pStyle w:val="Style9"/>
        <w:widowControl/>
        <w:numPr>
          <w:ilvl w:val="0"/>
          <w:numId w:val="41"/>
        </w:numPr>
        <w:tabs>
          <w:tab w:val="left" w:pos="0"/>
        </w:tabs>
        <w:autoSpaceDE/>
        <w:autoSpaceDN/>
        <w:adjustRightInd/>
        <w:spacing w:line="276" w:lineRule="auto"/>
        <w:ind w:left="426" w:hanging="426"/>
        <w:rPr>
          <w:rStyle w:val="FontStyle19"/>
          <w:rFonts w:ascii="Times New Roman" w:hAnsi="Times New Roman"/>
          <w:bCs/>
          <w:sz w:val="24"/>
        </w:rPr>
      </w:pPr>
      <w:r w:rsidRPr="005318C9">
        <w:rPr>
          <w:rStyle w:val="FontStyle19"/>
          <w:rFonts w:ascii="Times New Roman" w:hAnsi="Times New Roman"/>
          <w:bCs/>
          <w:sz w:val="24"/>
        </w:rPr>
        <w:t xml:space="preserve">Do oferty należy dołączyć oświadczenie o niepodleganiu wykluczeniu, spełnianiu warunków udziału w postępowaniu lub kryteriów selekcji, w zakresie wskazanym </w:t>
      </w:r>
      <w:r>
        <w:rPr>
          <w:rStyle w:val="FontStyle19"/>
          <w:rFonts w:ascii="Times New Roman" w:hAnsi="Times New Roman"/>
          <w:bCs/>
          <w:sz w:val="24"/>
        </w:rPr>
        <w:br/>
      </w:r>
      <w:r w:rsidRPr="005318C9">
        <w:rPr>
          <w:rStyle w:val="FontStyle19"/>
          <w:rFonts w:ascii="Times New Roman" w:hAnsi="Times New Roman"/>
          <w:bCs/>
          <w:sz w:val="24"/>
        </w:rPr>
        <w:t>w formie elektronicznej lub w postaci elektronicznej opatrzonej podpisem zaufanym lub podpisem osobistym, a następnie zaszyfrować wraz z plikami stanowiącymi ofertę.</w:t>
      </w:r>
    </w:p>
    <w:p w14:paraId="2B18C1D0" w14:textId="77777777" w:rsidR="00274BD1" w:rsidRPr="00274BD1" w:rsidRDefault="00274BD1">
      <w:pPr>
        <w:pStyle w:val="Style9"/>
        <w:widowControl/>
        <w:numPr>
          <w:ilvl w:val="0"/>
          <w:numId w:val="41"/>
        </w:numPr>
        <w:tabs>
          <w:tab w:val="left" w:pos="0"/>
        </w:tabs>
        <w:autoSpaceDE/>
        <w:autoSpaceDN/>
        <w:adjustRightInd/>
        <w:spacing w:line="276" w:lineRule="auto"/>
        <w:rPr>
          <w:rFonts w:ascii="Times New Roman" w:hAnsi="Times New Roman"/>
          <w:bCs/>
          <w:color w:val="000000"/>
        </w:rPr>
      </w:pPr>
      <w:r w:rsidRPr="00274BD1">
        <w:rPr>
          <w:rFonts w:ascii="Times New Roman" w:hAnsi="Times New Roman"/>
          <w:bCs/>
          <w:color w:val="000000"/>
        </w:rPr>
        <w:t>Każdy dokument składający się na ofertę powinien być czytelny.</w:t>
      </w:r>
    </w:p>
    <w:p w14:paraId="6FD00C4C" w14:textId="45F0BD3B" w:rsidR="00274BD1" w:rsidRPr="00274BD1" w:rsidRDefault="00274BD1">
      <w:pPr>
        <w:pStyle w:val="Style9"/>
        <w:widowControl/>
        <w:numPr>
          <w:ilvl w:val="0"/>
          <w:numId w:val="41"/>
        </w:numPr>
        <w:tabs>
          <w:tab w:val="left" w:pos="0"/>
        </w:tabs>
        <w:autoSpaceDE/>
        <w:autoSpaceDN/>
        <w:adjustRightInd/>
        <w:spacing w:line="276" w:lineRule="auto"/>
        <w:rPr>
          <w:rFonts w:ascii="Times New Roman" w:hAnsi="Times New Roman"/>
          <w:bCs/>
          <w:color w:val="000000"/>
        </w:rPr>
      </w:pPr>
      <w:r w:rsidRPr="00274BD1">
        <w:rPr>
          <w:rFonts w:ascii="Times New Roman" w:hAnsi="Times New Roman"/>
          <w:bCs/>
          <w:color w:val="000000"/>
        </w:rPr>
        <w:t xml:space="preserve">Podmiotowe środki dowodowe lub inne dokumenty, w tym dokumenty potwierdzające umocowanie do reprezentowania, sporządzone w języku obcym przekazuje się wraz </w:t>
      </w:r>
      <w:r w:rsidRPr="00274BD1">
        <w:rPr>
          <w:rFonts w:ascii="Times New Roman" w:hAnsi="Times New Roman"/>
          <w:bCs/>
          <w:color w:val="000000"/>
        </w:rPr>
        <w:br/>
        <w:t>z tłumaczeniem na język polski.</w:t>
      </w:r>
    </w:p>
    <w:p w14:paraId="1B74A13E" w14:textId="77777777" w:rsidR="00274BD1" w:rsidRPr="00274BD1" w:rsidRDefault="00274BD1">
      <w:pPr>
        <w:pStyle w:val="Style9"/>
        <w:widowControl/>
        <w:numPr>
          <w:ilvl w:val="0"/>
          <w:numId w:val="41"/>
        </w:numPr>
        <w:tabs>
          <w:tab w:val="left" w:pos="0"/>
        </w:tabs>
        <w:autoSpaceDE/>
        <w:autoSpaceDN/>
        <w:adjustRightInd/>
        <w:spacing w:line="276" w:lineRule="auto"/>
        <w:rPr>
          <w:rFonts w:ascii="Times New Roman" w:hAnsi="Times New Roman"/>
          <w:bCs/>
          <w:color w:val="000000"/>
        </w:rPr>
      </w:pPr>
      <w:r w:rsidRPr="00274BD1">
        <w:rPr>
          <w:rFonts w:ascii="Times New Roman" w:hAnsi="Times New Roman"/>
          <w:bCs/>
          <w:color w:val="000000"/>
        </w:rPr>
        <w:t xml:space="preserve">Wszystkie koszty związane z uczestnictwem w postępowaniu, w szczególności </w:t>
      </w:r>
      <w:r w:rsidRPr="00274BD1">
        <w:rPr>
          <w:rFonts w:ascii="Times New Roman" w:hAnsi="Times New Roman"/>
          <w:bCs/>
          <w:color w:val="000000"/>
        </w:rPr>
        <w:br/>
        <w:t>z przygotowaniem i złożeniem oferty ponosi Wykonawca składający ofertę. Zamawiający nie przewiduje zwrotu kosztów udziału w postępowaniu.</w:t>
      </w:r>
    </w:p>
    <w:p w14:paraId="3E969E76" w14:textId="77777777" w:rsidR="00AA6D00" w:rsidRPr="00274BD1" w:rsidRDefault="00AA6D00" w:rsidP="00624622">
      <w:pPr>
        <w:suppressAutoHyphens/>
        <w:spacing w:line="276" w:lineRule="auto"/>
        <w:jc w:val="both"/>
        <w:rPr>
          <w:b/>
          <w:caps/>
        </w:rPr>
      </w:pPr>
    </w:p>
    <w:p w14:paraId="77C74ECB" w14:textId="225DCD68" w:rsidR="00AA6D00" w:rsidRPr="00AA6D00" w:rsidRDefault="00AA6D00" w:rsidP="004E0CB7">
      <w:pPr>
        <w:numPr>
          <w:ilvl w:val="0"/>
          <w:numId w:val="1"/>
        </w:numPr>
        <w:suppressAutoHyphens/>
        <w:spacing w:line="276" w:lineRule="auto"/>
        <w:ind w:left="709" w:hanging="283"/>
        <w:jc w:val="both"/>
        <w:rPr>
          <w:b/>
          <w:caps/>
        </w:rPr>
      </w:pPr>
      <w:r w:rsidRPr="00AA6D00">
        <w:rPr>
          <w:b/>
          <w:color w:val="000000"/>
        </w:rPr>
        <w:t>OPIS SPOSOBU OBLICZENIA CENY OFERTY</w:t>
      </w:r>
      <w:bookmarkStart w:id="16" w:name="_Hlk183361812"/>
    </w:p>
    <w:bookmarkEnd w:id="16"/>
    <w:p w14:paraId="69A4D0D1" w14:textId="77777777" w:rsidR="00AA6D00" w:rsidRDefault="00AA6D00" w:rsidP="00624622">
      <w:pPr>
        <w:pStyle w:val="Akapitzlist"/>
        <w:numPr>
          <w:ilvl w:val="1"/>
          <w:numId w:val="1"/>
        </w:numPr>
        <w:tabs>
          <w:tab w:val="left" w:pos="284"/>
        </w:tabs>
        <w:spacing w:line="276" w:lineRule="auto"/>
        <w:ind w:right="51"/>
        <w:contextualSpacing w:val="0"/>
        <w:jc w:val="both"/>
        <w:rPr>
          <w:color w:val="000000"/>
        </w:rPr>
      </w:pPr>
      <w:r w:rsidRPr="00AA6D00">
        <w:rPr>
          <w:color w:val="000000"/>
        </w:rPr>
        <w:t>Cena powinna być wyrażona do dwóch miejsc po przecinku i powinna zawierać wszelkie koszty niezbędne do wykonania przedmiotu zamówienia.</w:t>
      </w:r>
    </w:p>
    <w:p w14:paraId="702EB72A" w14:textId="77777777" w:rsidR="00AA6D00" w:rsidRDefault="00AA6D00" w:rsidP="00624622">
      <w:pPr>
        <w:pStyle w:val="Akapitzlist"/>
        <w:numPr>
          <w:ilvl w:val="1"/>
          <w:numId w:val="1"/>
        </w:numPr>
        <w:tabs>
          <w:tab w:val="left" w:pos="284"/>
        </w:tabs>
        <w:spacing w:line="276" w:lineRule="auto"/>
        <w:ind w:right="51"/>
        <w:contextualSpacing w:val="0"/>
        <w:jc w:val="both"/>
        <w:rPr>
          <w:color w:val="000000"/>
        </w:rPr>
      </w:pPr>
      <w:r w:rsidRPr="00AA6D00">
        <w:rPr>
          <w:color w:val="000000"/>
        </w:rPr>
        <w:t>Rozliczenia między Zamawiającym a Wykonawcą prowadzone będą w PLN.</w:t>
      </w:r>
    </w:p>
    <w:p w14:paraId="7B046FE1" w14:textId="77777777" w:rsidR="00AA6D00" w:rsidRDefault="00AA6D00" w:rsidP="00624622">
      <w:pPr>
        <w:pStyle w:val="Akapitzlist"/>
        <w:numPr>
          <w:ilvl w:val="1"/>
          <w:numId w:val="1"/>
        </w:numPr>
        <w:tabs>
          <w:tab w:val="left" w:pos="284"/>
        </w:tabs>
        <w:spacing w:line="276" w:lineRule="auto"/>
        <w:ind w:right="51"/>
        <w:contextualSpacing w:val="0"/>
        <w:jc w:val="both"/>
        <w:rPr>
          <w:color w:val="000000"/>
        </w:rPr>
      </w:pPr>
      <w:r w:rsidRPr="00AA6D00">
        <w:rPr>
          <w:color w:val="000000"/>
        </w:rPr>
        <w:t>Jeżeli złożono ofertę, której wybór prowadziłby do powstania obowiązku podatkowego Zamawiającego zgodnie z przepisami o podatku od towarów i usług w zakresie dotyczącym wewnątrzwspólnotowego nabycia towarów, Zamawiający w celu oceny takiej oferty dolicz</w:t>
      </w:r>
      <w:r>
        <w:rPr>
          <w:color w:val="000000"/>
        </w:rPr>
        <w:t>y</w:t>
      </w:r>
      <w:r w:rsidRPr="00AA6D00">
        <w:rPr>
          <w:color w:val="000000"/>
        </w:rPr>
        <w:t xml:space="preserve"> do przedstawionej w niej ceny podatek od towarów i usług, który miałby obowiązek wpłacić zgodnie z obowiązującymi przepisami.</w:t>
      </w:r>
    </w:p>
    <w:p w14:paraId="331C73CD" w14:textId="77777777" w:rsidR="00AA6D00" w:rsidRDefault="00AA6D00" w:rsidP="00624622">
      <w:pPr>
        <w:pStyle w:val="Akapitzlist"/>
        <w:numPr>
          <w:ilvl w:val="1"/>
          <w:numId w:val="1"/>
        </w:numPr>
        <w:tabs>
          <w:tab w:val="left" w:pos="284"/>
        </w:tabs>
        <w:spacing w:line="276" w:lineRule="auto"/>
        <w:ind w:right="51"/>
        <w:contextualSpacing w:val="0"/>
        <w:jc w:val="both"/>
        <w:rPr>
          <w:color w:val="000000"/>
        </w:rPr>
      </w:pPr>
      <w:r w:rsidRPr="00AA6D00">
        <w:rPr>
          <w:color w:val="000000"/>
        </w:rPr>
        <w:t>Każdy z Wykonawców może zaproponować tylko jedną cenę i nie może jej zmienić.</w:t>
      </w:r>
    </w:p>
    <w:p w14:paraId="6B954ACD" w14:textId="77777777" w:rsidR="00AA6D00" w:rsidRDefault="00AA6D00" w:rsidP="00624622">
      <w:pPr>
        <w:pStyle w:val="Akapitzlist"/>
        <w:numPr>
          <w:ilvl w:val="1"/>
          <w:numId w:val="1"/>
        </w:numPr>
        <w:tabs>
          <w:tab w:val="left" w:pos="284"/>
        </w:tabs>
        <w:spacing w:line="276" w:lineRule="auto"/>
        <w:ind w:right="51"/>
        <w:contextualSpacing w:val="0"/>
        <w:jc w:val="both"/>
        <w:rPr>
          <w:color w:val="000000"/>
        </w:rPr>
      </w:pPr>
      <w:r w:rsidRPr="00AA6D00">
        <w:rPr>
          <w:color w:val="000000"/>
        </w:rPr>
        <w:t>Zaoferowana cena dotyczy całego przedmiotu zamówienia.</w:t>
      </w:r>
    </w:p>
    <w:p w14:paraId="625B4712" w14:textId="77777777" w:rsidR="00AA6D00" w:rsidRPr="00AA6D00" w:rsidRDefault="00AA6D00" w:rsidP="00624622">
      <w:pPr>
        <w:pStyle w:val="Akapitzlist"/>
        <w:numPr>
          <w:ilvl w:val="1"/>
          <w:numId w:val="1"/>
        </w:numPr>
        <w:tabs>
          <w:tab w:val="clear" w:pos="360"/>
          <w:tab w:val="num" w:pos="284"/>
        </w:tabs>
        <w:spacing w:line="276" w:lineRule="auto"/>
        <w:ind w:left="284" w:right="51" w:hanging="284"/>
        <w:contextualSpacing w:val="0"/>
        <w:jc w:val="both"/>
        <w:rPr>
          <w:color w:val="000000"/>
        </w:rPr>
      </w:pPr>
      <w:r w:rsidRPr="00AA6D00">
        <w:rPr>
          <w:color w:val="000000"/>
        </w:rPr>
        <w:t>Cena musi uwzględniać wszystkie wymagania SWZ oraz obejmować wszelkie koszty, jakie poniesie Wykonawca z tytułu należytej oraz zgodnej z obowiązującymi przepisami realizacji przedmiotu zamówienia.</w:t>
      </w:r>
    </w:p>
    <w:p w14:paraId="144323F0" w14:textId="139EF5D1" w:rsidR="00AA6D00" w:rsidRPr="00AA6D00" w:rsidRDefault="00AA6D00" w:rsidP="00624622">
      <w:pPr>
        <w:pStyle w:val="Akapitzlist"/>
        <w:numPr>
          <w:ilvl w:val="1"/>
          <w:numId w:val="1"/>
        </w:numPr>
        <w:tabs>
          <w:tab w:val="clear" w:pos="360"/>
          <w:tab w:val="num" w:pos="284"/>
        </w:tabs>
        <w:spacing w:line="276" w:lineRule="auto"/>
        <w:ind w:left="284" w:right="51" w:hanging="284"/>
        <w:contextualSpacing w:val="0"/>
        <w:jc w:val="both"/>
        <w:rPr>
          <w:rStyle w:val="FontStyle27"/>
          <w:rFonts w:ascii="Times New Roman" w:eastAsia="Times New Roman" w:hAnsi="Times New Roman"/>
          <w:sz w:val="24"/>
        </w:rPr>
      </w:pPr>
      <w:r w:rsidRPr="00AA6D00">
        <w:rPr>
          <w:rStyle w:val="FontStyle27"/>
          <w:rFonts w:ascii="Times New Roman" w:hAnsi="Times New Roman"/>
          <w:sz w:val="24"/>
        </w:rPr>
        <w:t xml:space="preserve">Wykonawca poda cenę oferty w Formularzu Ofertowym sporządzonym według wzoru stanowiącego </w:t>
      </w:r>
      <w:r w:rsidRPr="00AE0939">
        <w:rPr>
          <w:rStyle w:val="FontStyle27"/>
          <w:rFonts w:ascii="Times New Roman" w:hAnsi="Times New Roman"/>
          <w:sz w:val="24"/>
        </w:rPr>
        <w:t xml:space="preserve">Załącznik Nr </w:t>
      </w:r>
      <w:r w:rsidR="00FB5CD4">
        <w:rPr>
          <w:rStyle w:val="FontStyle27"/>
          <w:rFonts w:ascii="Times New Roman" w:hAnsi="Times New Roman"/>
          <w:sz w:val="24"/>
        </w:rPr>
        <w:t>3</w:t>
      </w:r>
      <w:r w:rsidRPr="00AE0939">
        <w:rPr>
          <w:rStyle w:val="FontStyle27"/>
          <w:rFonts w:ascii="Times New Roman" w:hAnsi="Times New Roman"/>
          <w:sz w:val="24"/>
        </w:rPr>
        <w:t xml:space="preserve"> do SWZ.</w:t>
      </w:r>
    </w:p>
    <w:p w14:paraId="35440646" w14:textId="4479EB42" w:rsidR="00AA6D00" w:rsidRPr="00AA6D00" w:rsidRDefault="00AA6D00" w:rsidP="00624622">
      <w:pPr>
        <w:pStyle w:val="Akapitzlist"/>
        <w:numPr>
          <w:ilvl w:val="1"/>
          <w:numId w:val="1"/>
        </w:numPr>
        <w:tabs>
          <w:tab w:val="clear" w:pos="360"/>
          <w:tab w:val="num" w:pos="284"/>
        </w:tabs>
        <w:spacing w:line="276" w:lineRule="auto"/>
        <w:ind w:left="284" w:right="51" w:hanging="284"/>
        <w:contextualSpacing w:val="0"/>
        <w:jc w:val="both"/>
        <w:rPr>
          <w:color w:val="000000"/>
        </w:rPr>
      </w:pPr>
      <w:r w:rsidRPr="00AA6D00">
        <w:rPr>
          <w:color w:val="000000"/>
        </w:rPr>
        <w:t xml:space="preserve">Wyliczona cena oferty brutto będzie służyć do porównania złożonych ofert. </w:t>
      </w:r>
    </w:p>
    <w:p w14:paraId="05CA020A" w14:textId="77777777" w:rsidR="00AE0939" w:rsidRPr="00AA6D00" w:rsidRDefault="00AE0939" w:rsidP="00F3612B">
      <w:pPr>
        <w:suppressAutoHyphens/>
        <w:spacing w:line="276" w:lineRule="auto"/>
        <w:jc w:val="both"/>
        <w:rPr>
          <w:b/>
          <w:caps/>
        </w:rPr>
      </w:pPr>
    </w:p>
    <w:p w14:paraId="4B53AB61" w14:textId="17604570" w:rsidR="000500F4" w:rsidRPr="00DA2B31" w:rsidRDefault="0008526C" w:rsidP="004E0CB7">
      <w:pPr>
        <w:pStyle w:val="Akapitzlist"/>
        <w:numPr>
          <w:ilvl w:val="0"/>
          <w:numId w:val="1"/>
        </w:numPr>
        <w:tabs>
          <w:tab w:val="clear" w:pos="4150"/>
        </w:tabs>
        <w:ind w:left="709" w:hanging="283"/>
        <w:rPr>
          <w:b/>
          <w:caps/>
        </w:rPr>
      </w:pPr>
      <w:r w:rsidRPr="00DA2B31">
        <w:rPr>
          <w:b/>
          <w:caps/>
        </w:rPr>
        <w:lastRenderedPageBreak/>
        <w:t>WYMAGANIA DOTYCZĄCE WADIUM</w:t>
      </w:r>
      <w:r w:rsidR="00DA2B31" w:rsidRPr="00DA2B31">
        <w:rPr>
          <w:b/>
          <w:caps/>
        </w:rPr>
        <w:t xml:space="preserve"> </w:t>
      </w:r>
    </w:p>
    <w:p w14:paraId="50EBC6CD" w14:textId="5B8F15CD" w:rsidR="000500F4" w:rsidRDefault="002E2723" w:rsidP="002E2723">
      <w:pPr>
        <w:spacing w:line="276" w:lineRule="auto"/>
        <w:jc w:val="both"/>
        <w:rPr>
          <w:rFonts w:eastAsia="Calibri"/>
          <w:lang w:eastAsia="en-US"/>
        </w:rPr>
      </w:pPr>
      <w:r>
        <w:rPr>
          <w:rFonts w:eastAsia="Calibri"/>
          <w:lang w:eastAsia="en-US"/>
        </w:rPr>
        <w:t>Zamawiający nie wymaga wniesienia wadium.</w:t>
      </w:r>
    </w:p>
    <w:p w14:paraId="2659A8BB" w14:textId="77777777" w:rsidR="002E2723" w:rsidRPr="002E2723" w:rsidRDefault="002E2723" w:rsidP="002E2723">
      <w:pPr>
        <w:spacing w:line="276" w:lineRule="auto"/>
        <w:jc w:val="both"/>
        <w:rPr>
          <w:rFonts w:eastAsia="Calibri"/>
          <w:lang w:eastAsia="en-US"/>
        </w:rPr>
      </w:pPr>
    </w:p>
    <w:p w14:paraId="5D02ADEB" w14:textId="68A85BA5" w:rsidR="0008526C" w:rsidRPr="00DA2B31" w:rsidRDefault="0008526C" w:rsidP="004E0CB7">
      <w:pPr>
        <w:numPr>
          <w:ilvl w:val="0"/>
          <w:numId w:val="1"/>
        </w:numPr>
        <w:suppressAutoHyphens/>
        <w:spacing w:line="276" w:lineRule="auto"/>
        <w:ind w:left="709" w:hanging="283"/>
        <w:jc w:val="both"/>
        <w:rPr>
          <w:b/>
          <w:caps/>
        </w:rPr>
      </w:pPr>
      <w:r w:rsidRPr="0000796A">
        <w:rPr>
          <w:b/>
          <w:caps/>
        </w:rPr>
        <w:t>TERMIN SKŁADANIA I OTWARCIA OFERT</w:t>
      </w:r>
      <w:r w:rsidR="00DA2B31">
        <w:rPr>
          <w:b/>
          <w:caps/>
        </w:rPr>
        <w:t xml:space="preserve"> </w:t>
      </w:r>
    </w:p>
    <w:p w14:paraId="2A88B0ED" w14:textId="435FF607" w:rsidR="009D41EC" w:rsidRPr="009D41EC" w:rsidRDefault="009D41EC">
      <w:pPr>
        <w:numPr>
          <w:ilvl w:val="0"/>
          <w:numId w:val="43"/>
        </w:numPr>
        <w:tabs>
          <w:tab w:val="left" w:pos="284"/>
        </w:tabs>
        <w:spacing w:line="276" w:lineRule="auto"/>
        <w:ind w:left="567" w:hanging="567"/>
        <w:jc w:val="both"/>
        <w:rPr>
          <w:color w:val="000000"/>
        </w:rPr>
      </w:pPr>
      <w:r w:rsidRPr="009D41EC">
        <w:rPr>
          <w:color w:val="000000"/>
        </w:rPr>
        <w:t xml:space="preserve">Ofertę należy złożyć poprzez Platformę do dnia </w:t>
      </w:r>
      <w:r w:rsidR="00752AC2">
        <w:rPr>
          <w:b/>
          <w:bCs/>
          <w:color w:val="000000"/>
        </w:rPr>
        <w:t>5.05</w:t>
      </w:r>
      <w:r w:rsidR="00C843F7">
        <w:rPr>
          <w:b/>
          <w:bCs/>
          <w:color w:val="000000"/>
        </w:rPr>
        <w:t>.</w:t>
      </w:r>
      <w:r w:rsidRPr="009D41EC">
        <w:rPr>
          <w:b/>
          <w:bCs/>
          <w:color w:val="000000"/>
        </w:rPr>
        <w:t>202</w:t>
      </w:r>
      <w:r w:rsidR="002E2723">
        <w:rPr>
          <w:b/>
          <w:bCs/>
          <w:color w:val="000000"/>
        </w:rPr>
        <w:t>6</w:t>
      </w:r>
      <w:r w:rsidRPr="009D41EC">
        <w:rPr>
          <w:b/>
          <w:bCs/>
          <w:caps/>
          <w:color w:val="000000"/>
        </w:rPr>
        <w:t xml:space="preserve"> </w:t>
      </w:r>
      <w:r w:rsidRPr="009D41EC">
        <w:rPr>
          <w:b/>
          <w:bCs/>
          <w:color w:val="000000"/>
        </w:rPr>
        <w:t xml:space="preserve">r. do godziny </w:t>
      </w:r>
      <w:r w:rsidR="00AD695D">
        <w:rPr>
          <w:b/>
          <w:bCs/>
          <w:caps/>
          <w:color w:val="000000"/>
        </w:rPr>
        <w:t>09</w:t>
      </w:r>
      <w:r w:rsidRPr="009D41EC">
        <w:rPr>
          <w:b/>
          <w:bCs/>
          <w:caps/>
          <w:color w:val="000000"/>
        </w:rPr>
        <w:t>:00</w:t>
      </w:r>
      <w:r w:rsidRPr="009D41EC">
        <w:rPr>
          <w:b/>
          <w:bCs/>
          <w:color w:val="000000"/>
        </w:rPr>
        <w:t>.</w:t>
      </w:r>
    </w:p>
    <w:p w14:paraId="58F850A2" w14:textId="77777777" w:rsidR="009D41EC" w:rsidRPr="009D41EC" w:rsidRDefault="009D41EC">
      <w:pPr>
        <w:numPr>
          <w:ilvl w:val="0"/>
          <w:numId w:val="43"/>
        </w:numPr>
        <w:tabs>
          <w:tab w:val="left" w:pos="284"/>
        </w:tabs>
        <w:spacing w:line="276" w:lineRule="auto"/>
        <w:ind w:left="284" w:hanging="284"/>
        <w:jc w:val="both"/>
        <w:rPr>
          <w:color w:val="000000"/>
        </w:rPr>
      </w:pPr>
      <w:r w:rsidRPr="009D41EC">
        <w:rPr>
          <w:color w:val="000000"/>
        </w:rPr>
        <w:t>O terminie złożenia oferty decyduje czas pełnego przeprocesowania transakcji na https://ezamowienia.gov.pl</w:t>
      </w:r>
    </w:p>
    <w:p w14:paraId="2B6C7E42" w14:textId="45645B9D" w:rsidR="009D41EC" w:rsidRDefault="009D41EC">
      <w:pPr>
        <w:numPr>
          <w:ilvl w:val="0"/>
          <w:numId w:val="43"/>
        </w:numPr>
        <w:tabs>
          <w:tab w:val="left" w:pos="284"/>
        </w:tabs>
        <w:spacing w:line="276" w:lineRule="auto"/>
        <w:ind w:left="284" w:hanging="284"/>
        <w:jc w:val="both"/>
        <w:rPr>
          <w:color w:val="000000"/>
        </w:rPr>
      </w:pPr>
      <w:r w:rsidRPr="009D41EC">
        <w:rPr>
          <w:color w:val="000000"/>
        </w:rPr>
        <w:t xml:space="preserve">Otwarcie ofert nastąpi w dniu </w:t>
      </w:r>
      <w:r w:rsidR="00752AC2">
        <w:rPr>
          <w:b/>
          <w:bCs/>
          <w:color w:val="000000"/>
        </w:rPr>
        <w:t>5.05</w:t>
      </w:r>
      <w:r w:rsidR="002E2723">
        <w:rPr>
          <w:b/>
          <w:bCs/>
          <w:color w:val="000000"/>
        </w:rPr>
        <w:t>.</w:t>
      </w:r>
      <w:r w:rsidRPr="00D56FFD">
        <w:rPr>
          <w:b/>
          <w:bCs/>
          <w:color w:val="000000"/>
        </w:rPr>
        <w:t>202</w:t>
      </w:r>
      <w:r w:rsidR="002E2723">
        <w:rPr>
          <w:b/>
          <w:bCs/>
          <w:color w:val="000000"/>
        </w:rPr>
        <w:t>6</w:t>
      </w:r>
      <w:r w:rsidRPr="009D41EC">
        <w:rPr>
          <w:color w:val="000000"/>
        </w:rPr>
        <w:t xml:space="preserve"> r. o godzinie </w:t>
      </w:r>
      <w:r w:rsidR="00AD695D">
        <w:rPr>
          <w:caps/>
          <w:color w:val="000000"/>
        </w:rPr>
        <w:t>09</w:t>
      </w:r>
      <w:r w:rsidRPr="009D41EC">
        <w:rPr>
          <w:color w:val="000000"/>
        </w:rPr>
        <w:t>:</w:t>
      </w:r>
      <w:r w:rsidR="00AD695D">
        <w:rPr>
          <w:color w:val="000000"/>
        </w:rPr>
        <w:t>3</w:t>
      </w:r>
      <w:r w:rsidRPr="009D41EC">
        <w:rPr>
          <w:color w:val="000000"/>
        </w:rPr>
        <w:t xml:space="preserve">0 za pomocą platformy </w:t>
      </w:r>
      <w:hyperlink r:id="rId24" w:history="1">
        <w:r w:rsidRPr="00F34295">
          <w:rPr>
            <w:rStyle w:val="Hipercze"/>
          </w:rPr>
          <w:t>https://ezamowienia.gov.pl</w:t>
        </w:r>
      </w:hyperlink>
    </w:p>
    <w:p w14:paraId="6DE9E1E9" w14:textId="77777777" w:rsidR="009D41EC" w:rsidRDefault="009D41EC">
      <w:pPr>
        <w:numPr>
          <w:ilvl w:val="0"/>
          <w:numId w:val="43"/>
        </w:numPr>
        <w:tabs>
          <w:tab w:val="left" w:pos="284"/>
        </w:tabs>
        <w:spacing w:line="276" w:lineRule="auto"/>
        <w:ind w:left="284" w:hanging="284"/>
        <w:jc w:val="both"/>
        <w:rPr>
          <w:color w:val="000000"/>
        </w:rPr>
      </w:pPr>
      <w:r w:rsidRPr="009D41EC">
        <w:rPr>
          <w:color w:val="000000"/>
        </w:rPr>
        <w:t xml:space="preserve">Najpóźniej przed otwarciem ofert, udostępnia się na stronie internetowej prowadzonego postępowania informację o kwocie, jaką zamierza się przeznaczyć na sfinansowanie zamówienia. </w:t>
      </w:r>
    </w:p>
    <w:p w14:paraId="03758897" w14:textId="7B685DF8" w:rsidR="009D41EC" w:rsidRPr="009D41EC" w:rsidRDefault="009D41EC">
      <w:pPr>
        <w:numPr>
          <w:ilvl w:val="0"/>
          <w:numId w:val="43"/>
        </w:numPr>
        <w:tabs>
          <w:tab w:val="left" w:pos="284"/>
        </w:tabs>
        <w:spacing w:line="276" w:lineRule="auto"/>
        <w:ind w:left="284" w:hanging="284"/>
        <w:jc w:val="both"/>
        <w:rPr>
          <w:color w:val="000000"/>
        </w:rPr>
      </w:pPr>
      <w:r w:rsidRPr="009D41EC">
        <w:rPr>
          <w:color w:val="000000"/>
        </w:rPr>
        <w:t xml:space="preserve">Niezwłocznie po otwarciu ofert, udostępnia się na stronie internetowej prowadzonego postępowania informacje o: </w:t>
      </w:r>
    </w:p>
    <w:p w14:paraId="2BDEE40D" w14:textId="77777777" w:rsidR="009D41EC" w:rsidRDefault="009D41EC">
      <w:pPr>
        <w:pStyle w:val="Akapitzlist"/>
        <w:numPr>
          <w:ilvl w:val="2"/>
          <w:numId w:val="43"/>
        </w:numPr>
        <w:tabs>
          <w:tab w:val="left" w:pos="567"/>
        </w:tabs>
        <w:spacing w:line="276" w:lineRule="auto"/>
        <w:ind w:left="709"/>
        <w:contextualSpacing w:val="0"/>
        <w:jc w:val="both"/>
        <w:rPr>
          <w:color w:val="000000"/>
        </w:rPr>
      </w:pPr>
      <w:r w:rsidRPr="009D41EC">
        <w:rPr>
          <w:color w:val="000000"/>
        </w:rPr>
        <w:t xml:space="preserve">nazwach albo imionach i nazwiskach oraz siedzibach lub miejscach prowadzonej działalności gospodarczej albo miejscach zamieszkania Wykonawców, których oferty zostały otwarte; </w:t>
      </w:r>
    </w:p>
    <w:p w14:paraId="2BF9C4D3" w14:textId="1FB2DD42" w:rsidR="009D41EC" w:rsidRPr="009D41EC" w:rsidRDefault="009D41EC">
      <w:pPr>
        <w:pStyle w:val="Akapitzlist"/>
        <w:numPr>
          <w:ilvl w:val="2"/>
          <w:numId w:val="43"/>
        </w:numPr>
        <w:tabs>
          <w:tab w:val="left" w:pos="567"/>
        </w:tabs>
        <w:spacing w:line="276" w:lineRule="auto"/>
        <w:ind w:left="709"/>
        <w:contextualSpacing w:val="0"/>
        <w:jc w:val="both"/>
        <w:rPr>
          <w:color w:val="000000"/>
        </w:rPr>
      </w:pPr>
      <w:r w:rsidRPr="009D41EC">
        <w:rPr>
          <w:color w:val="000000"/>
        </w:rPr>
        <w:t xml:space="preserve">cenach lub kosztach zawartych w ofertach. </w:t>
      </w:r>
    </w:p>
    <w:p w14:paraId="77F86FF2" w14:textId="77777777" w:rsidR="00535DA1" w:rsidRPr="0000796A" w:rsidRDefault="00535DA1" w:rsidP="005A5275">
      <w:pPr>
        <w:suppressAutoHyphens/>
        <w:spacing w:line="276" w:lineRule="auto"/>
        <w:jc w:val="both"/>
        <w:rPr>
          <w:b/>
          <w:caps/>
        </w:rPr>
      </w:pPr>
    </w:p>
    <w:p w14:paraId="5D2FED7A" w14:textId="63401EDA" w:rsidR="004C48DE" w:rsidRPr="00DA2B31" w:rsidRDefault="00037AF4" w:rsidP="004E0CB7">
      <w:pPr>
        <w:numPr>
          <w:ilvl w:val="0"/>
          <w:numId w:val="1"/>
        </w:numPr>
        <w:suppressAutoHyphens/>
        <w:spacing w:line="276" w:lineRule="auto"/>
        <w:ind w:left="709" w:hanging="283"/>
        <w:jc w:val="both"/>
        <w:rPr>
          <w:b/>
          <w:caps/>
        </w:rPr>
      </w:pPr>
      <w:r w:rsidRPr="0000796A">
        <w:rPr>
          <w:b/>
          <w:caps/>
        </w:rPr>
        <w:t>Termin związania ofertą</w:t>
      </w:r>
    </w:p>
    <w:p w14:paraId="0C4AB469" w14:textId="7E52B89C" w:rsidR="00037AF4" w:rsidRPr="0000796A" w:rsidRDefault="00037AF4">
      <w:pPr>
        <w:numPr>
          <w:ilvl w:val="1"/>
          <w:numId w:val="6"/>
        </w:numPr>
        <w:suppressAutoHyphens/>
        <w:spacing w:line="276" w:lineRule="auto"/>
        <w:ind w:left="284"/>
        <w:jc w:val="both"/>
      </w:pPr>
      <w:r w:rsidRPr="0000796A">
        <w:t xml:space="preserve">Wykonawca składający ofertę pozostaje nią związany </w:t>
      </w:r>
      <w:r w:rsidR="00C60F77">
        <w:rPr>
          <w:b/>
          <w:bCs/>
        </w:rPr>
        <w:t>3</w:t>
      </w:r>
      <w:r w:rsidR="009A7611" w:rsidRPr="00567868">
        <w:rPr>
          <w:b/>
          <w:bCs/>
        </w:rPr>
        <w:t xml:space="preserve">0 dni, tj. </w:t>
      </w:r>
      <w:r w:rsidRPr="00567868">
        <w:rPr>
          <w:b/>
          <w:bCs/>
        </w:rPr>
        <w:t xml:space="preserve">do </w:t>
      </w:r>
      <w:r w:rsidR="00752AC2">
        <w:rPr>
          <w:b/>
          <w:bCs/>
        </w:rPr>
        <w:t>3.06.</w:t>
      </w:r>
      <w:r w:rsidR="002E2723">
        <w:rPr>
          <w:b/>
          <w:bCs/>
        </w:rPr>
        <w:t>2026</w:t>
      </w:r>
      <w:r w:rsidRPr="0000796A">
        <w:rPr>
          <w:b/>
          <w:bCs/>
        </w:rPr>
        <w:t xml:space="preserve"> r.</w:t>
      </w:r>
      <w:r w:rsidRPr="0000796A">
        <w:t xml:space="preserve">, przy czym pierwszym dniem terminu związania ofertą jest dzień, w którym upływa termin składania ofert. </w:t>
      </w:r>
    </w:p>
    <w:p w14:paraId="28F7D545" w14:textId="79EA4E0A" w:rsidR="00037AF4" w:rsidRPr="0000796A" w:rsidRDefault="00037AF4">
      <w:pPr>
        <w:numPr>
          <w:ilvl w:val="1"/>
          <w:numId w:val="6"/>
        </w:numPr>
        <w:suppressAutoHyphens/>
        <w:spacing w:line="276" w:lineRule="auto"/>
        <w:ind w:left="284"/>
        <w:jc w:val="both"/>
      </w:pPr>
      <w:r w:rsidRPr="0000796A">
        <w:t xml:space="preserve">W przypadku gdy wybór najkorzystniejszej oferty nie nastąpi przed upływem terminu związania ofertą określonego w ust. 1, Zamawiający przed upływem terminu związania ofertą zwróci się jednokrotnie do wykonawców o wyrażenie zgody na przedłużenie tego terminu o wskazany przez Zamawiającego okres, nie dłuższy niż </w:t>
      </w:r>
      <w:r w:rsidR="00C60F77">
        <w:t>3</w:t>
      </w:r>
      <w:r w:rsidRPr="0000796A">
        <w:t>0 dni.</w:t>
      </w:r>
    </w:p>
    <w:p w14:paraId="46BD8997" w14:textId="7D8B60C9" w:rsidR="00037AF4" w:rsidRPr="0000796A" w:rsidRDefault="00037AF4">
      <w:pPr>
        <w:numPr>
          <w:ilvl w:val="1"/>
          <w:numId w:val="6"/>
        </w:numPr>
        <w:suppressAutoHyphens/>
        <w:spacing w:line="276" w:lineRule="auto"/>
        <w:ind w:left="284"/>
        <w:jc w:val="both"/>
      </w:pPr>
      <w:r w:rsidRPr="0000796A">
        <w:t>Przedłużenie</w:t>
      </w:r>
      <w:r w:rsidR="00CF3D43" w:rsidRPr="0000796A">
        <w:t xml:space="preserve"> </w:t>
      </w:r>
      <w:r w:rsidRPr="0000796A">
        <w:t>terminu</w:t>
      </w:r>
      <w:r w:rsidR="00CF3D43" w:rsidRPr="0000796A">
        <w:t xml:space="preserve"> </w:t>
      </w:r>
      <w:r w:rsidRPr="0000796A">
        <w:t>związania</w:t>
      </w:r>
      <w:r w:rsidR="00CF3D43" w:rsidRPr="0000796A">
        <w:t xml:space="preserve"> </w:t>
      </w:r>
      <w:r w:rsidRPr="0000796A">
        <w:t>ofertą,</w:t>
      </w:r>
      <w:r w:rsidR="00CF3D43" w:rsidRPr="0000796A">
        <w:t xml:space="preserve"> </w:t>
      </w:r>
      <w:r w:rsidRPr="0000796A">
        <w:t>o</w:t>
      </w:r>
      <w:r w:rsidR="00CF3D43" w:rsidRPr="0000796A">
        <w:t xml:space="preserve"> </w:t>
      </w:r>
      <w:r w:rsidRPr="0000796A">
        <w:t>którym</w:t>
      </w:r>
      <w:r w:rsidR="00CF3D43" w:rsidRPr="0000796A">
        <w:t xml:space="preserve"> </w:t>
      </w:r>
      <w:r w:rsidRPr="0000796A">
        <w:t>mowa</w:t>
      </w:r>
      <w:r w:rsidR="00CF3D43" w:rsidRPr="0000796A">
        <w:t xml:space="preserve"> </w:t>
      </w:r>
      <w:r w:rsidRPr="0000796A">
        <w:t>w</w:t>
      </w:r>
      <w:r w:rsidR="00CF3D43" w:rsidRPr="0000796A">
        <w:t xml:space="preserve"> </w:t>
      </w:r>
      <w:r w:rsidRPr="0000796A">
        <w:t>ust.</w:t>
      </w:r>
      <w:r w:rsidR="00CF3D43" w:rsidRPr="0000796A">
        <w:t xml:space="preserve"> </w:t>
      </w:r>
      <w:r w:rsidRPr="0000796A">
        <w:t>2,</w:t>
      </w:r>
      <w:r w:rsidR="00CF3D43" w:rsidRPr="0000796A">
        <w:t xml:space="preserve"> </w:t>
      </w:r>
      <w:r w:rsidRPr="0000796A">
        <w:t>wymaga</w:t>
      </w:r>
      <w:r w:rsidR="00CF3D43" w:rsidRPr="0000796A">
        <w:t xml:space="preserve"> </w:t>
      </w:r>
      <w:r w:rsidRPr="0000796A">
        <w:t>złożenia</w:t>
      </w:r>
      <w:r w:rsidR="00CF3D43" w:rsidRPr="0000796A">
        <w:t xml:space="preserve"> </w:t>
      </w:r>
      <w:r w:rsidRPr="0000796A">
        <w:t>przez wykonawcę pisemnego oświadczenia o wyrażeniu zgody na przedłużenie terminu związania ofertą.</w:t>
      </w:r>
    </w:p>
    <w:p w14:paraId="1640AA63" w14:textId="15E78483" w:rsidR="00A2227B" w:rsidRDefault="005C7311">
      <w:pPr>
        <w:numPr>
          <w:ilvl w:val="1"/>
          <w:numId w:val="6"/>
        </w:numPr>
        <w:suppressAutoHyphens/>
        <w:spacing w:line="276" w:lineRule="auto"/>
        <w:ind w:left="284"/>
        <w:jc w:val="both"/>
      </w:pPr>
      <w:r w:rsidRPr="0000796A">
        <w:t xml:space="preserve">Przedłużenie terminu związania ofertą, o którym mowa w ust. </w:t>
      </w:r>
      <w:r w:rsidR="00082FB8" w:rsidRPr="0000796A">
        <w:t>1</w:t>
      </w:r>
      <w:r w:rsidRPr="0000796A">
        <w:t xml:space="preserve">, następuje wraz </w:t>
      </w:r>
      <w:r w:rsidR="007C6DDB" w:rsidRPr="0000796A">
        <w:br/>
      </w:r>
      <w:r w:rsidRPr="0000796A">
        <w:t xml:space="preserve">z przedłużeniem okresu ważności wadium </w:t>
      </w:r>
      <w:r w:rsidR="00FB5CD4" w:rsidRPr="0000796A">
        <w:t>albo</w:t>
      </w:r>
      <w:r w:rsidRPr="0000796A">
        <w:t xml:space="preserve"> jeżeli nie jest to możliwe, z wniesieniem nowego wadium na przedłużony okres związania ofertą.</w:t>
      </w:r>
    </w:p>
    <w:p w14:paraId="7BD361D0" w14:textId="77777777" w:rsidR="00E97FD4" w:rsidRPr="00567868" w:rsidRDefault="00E97FD4" w:rsidP="004E0CB7">
      <w:pPr>
        <w:suppressAutoHyphens/>
        <w:spacing w:line="276" w:lineRule="auto"/>
        <w:jc w:val="both"/>
      </w:pPr>
    </w:p>
    <w:p w14:paraId="11B5A78C" w14:textId="79F3644C" w:rsidR="0008526C" w:rsidRPr="00DA2B31" w:rsidRDefault="0008526C" w:rsidP="004E0CB7">
      <w:pPr>
        <w:numPr>
          <w:ilvl w:val="0"/>
          <w:numId w:val="1"/>
        </w:numPr>
        <w:suppressAutoHyphens/>
        <w:spacing w:line="276" w:lineRule="auto"/>
        <w:ind w:left="709" w:hanging="283"/>
        <w:jc w:val="both"/>
        <w:rPr>
          <w:b/>
          <w:caps/>
        </w:rPr>
      </w:pPr>
      <w:r w:rsidRPr="0000796A">
        <w:rPr>
          <w:b/>
          <w:caps/>
        </w:rPr>
        <w:t xml:space="preserve">Opis kryteriów, którymi ZAMAWIAJĄCY będzie się kierował przy wyborze oferty, wraz z podaniem </w:t>
      </w:r>
      <w:r w:rsidR="0011772A" w:rsidRPr="0000796A">
        <w:rPr>
          <w:b/>
          <w:caps/>
        </w:rPr>
        <w:t>WAG</w:t>
      </w:r>
      <w:r w:rsidRPr="0000796A">
        <w:rPr>
          <w:b/>
          <w:caps/>
        </w:rPr>
        <w:t xml:space="preserve"> tych kryteriów i sposobu oceny ofert</w:t>
      </w:r>
      <w:r w:rsidR="00DA2B31">
        <w:rPr>
          <w:b/>
          <w:caps/>
        </w:rPr>
        <w:t xml:space="preserve"> </w:t>
      </w:r>
    </w:p>
    <w:p w14:paraId="6F9B5E08" w14:textId="77777777" w:rsidR="007C7B0C" w:rsidRDefault="007C7B0C" w:rsidP="004E0CB7">
      <w:pPr>
        <w:suppressAutoHyphens/>
        <w:spacing w:line="276" w:lineRule="auto"/>
        <w:jc w:val="both"/>
      </w:pPr>
    </w:p>
    <w:p w14:paraId="76600F80" w14:textId="4BA35684" w:rsidR="007C7B0C" w:rsidRPr="002D6E7C" w:rsidRDefault="007C7B0C" w:rsidP="007C7B0C">
      <w:pPr>
        <w:numPr>
          <w:ilvl w:val="0"/>
          <w:numId w:val="14"/>
        </w:numPr>
        <w:suppressAutoHyphens/>
        <w:spacing w:line="276" w:lineRule="auto"/>
        <w:ind w:left="284"/>
        <w:jc w:val="both"/>
      </w:pPr>
      <w:r w:rsidRPr="00944029">
        <w:t>Przy dokonywaniu wyboru najkorzystniejszej oferty Zamawiający będzie się kierował następującym kryterium</w:t>
      </w:r>
      <w:r w:rsidRPr="002D6E7C">
        <w:rPr>
          <w:bCs/>
          <w:caps/>
        </w:rPr>
        <w:t>:</w:t>
      </w:r>
    </w:p>
    <w:p w14:paraId="5E3FA872" w14:textId="77777777" w:rsidR="007C7B0C" w:rsidRDefault="007C7B0C" w:rsidP="007C7B0C">
      <w:pPr>
        <w:suppressAutoHyphens/>
        <w:spacing w:line="276" w:lineRule="auto"/>
        <w:ind w:left="284"/>
        <w:jc w:val="both"/>
      </w:pPr>
    </w:p>
    <w:p w14:paraId="6CD2997F" w14:textId="77777777" w:rsidR="002E2723" w:rsidRPr="00944029" w:rsidRDefault="002E2723" w:rsidP="007C7B0C">
      <w:pPr>
        <w:suppressAutoHyphens/>
        <w:spacing w:line="276" w:lineRule="auto"/>
        <w:ind w:left="284"/>
        <w:jc w:val="both"/>
      </w:pPr>
    </w:p>
    <w:p w14:paraId="3E3C813C" w14:textId="77777777" w:rsidR="007C7B0C" w:rsidRPr="0000796A" w:rsidRDefault="007C7B0C" w:rsidP="007C7B0C">
      <w:pPr>
        <w:suppressAutoHyphens/>
        <w:spacing w:line="276" w:lineRule="auto"/>
        <w:ind w:left="284"/>
      </w:pPr>
    </w:p>
    <w:tbl>
      <w:tblPr>
        <w:tblW w:w="4451"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84"/>
        <w:gridCol w:w="2081"/>
      </w:tblGrid>
      <w:tr w:rsidR="007C7B0C" w:rsidRPr="0000796A" w14:paraId="6FF13597" w14:textId="77777777" w:rsidTr="00357907">
        <w:trPr>
          <w:trHeight w:val="460"/>
        </w:trPr>
        <w:tc>
          <w:tcPr>
            <w:tcW w:w="3710" w:type="pct"/>
            <w:tcBorders>
              <w:top w:val="single" w:sz="4" w:space="0" w:color="auto"/>
              <w:left w:val="single" w:sz="4" w:space="0" w:color="auto"/>
              <w:bottom w:val="single" w:sz="4" w:space="0" w:color="auto"/>
              <w:right w:val="single" w:sz="4" w:space="0" w:color="auto"/>
            </w:tcBorders>
            <w:vAlign w:val="center"/>
          </w:tcPr>
          <w:p w14:paraId="3236A042" w14:textId="77777777" w:rsidR="007C7B0C" w:rsidRPr="0000796A" w:rsidRDefault="007C7B0C" w:rsidP="00357907">
            <w:pPr>
              <w:spacing w:line="276" w:lineRule="auto"/>
              <w:jc w:val="center"/>
              <w:rPr>
                <w:b/>
              </w:rPr>
            </w:pPr>
            <w:r w:rsidRPr="0000796A">
              <w:rPr>
                <w:b/>
              </w:rPr>
              <w:lastRenderedPageBreak/>
              <w:t>Kryterium wyboru</w:t>
            </w:r>
          </w:p>
        </w:tc>
        <w:tc>
          <w:tcPr>
            <w:tcW w:w="1290" w:type="pct"/>
            <w:tcBorders>
              <w:top w:val="single" w:sz="4" w:space="0" w:color="auto"/>
              <w:left w:val="single" w:sz="4" w:space="0" w:color="auto"/>
              <w:bottom w:val="single" w:sz="4" w:space="0" w:color="auto"/>
              <w:right w:val="single" w:sz="4" w:space="0" w:color="auto"/>
            </w:tcBorders>
            <w:vAlign w:val="center"/>
          </w:tcPr>
          <w:p w14:paraId="74AEC60F" w14:textId="77777777" w:rsidR="007C7B0C" w:rsidRPr="0000796A" w:rsidRDefault="007C7B0C" w:rsidP="00357907">
            <w:pPr>
              <w:spacing w:line="276" w:lineRule="auto"/>
              <w:jc w:val="center"/>
              <w:rPr>
                <w:b/>
              </w:rPr>
            </w:pPr>
            <w:r w:rsidRPr="0000796A">
              <w:rPr>
                <w:b/>
              </w:rPr>
              <w:t>Waga kryterium</w:t>
            </w:r>
          </w:p>
        </w:tc>
      </w:tr>
      <w:tr w:rsidR="007C7B0C" w:rsidRPr="0000796A" w14:paraId="3215171E" w14:textId="77777777" w:rsidTr="00357907">
        <w:trPr>
          <w:trHeight w:val="460"/>
        </w:trPr>
        <w:tc>
          <w:tcPr>
            <w:tcW w:w="3710" w:type="pct"/>
            <w:tcBorders>
              <w:top w:val="single" w:sz="4" w:space="0" w:color="auto"/>
              <w:left w:val="single" w:sz="4" w:space="0" w:color="auto"/>
              <w:bottom w:val="single" w:sz="4" w:space="0" w:color="auto"/>
              <w:right w:val="single" w:sz="4" w:space="0" w:color="auto"/>
            </w:tcBorders>
            <w:vAlign w:val="center"/>
          </w:tcPr>
          <w:p w14:paraId="13A1E3B6" w14:textId="77777777" w:rsidR="007C7B0C" w:rsidRPr="0000796A" w:rsidRDefault="007C7B0C" w:rsidP="00357907">
            <w:pPr>
              <w:spacing w:line="276" w:lineRule="auto"/>
            </w:pPr>
            <w:r w:rsidRPr="0000796A">
              <w:t>Cena brutto oferty</w:t>
            </w:r>
            <w:r>
              <w:t xml:space="preserve"> (C)</w:t>
            </w:r>
          </w:p>
        </w:tc>
        <w:tc>
          <w:tcPr>
            <w:tcW w:w="1290" w:type="pct"/>
            <w:tcBorders>
              <w:top w:val="single" w:sz="4" w:space="0" w:color="auto"/>
              <w:left w:val="single" w:sz="4" w:space="0" w:color="auto"/>
              <w:bottom w:val="single" w:sz="4" w:space="0" w:color="auto"/>
              <w:right w:val="single" w:sz="4" w:space="0" w:color="auto"/>
            </w:tcBorders>
            <w:vAlign w:val="center"/>
          </w:tcPr>
          <w:p w14:paraId="44A9685A" w14:textId="77777777" w:rsidR="007C7B0C" w:rsidRPr="0000796A" w:rsidRDefault="007C7B0C" w:rsidP="00357907">
            <w:pPr>
              <w:spacing w:line="276" w:lineRule="auto"/>
              <w:jc w:val="center"/>
            </w:pPr>
            <w:r>
              <w:t>6</w:t>
            </w:r>
            <w:r w:rsidRPr="0000796A">
              <w:t>0%</w:t>
            </w:r>
          </w:p>
        </w:tc>
      </w:tr>
      <w:tr w:rsidR="007C7B0C" w:rsidRPr="0000796A" w14:paraId="20D9D834" w14:textId="77777777" w:rsidTr="00357907">
        <w:trPr>
          <w:trHeight w:val="460"/>
        </w:trPr>
        <w:tc>
          <w:tcPr>
            <w:tcW w:w="3710" w:type="pct"/>
            <w:tcBorders>
              <w:top w:val="single" w:sz="4" w:space="0" w:color="auto"/>
              <w:left w:val="single" w:sz="4" w:space="0" w:color="auto"/>
              <w:bottom w:val="single" w:sz="4" w:space="0" w:color="auto"/>
              <w:right w:val="single" w:sz="4" w:space="0" w:color="auto"/>
            </w:tcBorders>
            <w:vAlign w:val="center"/>
          </w:tcPr>
          <w:p w14:paraId="6E24AC3E" w14:textId="77777777" w:rsidR="007C7B0C" w:rsidRPr="0000796A" w:rsidRDefault="007C7B0C" w:rsidP="00357907">
            <w:pPr>
              <w:spacing w:line="276" w:lineRule="auto"/>
            </w:pPr>
            <w:r>
              <w:t>Gwarancja (G)</w:t>
            </w:r>
          </w:p>
        </w:tc>
        <w:tc>
          <w:tcPr>
            <w:tcW w:w="1290" w:type="pct"/>
            <w:tcBorders>
              <w:top w:val="single" w:sz="4" w:space="0" w:color="auto"/>
              <w:left w:val="single" w:sz="4" w:space="0" w:color="auto"/>
              <w:bottom w:val="single" w:sz="4" w:space="0" w:color="auto"/>
              <w:right w:val="single" w:sz="4" w:space="0" w:color="auto"/>
            </w:tcBorders>
            <w:vAlign w:val="center"/>
          </w:tcPr>
          <w:p w14:paraId="0FF0B845" w14:textId="77777777" w:rsidR="007C7B0C" w:rsidRPr="0000796A" w:rsidRDefault="007C7B0C" w:rsidP="00357907">
            <w:pPr>
              <w:spacing w:line="276" w:lineRule="auto"/>
              <w:jc w:val="center"/>
            </w:pPr>
            <w:r>
              <w:t>4</w:t>
            </w:r>
            <w:r w:rsidRPr="0000796A">
              <w:t>0%</w:t>
            </w:r>
          </w:p>
        </w:tc>
      </w:tr>
    </w:tbl>
    <w:p w14:paraId="60481203" w14:textId="77777777" w:rsidR="007C7B0C" w:rsidRPr="0000796A" w:rsidRDefault="007C7B0C" w:rsidP="007C7B0C">
      <w:pPr>
        <w:suppressAutoHyphens/>
        <w:spacing w:line="276" w:lineRule="auto"/>
        <w:jc w:val="both"/>
      </w:pPr>
    </w:p>
    <w:p w14:paraId="47E7F619" w14:textId="77777777" w:rsidR="007C7B0C" w:rsidRDefault="007C7B0C" w:rsidP="007C7B0C">
      <w:pPr>
        <w:numPr>
          <w:ilvl w:val="0"/>
          <w:numId w:val="14"/>
        </w:numPr>
        <w:suppressAutoHyphens/>
        <w:spacing w:line="276" w:lineRule="auto"/>
        <w:ind w:left="284"/>
        <w:jc w:val="both"/>
      </w:pPr>
      <w:r w:rsidRPr="0000796A">
        <w:t>Ocena ofert dokonywana będzie na podstawie informacji zawartych w Formularzu oferty według następujących zasad:</w:t>
      </w:r>
    </w:p>
    <w:p w14:paraId="28D90456" w14:textId="77777777" w:rsidR="007C7B0C" w:rsidRPr="0000796A" w:rsidRDefault="007C7B0C" w:rsidP="007C7B0C">
      <w:pPr>
        <w:suppressAutoHyphens/>
        <w:spacing w:line="276" w:lineRule="auto"/>
        <w:ind w:left="284"/>
        <w:jc w:val="both"/>
      </w:pPr>
    </w:p>
    <w:p w14:paraId="28881642" w14:textId="77777777" w:rsidR="007C7B0C" w:rsidRPr="0000796A" w:rsidRDefault="007C7B0C" w:rsidP="007C7B0C">
      <w:pPr>
        <w:pStyle w:val="Akapitzlist"/>
        <w:numPr>
          <w:ilvl w:val="2"/>
          <w:numId w:val="6"/>
        </w:numPr>
        <w:suppressAutoHyphens/>
        <w:spacing w:line="276" w:lineRule="auto"/>
        <w:contextualSpacing w:val="0"/>
        <w:jc w:val="both"/>
      </w:pPr>
      <w:r w:rsidRPr="0000796A">
        <w:rPr>
          <w:bCs/>
          <w:u w:val="single"/>
        </w:rPr>
        <w:t>Kryterium „</w:t>
      </w:r>
      <w:r w:rsidRPr="0000796A">
        <w:rPr>
          <w:b/>
          <w:u w:val="single"/>
        </w:rPr>
        <w:t>Cena brutto oferty</w:t>
      </w:r>
      <w:r w:rsidRPr="0000796A">
        <w:rPr>
          <w:bCs/>
          <w:u w:val="single"/>
        </w:rPr>
        <w:t xml:space="preserve">” (C) – waga </w:t>
      </w:r>
      <w:r>
        <w:rPr>
          <w:bCs/>
          <w:u w:val="single"/>
        </w:rPr>
        <w:t>6</w:t>
      </w:r>
      <w:r w:rsidRPr="0000796A">
        <w:rPr>
          <w:bCs/>
          <w:u w:val="single"/>
        </w:rPr>
        <w:t>0 %</w:t>
      </w:r>
    </w:p>
    <w:p w14:paraId="07CAB29A" w14:textId="77777777" w:rsidR="007C7B0C" w:rsidRDefault="007C7B0C" w:rsidP="007C7B0C">
      <w:pPr>
        <w:tabs>
          <w:tab w:val="left" w:pos="708"/>
          <w:tab w:val="left" w:pos="1416"/>
          <w:tab w:val="left" w:pos="2124"/>
          <w:tab w:val="left" w:pos="2832"/>
          <w:tab w:val="left" w:pos="3540"/>
          <w:tab w:val="left" w:pos="4248"/>
          <w:tab w:val="left" w:pos="4956"/>
          <w:tab w:val="left" w:pos="5664"/>
          <w:tab w:val="left" w:pos="6372"/>
          <w:tab w:val="left" w:pos="7080"/>
          <w:tab w:val="left" w:pos="7863"/>
        </w:tabs>
        <w:autoSpaceDE w:val="0"/>
        <w:autoSpaceDN w:val="0"/>
        <w:adjustRightInd w:val="0"/>
        <w:spacing w:after="120" w:line="276" w:lineRule="auto"/>
        <w:jc w:val="both"/>
        <w:rPr>
          <w:bCs/>
        </w:rPr>
      </w:pPr>
      <w:r w:rsidRPr="0000796A">
        <w:rPr>
          <w:bCs/>
        </w:rPr>
        <w:tab/>
        <w:t>Punkty w tym kryterium liczone będą według następującego wzoru:</w:t>
      </w:r>
    </w:p>
    <w:p w14:paraId="06328282" w14:textId="77777777" w:rsidR="007C7B0C" w:rsidRPr="00E07443" w:rsidRDefault="007C7B0C" w:rsidP="007C7B0C">
      <w:pPr>
        <w:tabs>
          <w:tab w:val="left" w:pos="708"/>
          <w:tab w:val="left" w:pos="1416"/>
          <w:tab w:val="left" w:pos="2124"/>
          <w:tab w:val="left" w:pos="2832"/>
          <w:tab w:val="left" w:pos="3540"/>
          <w:tab w:val="left" w:pos="4248"/>
          <w:tab w:val="left" w:pos="4956"/>
          <w:tab w:val="left" w:pos="5664"/>
          <w:tab w:val="left" w:pos="6372"/>
          <w:tab w:val="left" w:pos="7080"/>
          <w:tab w:val="left" w:pos="7863"/>
        </w:tabs>
        <w:autoSpaceDE w:val="0"/>
        <w:autoSpaceDN w:val="0"/>
        <w:adjustRightInd w:val="0"/>
        <w:spacing w:line="276" w:lineRule="auto"/>
        <w:jc w:val="center"/>
        <w:rPr>
          <w:bCs/>
        </w:rPr>
      </w:pPr>
      <w:r w:rsidRPr="00E07443">
        <w:rPr>
          <w:bCs/>
        </w:rPr>
        <w:t>cena najniższa brutto*</w:t>
      </w:r>
    </w:p>
    <w:p w14:paraId="5AC5706B" w14:textId="77777777" w:rsidR="007C7B0C" w:rsidRPr="00E07443" w:rsidRDefault="007C7B0C" w:rsidP="007C7B0C">
      <w:pPr>
        <w:tabs>
          <w:tab w:val="left" w:pos="708"/>
          <w:tab w:val="left" w:pos="1416"/>
          <w:tab w:val="left" w:pos="2124"/>
          <w:tab w:val="left" w:pos="2832"/>
          <w:tab w:val="left" w:pos="3540"/>
          <w:tab w:val="left" w:pos="4248"/>
          <w:tab w:val="left" w:pos="4956"/>
          <w:tab w:val="left" w:pos="5664"/>
          <w:tab w:val="left" w:pos="6372"/>
          <w:tab w:val="left" w:pos="7080"/>
          <w:tab w:val="left" w:pos="7863"/>
        </w:tabs>
        <w:autoSpaceDE w:val="0"/>
        <w:autoSpaceDN w:val="0"/>
        <w:adjustRightInd w:val="0"/>
        <w:spacing w:line="276" w:lineRule="auto"/>
        <w:jc w:val="center"/>
        <w:rPr>
          <w:bCs/>
        </w:rPr>
      </w:pPr>
      <w:r w:rsidRPr="00E07443">
        <w:rPr>
          <w:bCs/>
        </w:rPr>
        <w:t xml:space="preserve">C = ------------------------------------------------   x 60 </w:t>
      </w:r>
      <w:r>
        <w:rPr>
          <w:bCs/>
        </w:rPr>
        <w:t>pkt</w:t>
      </w:r>
    </w:p>
    <w:p w14:paraId="6376A5BD" w14:textId="77777777" w:rsidR="007C7B0C" w:rsidRDefault="007C7B0C" w:rsidP="007C7B0C">
      <w:pPr>
        <w:tabs>
          <w:tab w:val="left" w:pos="708"/>
          <w:tab w:val="left" w:pos="1416"/>
          <w:tab w:val="left" w:pos="2124"/>
          <w:tab w:val="left" w:pos="2832"/>
          <w:tab w:val="left" w:pos="3540"/>
          <w:tab w:val="left" w:pos="4248"/>
          <w:tab w:val="left" w:pos="4956"/>
          <w:tab w:val="left" w:pos="5664"/>
          <w:tab w:val="left" w:pos="6372"/>
          <w:tab w:val="left" w:pos="7080"/>
          <w:tab w:val="left" w:pos="7863"/>
        </w:tabs>
        <w:autoSpaceDE w:val="0"/>
        <w:autoSpaceDN w:val="0"/>
        <w:adjustRightInd w:val="0"/>
        <w:spacing w:line="276" w:lineRule="auto"/>
        <w:jc w:val="center"/>
        <w:rPr>
          <w:bCs/>
        </w:rPr>
      </w:pPr>
      <w:r w:rsidRPr="00E07443">
        <w:rPr>
          <w:bCs/>
        </w:rPr>
        <w:t>cena oferty ocenianej brutto</w:t>
      </w:r>
    </w:p>
    <w:p w14:paraId="59C140F0" w14:textId="77777777" w:rsidR="007C7B0C" w:rsidRPr="00E07443" w:rsidRDefault="007C7B0C" w:rsidP="007C7B0C">
      <w:pPr>
        <w:tabs>
          <w:tab w:val="left" w:pos="851"/>
        </w:tabs>
        <w:autoSpaceDE w:val="0"/>
        <w:autoSpaceDN w:val="0"/>
        <w:adjustRightInd w:val="0"/>
        <w:spacing w:line="276" w:lineRule="auto"/>
        <w:jc w:val="both"/>
        <w:rPr>
          <w:bCs/>
        </w:rPr>
      </w:pPr>
    </w:p>
    <w:p w14:paraId="65E52C00" w14:textId="77777777" w:rsidR="007C7B0C" w:rsidRPr="0000796A" w:rsidRDefault="007C7B0C" w:rsidP="007C7B0C">
      <w:pPr>
        <w:autoSpaceDE w:val="0"/>
        <w:autoSpaceDN w:val="0"/>
        <w:adjustRightInd w:val="0"/>
        <w:spacing w:line="276" w:lineRule="auto"/>
        <w:ind w:firstLine="708"/>
        <w:jc w:val="both"/>
        <w:rPr>
          <w:bCs/>
        </w:rPr>
      </w:pPr>
      <w:r w:rsidRPr="0000796A">
        <w:rPr>
          <w:bCs/>
        </w:rPr>
        <w:t xml:space="preserve">W tym kryterium oferta Wykonawcy może otrzymać maksymalnie </w:t>
      </w:r>
      <w:r>
        <w:rPr>
          <w:bCs/>
        </w:rPr>
        <w:t>6</w:t>
      </w:r>
      <w:r w:rsidRPr="0000796A">
        <w:rPr>
          <w:bCs/>
        </w:rPr>
        <w:t>0 pkt.</w:t>
      </w:r>
    </w:p>
    <w:p w14:paraId="391B2A28" w14:textId="77777777" w:rsidR="00252744" w:rsidRPr="0000796A" w:rsidRDefault="00252744" w:rsidP="007C7B0C">
      <w:pPr>
        <w:autoSpaceDE w:val="0"/>
        <w:autoSpaceDN w:val="0"/>
        <w:adjustRightInd w:val="0"/>
        <w:spacing w:line="276" w:lineRule="auto"/>
        <w:jc w:val="both"/>
        <w:rPr>
          <w:bCs/>
        </w:rPr>
      </w:pPr>
    </w:p>
    <w:p w14:paraId="5E7EFF02" w14:textId="77777777" w:rsidR="007C7B0C" w:rsidRPr="0000796A" w:rsidRDefault="007C7B0C" w:rsidP="007C7B0C">
      <w:pPr>
        <w:pStyle w:val="Akapitzlist"/>
        <w:numPr>
          <w:ilvl w:val="2"/>
          <w:numId w:val="6"/>
        </w:numPr>
        <w:suppressAutoHyphens/>
        <w:spacing w:line="276" w:lineRule="auto"/>
        <w:contextualSpacing w:val="0"/>
        <w:jc w:val="both"/>
        <w:rPr>
          <w:b/>
          <w:u w:val="single"/>
        </w:rPr>
      </w:pPr>
      <w:r w:rsidRPr="0000796A">
        <w:rPr>
          <w:b/>
          <w:u w:val="single"/>
        </w:rPr>
        <w:t>Kryterium „</w:t>
      </w:r>
      <w:r>
        <w:rPr>
          <w:b/>
          <w:u w:val="single"/>
        </w:rPr>
        <w:t>Gwarancja</w:t>
      </w:r>
      <w:r w:rsidRPr="0000796A">
        <w:rPr>
          <w:b/>
          <w:u w:val="single"/>
        </w:rPr>
        <w:t>” (</w:t>
      </w:r>
      <w:r>
        <w:rPr>
          <w:b/>
          <w:u w:val="single"/>
        </w:rPr>
        <w:t>G</w:t>
      </w:r>
      <w:r w:rsidRPr="0000796A">
        <w:rPr>
          <w:b/>
          <w:u w:val="single"/>
        </w:rPr>
        <w:t>):</w:t>
      </w:r>
    </w:p>
    <w:p w14:paraId="4909D1BC" w14:textId="77777777" w:rsidR="007C7B0C" w:rsidRDefault="007C7B0C" w:rsidP="007C7B0C">
      <w:pPr>
        <w:autoSpaceDE w:val="0"/>
        <w:autoSpaceDN w:val="0"/>
        <w:adjustRightInd w:val="0"/>
        <w:spacing w:after="120" w:line="276" w:lineRule="auto"/>
        <w:ind w:firstLine="709"/>
        <w:jc w:val="both"/>
        <w:rPr>
          <w:bCs/>
        </w:rPr>
      </w:pPr>
      <w:r w:rsidRPr="0000796A">
        <w:rPr>
          <w:bCs/>
        </w:rPr>
        <w:t>Punkty w tym kryterium będą przyznane według następujących zasad:</w:t>
      </w:r>
    </w:p>
    <w:tbl>
      <w:tblPr>
        <w:tblStyle w:val="Tabela-Siatka"/>
        <w:tblW w:w="0" w:type="auto"/>
        <w:jc w:val="center"/>
        <w:tblLook w:val="04A0" w:firstRow="1" w:lastRow="0" w:firstColumn="1" w:lastColumn="0" w:noHBand="0" w:noVBand="1"/>
      </w:tblPr>
      <w:tblGrid>
        <w:gridCol w:w="846"/>
        <w:gridCol w:w="4252"/>
        <w:gridCol w:w="3261"/>
      </w:tblGrid>
      <w:tr w:rsidR="002E2723" w14:paraId="764D87FE" w14:textId="77777777" w:rsidTr="009D3BC3">
        <w:trPr>
          <w:jc w:val="center"/>
        </w:trPr>
        <w:tc>
          <w:tcPr>
            <w:tcW w:w="846" w:type="dxa"/>
            <w:vAlign w:val="center"/>
          </w:tcPr>
          <w:p w14:paraId="1AFE12F7" w14:textId="77777777" w:rsidR="002E2723" w:rsidRDefault="002E2723" w:rsidP="009D3BC3">
            <w:pPr>
              <w:autoSpaceDE w:val="0"/>
              <w:autoSpaceDN w:val="0"/>
              <w:adjustRightInd w:val="0"/>
              <w:spacing w:line="276" w:lineRule="auto"/>
              <w:jc w:val="center"/>
              <w:rPr>
                <w:bCs/>
              </w:rPr>
            </w:pPr>
            <w:r>
              <w:rPr>
                <w:bCs/>
              </w:rPr>
              <w:t>Lp.</w:t>
            </w:r>
          </w:p>
        </w:tc>
        <w:tc>
          <w:tcPr>
            <w:tcW w:w="4252" w:type="dxa"/>
            <w:vAlign w:val="center"/>
          </w:tcPr>
          <w:p w14:paraId="202A51FE" w14:textId="77777777" w:rsidR="002E2723" w:rsidRDefault="002E2723" w:rsidP="009D3BC3">
            <w:pPr>
              <w:autoSpaceDE w:val="0"/>
              <w:autoSpaceDN w:val="0"/>
              <w:adjustRightInd w:val="0"/>
              <w:spacing w:line="276" w:lineRule="auto"/>
              <w:jc w:val="center"/>
              <w:rPr>
                <w:bCs/>
              </w:rPr>
            </w:pPr>
            <w:r w:rsidRPr="000C4DDC">
              <w:rPr>
                <w:bCs/>
              </w:rPr>
              <w:t>Zadeklarowany w ofercie okres gwarancji</w:t>
            </w:r>
          </w:p>
        </w:tc>
        <w:tc>
          <w:tcPr>
            <w:tcW w:w="3261" w:type="dxa"/>
            <w:vAlign w:val="center"/>
          </w:tcPr>
          <w:p w14:paraId="129842F6" w14:textId="77777777" w:rsidR="002E2723" w:rsidRDefault="002E2723" w:rsidP="009D3BC3">
            <w:pPr>
              <w:autoSpaceDE w:val="0"/>
              <w:autoSpaceDN w:val="0"/>
              <w:adjustRightInd w:val="0"/>
              <w:spacing w:line="276" w:lineRule="auto"/>
              <w:jc w:val="center"/>
              <w:rPr>
                <w:bCs/>
              </w:rPr>
            </w:pPr>
            <w:r w:rsidRPr="000C4DDC">
              <w:rPr>
                <w:bCs/>
              </w:rPr>
              <w:t>Liczba przyznanych punktów</w:t>
            </w:r>
          </w:p>
        </w:tc>
      </w:tr>
      <w:tr w:rsidR="002E2723" w14:paraId="739F9904" w14:textId="77777777" w:rsidTr="009D3BC3">
        <w:trPr>
          <w:jc w:val="center"/>
        </w:trPr>
        <w:tc>
          <w:tcPr>
            <w:tcW w:w="846" w:type="dxa"/>
            <w:vAlign w:val="center"/>
          </w:tcPr>
          <w:p w14:paraId="1767170F" w14:textId="77777777" w:rsidR="002E2723" w:rsidRDefault="002E2723" w:rsidP="009D3BC3">
            <w:pPr>
              <w:autoSpaceDE w:val="0"/>
              <w:autoSpaceDN w:val="0"/>
              <w:adjustRightInd w:val="0"/>
              <w:spacing w:line="276" w:lineRule="auto"/>
              <w:jc w:val="center"/>
              <w:rPr>
                <w:bCs/>
              </w:rPr>
            </w:pPr>
            <w:r>
              <w:rPr>
                <w:bCs/>
              </w:rPr>
              <w:t>1</w:t>
            </w:r>
          </w:p>
        </w:tc>
        <w:tc>
          <w:tcPr>
            <w:tcW w:w="4252" w:type="dxa"/>
            <w:vAlign w:val="center"/>
          </w:tcPr>
          <w:p w14:paraId="68EC509F" w14:textId="77777777" w:rsidR="002E2723" w:rsidRDefault="002E2723" w:rsidP="009D3BC3">
            <w:pPr>
              <w:autoSpaceDE w:val="0"/>
              <w:autoSpaceDN w:val="0"/>
              <w:adjustRightInd w:val="0"/>
              <w:spacing w:line="276" w:lineRule="auto"/>
              <w:jc w:val="center"/>
              <w:rPr>
                <w:bCs/>
              </w:rPr>
            </w:pPr>
            <w:r>
              <w:rPr>
                <w:bCs/>
              </w:rPr>
              <w:t>36 miesięcy</w:t>
            </w:r>
          </w:p>
        </w:tc>
        <w:tc>
          <w:tcPr>
            <w:tcW w:w="3261" w:type="dxa"/>
            <w:vAlign w:val="center"/>
          </w:tcPr>
          <w:p w14:paraId="4CDDCA1D" w14:textId="77777777" w:rsidR="002E2723" w:rsidRDefault="002E2723" w:rsidP="009D3BC3">
            <w:pPr>
              <w:autoSpaceDE w:val="0"/>
              <w:autoSpaceDN w:val="0"/>
              <w:adjustRightInd w:val="0"/>
              <w:spacing w:line="276" w:lineRule="auto"/>
              <w:jc w:val="center"/>
              <w:rPr>
                <w:bCs/>
              </w:rPr>
            </w:pPr>
            <w:r>
              <w:rPr>
                <w:bCs/>
              </w:rPr>
              <w:t>40</w:t>
            </w:r>
          </w:p>
        </w:tc>
      </w:tr>
      <w:tr w:rsidR="002E2723" w14:paraId="114339F4" w14:textId="77777777" w:rsidTr="009D3BC3">
        <w:trPr>
          <w:jc w:val="center"/>
        </w:trPr>
        <w:tc>
          <w:tcPr>
            <w:tcW w:w="846" w:type="dxa"/>
            <w:vAlign w:val="center"/>
          </w:tcPr>
          <w:p w14:paraId="4CBE3087" w14:textId="77777777" w:rsidR="002E2723" w:rsidRDefault="002E2723" w:rsidP="009D3BC3">
            <w:pPr>
              <w:autoSpaceDE w:val="0"/>
              <w:autoSpaceDN w:val="0"/>
              <w:adjustRightInd w:val="0"/>
              <w:spacing w:line="276" w:lineRule="auto"/>
              <w:jc w:val="center"/>
              <w:rPr>
                <w:bCs/>
              </w:rPr>
            </w:pPr>
            <w:r>
              <w:rPr>
                <w:bCs/>
              </w:rPr>
              <w:t>2</w:t>
            </w:r>
          </w:p>
        </w:tc>
        <w:tc>
          <w:tcPr>
            <w:tcW w:w="4252" w:type="dxa"/>
            <w:vAlign w:val="center"/>
          </w:tcPr>
          <w:p w14:paraId="37589179" w14:textId="77777777" w:rsidR="002E2723" w:rsidRDefault="002E2723" w:rsidP="009D3BC3">
            <w:pPr>
              <w:autoSpaceDE w:val="0"/>
              <w:autoSpaceDN w:val="0"/>
              <w:adjustRightInd w:val="0"/>
              <w:spacing w:line="276" w:lineRule="auto"/>
              <w:jc w:val="center"/>
              <w:rPr>
                <w:bCs/>
              </w:rPr>
            </w:pPr>
            <w:r>
              <w:rPr>
                <w:bCs/>
              </w:rPr>
              <w:t>32 miesiące</w:t>
            </w:r>
          </w:p>
        </w:tc>
        <w:tc>
          <w:tcPr>
            <w:tcW w:w="3261" w:type="dxa"/>
            <w:vAlign w:val="center"/>
          </w:tcPr>
          <w:p w14:paraId="5BD18E0C" w14:textId="77777777" w:rsidR="002E2723" w:rsidRDefault="002E2723" w:rsidP="009D3BC3">
            <w:pPr>
              <w:autoSpaceDE w:val="0"/>
              <w:autoSpaceDN w:val="0"/>
              <w:adjustRightInd w:val="0"/>
              <w:spacing w:line="276" w:lineRule="auto"/>
              <w:jc w:val="center"/>
              <w:rPr>
                <w:bCs/>
              </w:rPr>
            </w:pPr>
            <w:r>
              <w:rPr>
                <w:bCs/>
              </w:rPr>
              <w:t>30</w:t>
            </w:r>
          </w:p>
        </w:tc>
      </w:tr>
      <w:tr w:rsidR="002E2723" w14:paraId="6677BC43" w14:textId="77777777" w:rsidTr="009D3BC3">
        <w:tblPrEx>
          <w:jc w:val="left"/>
        </w:tblPrEx>
        <w:tc>
          <w:tcPr>
            <w:tcW w:w="846" w:type="dxa"/>
          </w:tcPr>
          <w:p w14:paraId="5B130614" w14:textId="77777777" w:rsidR="002E2723" w:rsidRDefault="002E2723" w:rsidP="009D3BC3">
            <w:pPr>
              <w:autoSpaceDE w:val="0"/>
              <w:autoSpaceDN w:val="0"/>
              <w:adjustRightInd w:val="0"/>
              <w:spacing w:line="276" w:lineRule="auto"/>
              <w:jc w:val="center"/>
              <w:rPr>
                <w:bCs/>
              </w:rPr>
            </w:pPr>
            <w:r>
              <w:rPr>
                <w:bCs/>
              </w:rPr>
              <w:t>3</w:t>
            </w:r>
          </w:p>
        </w:tc>
        <w:tc>
          <w:tcPr>
            <w:tcW w:w="4252" w:type="dxa"/>
          </w:tcPr>
          <w:p w14:paraId="03DD0F33" w14:textId="77777777" w:rsidR="002E2723" w:rsidRDefault="002E2723" w:rsidP="009D3BC3">
            <w:pPr>
              <w:autoSpaceDE w:val="0"/>
              <w:autoSpaceDN w:val="0"/>
              <w:adjustRightInd w:val="0"/>
              <w:spacing w:line="276" w:lineRule="auto"/>
              <w:jc w:val="center"/>
              <w:rPr>
                <w:bCs/>
              </w:rPr>
            </w:pPr>
            <w:r>
              <w:rPr>
                <w:bCs/>
              </w:rPr>
              <w:t>28 miesięcy</w:t>
            </w:r>
          </w:p>
        </w:tc>
        <w:tc>
          <w:tcPr>
            <w:tcW w:w="3261" w:type="dxa"/>
          </w:tcPr>
          <w:p w14:paraId="529CDA83" w14:textId="77777777" w:rsidR="002E2723" w:rsidRDefault="002E2723" w:rsidP="009D3BC3">
            <w:pPr>
              <w:autoSpaceDE w:val="0"/>
              <w:autoSpaceDN w:val="0"/>
              <w:adjustRightInd w:val="0"/>
              <w:spacing w:line="276" w:lineRule="auto"/>
              <w:jc w:val="center"/>
              <w:rPr>
                <w:bCs/>
              </w:rPr>
            </w:pPr>
            <w:r>
              <w:rPr>
                <w:bCs/>
              </w:rPr>
              <w:t>20</w:t>
            </w:r>
          </w:p>
        </w:tc>
      </w:tr>
      <w:tr w:rsidR="002E2723" w14:paraId="43F6BAB7" w14:textId="77777777" w:rsidTr="009D3BC3">
        <w:tblPrEx>
          <w:jc w:val="left"/>
        </w:tblPrEx>
        <w:tc>
          <w:tcPr>
            <w:tcW w:w="846" w:type="dxa"/>
          </w:tcPr>
          <w:p w14:paraId="1A7E4D07" w14:textId="77777777" w:rsidR="002E2723" w:rsidRDefault="002E2723" w:rsidP="009D3BC3">
            <w:pPr>
              <w:autoSpaceDE w:val="0"/>
              <w:autoSpaceDN w:val="0"/>
              <w:adjustRightInd w:val="0"/>
              <w:spacing w:line="276" w:lineRule="auto"/>
              <w:jc w:val="center"/>
              <w:rPr>
                <w:bCs/>
              </w:rPr>
            </w:pPr>
            <w:r>
              <w:rPr>
                <w:bCs/>
              </w:rPr>
              <w:t>4</w:t>
            </w:r>
          </w:p>
        </w:tc>
        <w:tc>
          <w:tcPr>
            <w:tcW w:w="4252" w:type="dxa"/>
          </w:tcPr>
          <w:p w14:paraId="7A5DD497" w14:textId="77777777" w:rsidR="002E2723" w:rsidRDefault="002E2723" w:rsidP="009D3BC3">
            <w:pPr>
              <w:autoSpaceDE w:val="0"/>
              <w:autoSpaceDN w:val="0"/>
              <w:adjustRightInd w:val="0"/>
              <w:spacing w:line="276" w:lineRule="auto"/>
              <w:jc w:val="center"/>
              <w:rPr>
                <w:bCs/>
              </w:rPr>
            </w:pPr>
            <w:r>
              <w:rPr>
                <w:bCs/>
              </w:rPr>
              <w:t>24 miesiące</w:t>
            </w:r>
          </w:p>
        </w:tc>
        <w:tc>
          <w:tcPr>
            <w:tcW w:w="3261" w:type="dxa"/>
          </w:tcPr>
          <w:p w14:paraId="7CB196E5" w14:textId="77777777" w:rsidR="002E2723" w:rsidRDefault="002E2723" w:rsidP="009D3BC3">
            <w:pPr>
              <w:autoSpaceDE w:val="0"/>
              <w:autoSpaceDN w:val="0"/>
              <w:adjustRightInd w:val="0"/>
              <w:spacing w:line="276" w:lineRule="auto"/>
              <w:jc w:val="center"/>
              <w:rPr>
                <w:bCs/>
              </w:rPr>
            </w:pPr>
            <w:r>
              <w:rPr>
                <w:bCs/>
              </w:rPr>
              <w:t>10</w:t>
            </w:r>
          </w:p>
        </w:tc>
      </w:tr>
    </w:tbl>
    <w:p w14:paraId="602A942A" w14:textId="77777777" w:rsidR="007C7B0C" w:rsidRDefault="007C7B0C" w:rsidP="007C7B0C">
      <w:pPr>
        <w:tabs>
          <w:tab w:val="left" w:pos="426"/>
        </w:tabs>
        <w:autoSpaceDE w:val="0"/>
        <w:autoSpaceDN w:val="0"/>
        <w:adjustRightInd w:val="0"/>
        <w:spacing w:line="276" w:lineRule="auto"/>
        <w:rPr>
          <w:u w:val="single"/>
        </w:rPr>
      </w:pPr>
    </w:p>
    <w:p w14:paraId="1CBA9C2F" w14:textId="77777777" w:rsidR="002E2723" w:rsidRDefault="002E2723" w:rsidP="002E2723">
      <w:pPr>
        <w:tabs>
          <w:tab w:val="left" w:pos="426"/>
        </w:tabs>
        <w:autoSpaceDE w:val="0"/>
        <w:autoSpaceDN w:val="0"/>
        <w:adjustRightInd w:val="0"/>
        <w:spacing w:line="276" w:lineRule="auto"/>
        <w:ind w:left="426"/>
        <w:jc w:val="both"/>
      </w:pPr>
      <w:r>
        <w:t>W tym kryterium oferta Wykonawcy może otrzymać maksymalnie 40 pkt.</w:t>
      </w:r>
    </w:p>
    <w:p w14:paraId="2523F688" w14:textId="3E066AED" w:rsidR="007C7B0C" w:rsidRDefault="002E2723" w:rsidP="002E2723">
      <w:pPr>
        <w:tabs>
          <w:tab w:val="left" w:pos="426"/>
        </w:tabs>
        <w:autoSpaceDE w:val="0"/>
        <w:autoSpaceDN w:val="0"/>
        <w:adjustRightInd w:val="0"/>
        <w:spacing w:line="276" w:lineRule="auto"/>
        <w:ind w:left="426"/>
        <w:jc w:val="both"/>
        <w:rPr>
          <w:bCs/>
        </w:rPr>
      </w:pPr>
      <w:r>
        <w:t>Przy ocenie ofert będzie brany pod uwagę okres udzielonej gwarancji (w miesiącach). Minimalny okres gwarancji wynosi 24 miesiące (na wszystkie elementy przedmiotu zamówienia Wykonawca musi zadeklarować minimalny termin gwarancji jakości, który wynosi 24 miesiące licząc od dnia następnego po dniu wystawienia protokołu ostatecznego odbioru). Maksymalny okres gwarancji podlegający punktacji to 36 miesięcy. Oznacza to, że Wykonawca, który zaproponuje okres gwarancji dłuższy niż 36 miesięcy nie otrzyma więcej niż 40 punktów. W przypadku wskazania terminu gwarancji krótszego niż 24 miesiące lub w przypadku niewskazania żadnego terminu gwarancji oferta zostanie odrzucona na podstawie art. 226 ust. 1. pkt 5) jako niezgodna z warunkami zamówienia.</w:t>
      </w:r>
    </w:p>
    <w:p w14:paraId="6FB58B28" w14:textId="77777777" w:rsidR="007C7B0C" w:rsidRPr="00E07443" w:rsidRDefault="007C7B0C" w:rsidP="007C7B0C">
      <w:pPr>
        <w:pStyle w:val="Akapitzlist"/>
        <w:tabs>
          <w:tab w:val="left" w:pos="426"/>
        </w:tabs>
        <w:autoSpaceDE w:val="0"/>
        <w:autoSpaceDN w:val="0"/>
        <w:adjustRightInd w:val="0"/>
        <w:spacing w:line="276" w:lineRule="auto"/>
        <w:ind w:left="426"/>
        <w:jc w:val="both"/>
      </w:pPr>
    </w:p>
    <w:p w14:paraId="22A86FE0" w14:textId="77777777" w:rsidR="007C7B0C" w:rsidRPr="0000796A" w:rsidRDefault="007C7B0C" w:rsidP="007C7B0C">
      <w:pPr>
        <w:numPr>
          <w:ilvl w:val="0"/>
          <w:numId w:val="14"/>
        </w:numPr>
        <w:suppressAutoHyphens/>
        <w:spacing w:line="276" w:lineRule="auto"/>
        <w:ind w:left="284"/>
        <w:jc w:val="both"/>
      </w:pPr>
      <w:r w:rsidRPr="0000796A">
        <w:t>Za ofertę najkorzystniejszą zostanie uznana ta oferta, która spełnia wszystkie wymagania niniejszej specyfikacji oraz otrzyma największą liczbę punktów po zsumowaniu liczby punktów uzyskanych we wskazanych wyżej kryteriach oceny ofert</w:t>
      </w:r>
      <w:r w:rsidRPr="0000796A">
        <w:rPr>
          <w:bCs/>
        </w:rPr>
        <w:t>, zgodnie z poniższym wzorem:</w:t>
      </w:r>
    </w:p>
    <w:p w14:paraId="3B548BB6" w14:textId="77777777" w:rsidR="007C7B0C" w:rsidRPr="0000796A" w:rsidRDefault="007C7B0C" w:rsidP="00C60F77">
      <w:pPr>
        <w:autoSpaceDE w:val="0"/>
        <w:autoSpaceDN w:val="0"/>
        <w:adjustRightInd w:val="0"/>
        <w:spacing w:line="276" w:lineRule="auto"/>
        <w:ind w:left="284"/>
        <w:jc w:val="both"/>
        <w:rPr>
          <w:b/>
        </w:rPr>
      </w:pPr>
      <w:r w:rsidRPr="0000796A">
        <w:rPr>
          <w:b/>
        </w:rPr>
        <w:t xml:space="preserve">Z = C + </w:t>
      </w:r>
      <w:r>
        <w:rPr>
          <w:b/>
        </w:rPr>
        <w:t>G</w:t>
      </w:r>
    </w:p>
    <w:p w14:paraId="35809AC3" w14:textId="77777777" w:rsidR="007C7B0C" w:rsidRPr="0000796A" w:rsidRDefault="007C7B0C" w:rsidP="00C60F77">
      <w:pPr>
        <w:autoSpaceDE w:val="0"/>
        <w:autoSpaceDN w:val="0"/>
        <w:adjustRightInd w:val="0"/>
        <w:spacing w:line="276" w:lineRule="auto"/>
        <w:ind w:left="284"/>
        <w:jc w:val="both"/>
        <w:rPr>
          <w:bCs/>
        </w:rPr>
      </w:pPr>
      <w:r w:rsidRPr="0000796A">
        <w:rPr>
          <w:bCs/>
        </w:rPr>
        <w:t>gdzie:</w:t>
      </w:r>
    </w:p>
    <w:p w14:paraId="21BDF5EC" w14:textId="77777777" w:rsidR="007C7B0C" w:rsidRPr="0000796A" w:rsidRDefault="007C7B0C" w:rsidP="00C60F77">
      <w:pPr>
        <w:autoSpaceDE w:val="0"/>
        <w:autoSpaceDN w:val="0"/>
        <w:adjustRightInd w:val="0"/>
        <w:spacing w:line="276" w:lineRule="auto"/>
        <w:ind w:left="284"/>
        <w:jc w:val="both"/>
        <w:rPr>
          <w:bCs/>
        </w:rPr>
      </w:pPr>
      <w:r w:rsidRPr="0000796A">
        <w:rPr>
          <w:b/>
        </w:rPr>
        <w:lastRenderedPageBreak/>
        <w:t>Z</w:t>
      </w:r>
      <w:r w:rsidRPr="0000796A">
        <w:rPr>
          <w:bCs/>
        </w:rPr>
        <w:t xml:space="preserve"> - całkowita liczba punktów przyznanych badanej ofercie,</w:t>
      </w:r>
    </w:p>
    <w:p w14:paraId="0F90125D" w14:textId="77777777" w:rsidR="007C7B0C" w:rsidRPr="0000796A" w:rsidRDefault="007C7B0C" w:rsidP="00C60F77">
      <w:pPr>
        <w:autoSpaceDE w:val="0"/>
        <w:autoSpaceDN w:val="0"/>
        <w:adjustRightInd w:val="0"/>
        <w:spacing w:line="276" w:lineRule="auto"/>
        <w:ind w:left="284"/>
        <w:jc w:val="both"/>
        <w:rPr>
          <w:bCs/>
        </w:rPr>
      </w:pPr>
      <w:r w:rsidRPr="0000796A">
        <w:rPr>
          <w:b/>
        </w:rPr>
        <w:t>C</w:t>
      </w:r>
      <w:r w:rsidRPr="0000796A">
        <w:rPr>
          <w:bCs/>
        </w:rPr>
        <w:t xml:space="preserve"> - oznacza liczbę punktów przyznanych zgodnie z kryterium „Cena brutto oferty”,</w:t>
      </w:r>
    </w:p>
    <w:p w14:paraId="59FA6776" w14:textId="30CAB2D1" w:rsidR="007C7B0C" w:rsidRDefault="007C7B0C" w:rsidP="004E0CB7">
      <w:pPr>
        <w:autoSpaceDE w:val="0"/>
        <w:autoSpaceDN w:val="0"/>
        <w:adjustRightInd w:val="0"/>
        <w:spacing w:line="276" w:lineRule="auto"/>
        <w:ind w:left="284"/>
        <w:jc w:val="both"/>
      </w:pPr>
      <w:r>
        <w:rPr>
          <w:b/>
        </w:rPr>
        <w:t>G</w:t>
      </w:r>
      <w:r w:rsidRPr="0000796A">
        <w:rPr>
          <w:b/>
        </w:rPr>
        <w:t xml:space="preserve"> </w:t>
      </w:r>
      <w:r w:rsidRPr="0000796A">
        <w:rPr>
          <w:bCs/>
        </w:rPr>
        <w:t>- oznacza liczbę punktów przyznanych zgodnie z kryterium „</w:t>
      </w:r>
      <w:r>
        <w:rPr>
          <w:bCs/>
        </w:rPr>
        <w:t>Gwarancja</w:t>
      </w:r>
      <w:r w:rsidRPr="0000796A">
        <w:rPr>
          <w:bCs/>
        </w:rPr>
        <w:t>”.</w:t>
      </w:r>
    </w:p>
    <w:p w14:paraId="20C8501F" w14:textId="5A719D36" w:rsidR="002D6E7C" w:rsidRDefault="00877EC9">
      <w:pPr>
        <w:numPr>
          <w:ilvl w:val="0"/>
          <w:numId w:val="14"/>
        </w:numPr>
        <w:suppressAutoHyphens/>
        <w:spacing w:line="276" w:lineRule="auto"/>
        <w:ind w:left="426" w:hanging="426"/>
        <w:jc w:val="both"/>
      </w:pPr>
      <w:r>
        <w:t xml:space="preserve">Punktacja przyznawana ofertom w poszczególnych kryteriach oceny ofert będzie liczona </w:t>
      </w:r>
      <w:r w:rsidR="002D6E7C">
        <w:br/>
      </w:r>
      <w:r>
        <w:t>z dokładnością do dwóch miejsc po przecinku, zgodnie z zasadami arytmetyki.</w:t>
      </w:r>
    </w:p>
    <w:p w14:paraId="0812F0A7" w14:textId="77777777" w:rsidR="002D6E7C" w:rsidRDefault="00877EC9">
      <w:pPr>
        <w:numPr>
          <w:ilvl w:val="0"/>
          <w:numId w:val="14"/>
        </w:numPr>
        <w:suppressAutoHyphens/>
        <w:spacing w:line="276" w:lineRule="auto"/>
        <w:ind w:left="426" w:hanging="426"/>
        <w:jc w:val="both"/>
      </w:pPr>
      <w:r>
        <w:t xml:space="preserve">W toku badania i oceny ofert Zamawiający może żądać od Wykonawcy wyjaśnień dotyczących treści złożonej oferty, w tym zaoferowanej ceny. </w:t>
      </w:r>
    </w:p>
    <w:p w14:paraId="49C8B946" w14:textId="77777777" w:rsidR="002D6E7C" w:rsidRDefault="00877EC9">
      <w:pPr>
        <w:numPr>
          <w:ilvl w:val="0"/>
          <w:numId w:val="14"/>
        </w:numPr>
        <w:suppressAutoHyphens/>
        <w:spacing w:line="276" w:lineRule="auto"/>
        <w:ind w:left="426" w:hanging="426"/>
        <w:jc w:val="both"/>
      </w:pPr>
      <w:r>
        <w:t>Zamawiający udzieli zamówienia Wykonawcy, którego oferta zostanie uznana za najkorzystniejszą.</w:t>
      </w:r>
    </w:p>
    <w:p w14:paraId="64182888" w14:textId="77777777" w:rsidR="002D6E7C" w:rsidRDefault="00877EC9">
      <w:pPr>
        <w:numPr>
          <w:ilvl w:val="0"/>
          <w:numId w:val="14"/>
        </w:numPr>
        <w:suppressAutoHyphens/>
        <w:spacing w:line="276" w:lineRule="auto"/>
        <w:ind w:left="426" w:hanging="426"/>
        <w:jc w:val="both"/>
      </w:pPr>
      <w:r>
        <w:t xml:space="preserve">W powyższych kryteriach wykonawca może uzyskać łącznie maksymalnie 100 pkt </w:t>
      </w:r>
    </w:p>
    <w:p w14:paraId="08E97AE3" w14:textId="71D03C16" w:rsidR="002D6E7C" w:rsidRDefault="002B2106">
      <w:pPr>
        <w:numPr>
          <w:ilvl w:val="0"/>
          <w:numId w:val="14"/>
        </w:numPr>
        <w:suppressAutoHyphens/>
        <w:spacing w:line="276" w:lineRule="auto"/>
        <w:ind w:left="426" w:hanging="426"/>
        <w:jc w:val="both"/>
      </w:pPr>
      <w:r w:rsidRPr="0000796A">
        <w:t xml:space="preserve">Jeżeli została złożona oferta, której wybór prowadziłby do powstania u </w:t>
      </w:r>
      <w:r w:rsidR="005B77FB" w:rsidRPr="0000796A">
        <w:t>Z</w:t>
      </w:r>
      <w:r w:rsidRPr="0000796A">
        <w:t xml:space="preserve">amawiającego obowiązku podatkowego zgodnie z ustawą z dnia 11 marca 2004 r. o podatku od towarów </w:t>
      </w:r>
      <w:r w:rsidR="00691E1C" w:rsidRPr="0000796A">
        <w:br/>
      </w:r>
      <w:r w:rsidRPr="0000796A">
        <w:t>i usług (</w:t>
      </w:r>
      <w:r w:rsidR="00C142D0" w:rsidRPr="0000796A">
        <w:t>Dz. U. z 202</w:t>
      </w:r>
      <w:r w:rsidR="002E2723">
        <w:t>5</w:t>
      </w:r>
      <w:r w:rsidR="00C142D0" w:rsidRPr="0000796A">
        <w:t xml:space="preserve"> r. poz. </w:t>
      </w:r>
      <w:r w:rsidR="002E2723">
        <w:t>775</w:t>
      </w:r>
      <w:r w:rsidR="005932C2" w:rsidRPr="0000796A">
        <w:t xml:space="preserve"> </w:t>
      </w:r>
      <w:r w:rsidR="00C142D0" w:rsidRPr="0000796A">
        <w:t xml:space="preserve">z </w:t>
      </w:r>
      <w:proofErr w:type="spellStart"/>
      <w:r w:rsidR="00C142D0" w:rsidRPr="0000796A">
        <w:t>późn</w:t>
      </w:r>
      <w:proofErr w:type="spellEnd"/>
      <w:r w:rsidR="00C142D0" w:rsidRPr="0000796A">
        <w:t>. zm.</w:t>
      </w:r>
      <w:r w:rsidRPr="0000796A">
        <w:t xml:space="preserve">), dla celów zastosowania kryterium ceny </w:t>
      </w:r>
      <w:r w:rsidR="00F17F4E" w:rsidRPr="0000796A">
        <w:t>Z</w:t>
      </w:r>
      <w:r w:rsidRPr="0000796A">
        <w:t xml:space="preserve">amawiający dolicza do przedstawionej w tej ofercie ceny kwotę podatku od towarów </w:t>
      </w:r>
      <w:r w:rsidR="002C5A3D">
        <w:br/>
      </w:r>
      <w:r w:rsidRPr="0000796A">
        <w:t>i usług, którą miałby obowiązek rozliczyć</w:t>
      </w:r>
      <w:r w:rsidR="00C007DF" w:rsidRPr="0000796A">
        <w:t>.</w:t>
      </w:r>
    </w:p>
    <w:p w14:paraId="390BA5E7" w14:textId="21B070F0" w:rsidR="002B2106" w:rsidRPr="0000796A" w:rsidRDefault="002B2106">
      <w:pPr>
        <w:numPr>
          <w:ilvl w:val="0"/>
          <w:numId w:val="14"/>
        </w:numPr>
        <w:suppressAutoHyphens/>
        <w:spacing w:line="276" w:lineRule="auto"/>
        <w:ind w:left="426" w:hanging="426"/>
        <w:jc w:val="both"/>
      </w:pPr>
      <w:r w:rsidRPr="0000796A">
        <w:t xml:space="preserve">W ofercie, o której mowa w </w:t>
      </w:r>
      <w:r w:rsidR="00132529" w:rsidRPr="0000796A">
        <w:t xml:space="preserve">ustępie poprzednim </w:t>
      </w:r>
      <w:r w:rsidR="005B77FB" w:rsidRPr="0000796A">
        <w:t>W</w:t>
      </w:r>
      <w:r w:rsidRPr="0000796A">
        <w:t>ykonawca ma obowiązek:</w:t>
      </w:r>
    </w:p>
    <w:p w14:paraId="0EE84F49" w14:textId="243338B3" w:rsidR="002B2106" w:rsidRPr="0000796A" w:rsidRDefault="002B2106" w:rsidP="00624622">
      <w:pPr>
        <w:tabs>
          <w:tab w:val="left" w:pos="3855"/>
        </w:tabs>
        <w:suppressAutoHyphens/>
        <w:spacing w:line="276" w:lineRule="auto"/>
        <w:ind w:left="826" w:hanging="409"/>
        <w:jc w:val="both"/>
      </w:pPr>
      <w:r w:rsidRPr="0000796A">
        <w:t>1)</w:t>
      </w:r>
      <w:r w:rsidRPr="0000796A">
        <w:tab/>
        <w:t xml:space="preserve">poinformowania </w:t>
      </w:r>
      <w:r w:rsidR="005B77FB" w:rsidRPr="0000796A">
        <w:t>Z</w:t>
      </w:r>
      <w:r w:rsidRPr="0000796A">
        <w:t>amawiającego, że wybór jego oferty będzie prowadził do powstania u zamawiającego obowiązku podatkowego;</w:t>
      </w:r>
    </w:p>
    <w:p w14:paraId="01365820" w14:textId="77777777" w:rsidR="002B2106" w:rsidRPr="0000796A" w:rsidRDefault="002B2106" w:rsidP="00624622">
      <w:pPr>
        <w:tabs>
          <w:tab w:val="left" w:pos="3855"/>
        </w:tabs>
        <w:suppressAutoHyphens/>
        <w:spacing w:line="276" w:lineRule="auto"/>
        <w:ind w:left="826" w:hanging="409"/>
        <w:jc w:val="both"/>
      </w:pPr>
      <w:r w:rsidRPr="0000796A">
        <w:t>2)</w:t>
      </w:r>
      <w:r w:rsidRPr="0000796A">
        <w:tab/>
        <w:t>wskazania nazwy (rodzaju) towaru lub usługi, których dostawa lub świadczenie będą prowadziły do powstania obowiązku podatkowego;</w:t>
      </w:r>
    </w:p>
    <w:p w14:paraId="653A7AD4" w14:textId="5C12F67B" w:rsidR="00F75462" w:rsidRPr="0000796A" w:rsidRDefault="002B2106" w:rsidP="00624622">
      <w:pPr>
        <w:tabs>
          <w:tab w:val="left" w:pos="3855"/>
        </w:tabs>
        <w:suppressAutoHyphens/>
        <w:spacing w:line="276" w:lineRule="auto"/>
        <w:ind w:left="826" w:hanging="409"/>
        <w:jc w:val="both"/>
      </w:pPr>
      <w:r w:rsidRPr="0000796A">
        <w:t>3)</w:t>
      </w:r>
      <w:r w:rsidRPr="0000796A">
        <w:tab/>
        <w:t xml:space="preserve">wskazania wartości towaru lub usługi objętego obowiązkiem podatkowym </w:t>
      </w:r>
      <w:r w:rsidR="005B77FB" w:rsidRPr="0000796A">
        <w:t>Z</w:t>
      </w:r>
      <w:r w:rsidRPr="0000796A">
        <w:t>amawiającego, bez kwoty podatku;</w:t>
      </w:r>
    </w:p>
    <w:p w14:paraId="7BDFA343" w14:textId="535AF7C7" w:rsidR="0008526C" w:rsidRPr="0000796A" w:rsidRDefault="00F75462" w:rsidP="00624622">
      <w:pPr>
        <w:tabs>
          <w:tab w:val="left" w:pos="3855"/>
        </w:tabs>
        <w:suppressAutoHyphens/>
        <w:spacing w:line="276" w:lineRule="auto"/>
        <w:ind w:left="826" w:hanging="409"/>
        <w:jc w:val="both"/>
      </w:pPr>
      <w:r w:rsidRPr="0000796A">
        <w:t>4)</w:t>
      </w:r>
      <w:r w:rsidR="00CF3D43" w:rsidRPr="0000796A">
        <w:t xml:space="preserve"> </w:t>
      </w:r>
      <w:r w:rsidR="002B2106" w:rsidRPr="0000796A">
        <w:t xml:space="preserve">wskazania stawki podatku od towarów i usług, która zgodnie z wiedzą </w:t>
      </w:r>
      <w:r w:rsidR="005B77FB" w:rsidRPr="0000796A">
        <w:t>W</w:t>
      </w:r>
      <w:r w:rsidR="002B2106" w:rsidRPr="0000796A">
        <w:t>ykonawcy, będzie miała zastosowanie</w:t>
      </w:r>
      <w:r w:rsidR="0008526C" w:rsidRPr="0000796A">
        <w:t>.</w:t>
      </w:r>
    </w:p>
    <w:p w14:paraId="4E3838D4" w14:textId="77777777" w:rsidR="00451909" w:rsidRPr="0000796A" w:rsidRDefault="00451909" w:rsidP="00624622">
      <w:pPr>
        <w:suppressAutoHyphens/>
        <w:spacing w:line="276" w:lineRule="auto"/>
        <w:jc w:val="both"/>
      </w:pPr>
    </w:p>
    <w:p w14:paraId="7F1F6460" w14:textId="544900B5" w:rsidR="00F75462" w:rsidRPr="004D6D31" w:rsidRDefault="0008526C" w:rsidP="004E0CB7">
      <w:pPr>
        <w:numPr>
          <w:ilvl w:val="0"/>
          <w:numId w:val="51"/>
        </w:numPr>
        <w:tabs>
          <w:tab w:val="clear" w:pos="1260"/>
          <w:tab w:val="num" w:pos="1418"/>
        </w:tabs>
        <w:suppressAutoHyphens/>
        <w:spacing w:line="276" w:lineRule="auto"/>
        <w:ind w:left="709" w:hanging="283"/>
        <w:jc w:val="both"/>
        <w:rPr>
          <w:color w:val="000000"/>
        </w:rPr>
      </w:pPr>
      <w:r w:rsidRPr="0000796A">
        <w:rPr>
          <w:b/>
          <w:caps/>
        </w:rPr>
        <w:t>Informacje o formalnościach, jakie powinny zostać dopełnione po wyborze ofert w celu zawarcia umowy</w:t>
      </w:r>
      <w:r w:rsidR="000C4DDC">
        <w:rPr>
          <w:b/>
          <w:caps/>
        </w:rPr>
        <w:t xml:space="preserve"> </w:t>
      </w:r>
      <w:r w:rsidR="000C4DDC" w:rsidRPr="000C4DDC">
        <w:rPr>
          <w:b/>
          <w:caps/>
        </w:rPr>
        <w:t>W SPRAWIE ZAMÓWIENIA PUBLICZNEGO</w:t>
      </w:r>
      <w:r w:rsidR="000C4DDC">
        <w:rPr>
          <w:b/>
          <w:caps/>
        </w:rPr>
        <w:t xml:space="preserve"> </w:t>
      </w:r>
    </w:p>
    <w:p w14:paraId="1C170B7B" w14:textId="6B3AC415" w:rsidR="009A7E63" w:rsidRPr="0000796A" w:rsidRDefault="005D2BD4">
      <w:pPr>
        <w:numPr>
          <w:ilvl w:val="0"/>
          <w:numId w:val="5"/>
        </w:numPr>
        <w:tabs>
          <w:tab w:val="clear" w:pos="1800"/>
        </w:tabs>
        <w:spacing w:line="276" w:lineRule="auto"/>
        <w:ind w:left="426" w:hanging="426"/>
        <w:jc w:val="both"/>
      </w:pPr>
      <w:r w:rsidRPr="0000796A">
        <w:rPr>
          <w:color w:val="000000"/>
        </w:rPr>
        <w:t xml:space="preserve">Zamawiający </w:t>
      </w:r>
      <w:r w:rsidR="00F27CF6" w:rsidRPr="0000796A">
        <w:rPr>
          <w:color w:val="000000"/>
        </w:rPr>
        <w:t>zawrze</w:t>
      </w:r>
      <w:r w:rsidR="00CF3D43" w:rsidRPr="0000796A">
        <w:rPr>
          <w:color w:val="000000"/>
        </w:rPr>
        <w:t xml:space="preserve"> </w:t>
      </w:r>
      <w:r w:rsidR="00F27CF6" w:rsidRPr="0000796A">
        <w:rPr>
          <w:color w:val="000000"/>
        </w:rPr>
        <w:t>umowę</w:t>
      </w:r>
      <w:r w:rsidR="00CF3D43" w:rsidRPr="0000796A">
        <w:rPr>
          <w:color w:val="000000"/>
        </w:rPr>
        <w:t xml:space="preserve"> </w:t>
      </w:r>
      <w:r w:rsidR="00132529" w:rsidRPr="0000796A">
        <w:rPr>
          <w:color w:val="000000"/>
        </w:rPr>
        <w:t xml:space="preserve">w sprawie zamówienia publicznego </w:t>
      </w:r>
      <w:r w:rsidR="00F27CF6" w:rsidRPr="0000796A">
        <w:rPr>
          <w:color w:val="000000"/>
        </w:rPr>
        <w:t>zgodnie</w:t>
      </w:r>
      <w:r w:rsidR="00CF3D43" w:rsidRPr="0000796A">
        <w:rPr>
          <w:color w:val="000000"/>
        </w:rPr>
        <w:t xml:space="preserve"> </w:t>
      </w:r>
      <w:r w:rsidR="00F27CF6" w:rsidRPr="0000796A">
        <w:rPr>
          <w:color w:val="000000"/>
        </w:rPr>
        <w:t>z</w:t>
      </w:r>
      <w:r w:rsidR="00CF3D43" w:rsidRPr="0000796A">
        <w:rPr>
          <w:color w:val="000000"/>
        </w:rPr>
        <w:t xml:space="preserve"> </w:t>
      </w:r>
      <w:r w:rsidR="00F27CF6" w:rsidRPr="0000796A">
        <w:rPr>
          <w:color w:val="000000"/>
        </w:rPr>
        <w:t>terminami</w:t>
      </w:r>
      <w:r w:rsidR="00CF3D43" w:rsidRPr="0000796A">
        <w:rPr>
          <w:color w:val="000000"/>
        </w:rPr>
        <w:t xml:space="preserve"> </w:t>
      </w:r>
      <w:r w:rsidR="00BC0575" w:rsidRPr="0000796A">
        <w:rPr>
          <w:color w:val="000000"/>
        </w:rPr>
        <w:br/>
      </w:r>
      <w:r w:rsidR="00F27CF6" w:rsidRPr="0000796A">
        <w:rPr>
          <w:color w:val="000000"/>
        </w:rPr>
        <w:t xml:space="preserve">i warunkami określonymi w art. </w:t>
      </w:r>
      <w:r w:rsidR="002C5A3D">
        <w:rPr>
          <w:color w:val="000000"/>
        </w:rPr>
        <w:t>308</w:t>
      </w:r>
      <w:r w:rsidR="009A7E63" w:rsidRPr="0000796A">
        <w:rPr>
          <w:color w:val="000000"/>
        </w:rPr>
        <w:t xml:space="preserve"> </w:t>
      </w:r>
      <w:r w:rsidR="00F34CF8" w:rsidRPr="0000796A">
        <w:rPr>
          <w:color w:val="000000"/>
        </w:rPr>
        <w:t>ustawy</w:t>
      </w:r>
      <w:r w:rsidR="005D7CB2" w:rsidRPr="0000796A">
        <w:rPr>
          <w:color w:val="000000"/>
        </w:rPr>
        <w:t>.</w:t>
      </w:r>
    </w:p>
    <w:p w14:paraId="14819C68" w14:textId="6CDE432E" w:rsidR="000C4DDC" w:rsidRDefault="00EC6F95">
      <w:pPr>
        <w:numPr>
          <w:ilvl w:val="0"/>
          <w:numId w:val="5"/>
        </w:numPr>
        <w:tabs>
          <w:tab w:val="clear" w:pos="1800"/>
        </w:tabs>
        <w:spacing w:line="276" w:lineRule="auto"/>
        <w:ind w:left="426" w:hanging="426"/>
        <w:jc w:val="both"/>
        <w:rPr>
          <w:color w:val="000000"/>
        </w:rPr>
      </w:pPr>
      <w:r w:rsidRPr="0000796A">
        <w:rPr>
          <w:color w:val="000000"/>
        </w:rPr>
        <w:t xml:space="preserve">Termin i zasady zawarcia umowy zostaną wskazane przez Zamawiającego. </w:t>
      </w:r>
    </w:p>
    <w:p w14:paraId="1F91155C" w14:textId="77777777" w:rsidR="002E2723" w:rsidRDefault="000C4DDC" w:rsidP="002E2723">
      <w:pPr>
        <w:numPr>
          <w:ilvl w:val="0"/>
          <w:numId w:val="5"/>
        </w:numPr>
        <w:tabs>
          <w:tab w:val="clear" w:pos="1800"/>
        </w:tabs>
        <w:spacing w:line="276" w:lineRule="auto"/>
        <w:ind w:left="426" w:hanging="426"/>
        <w:jc w:val="both"/>
        <w:rPr>
          <w:color w:val="000000"/>
        </w:rPr>
      </w:pPr>
      <w:r w:rsidRPr="000C4DDC">
        <w:rPr>
          <w:color w:val="000000"/>
        </w:rPr>
        <w:t>Wykonawca będzie zobowiązany do podpisania umowy w miejscu i terminie wskazanym przez Zamawiającego.</w:t>
      </w:r>
    </w:p>
    <w:p w14:paraId="25A6F290" w14:textId="77777777" w:rsidR="002E2723" w:rsidRDefault="002E2723" w:rsidP="002E2723">
      <w:pPr>
        <w:numPr>
          <w:ilvl w:val="0"/>
          <w:numId w:val="5"/>
        </w:numPr>
        <w:tabs>
          <w:tab w:val="clear" w:pos="1800"/>
        </w:tabs>
        <w:spacing w:line="276" w:lineRule="auto"/>
        <w:ind w:left="426" w:hanging="426"/>
        <w:jc w:val="both"/>
        <w:rPr>
          <w:color w:val="000000"/>
        </w:rPr>
      </w:pPr>
      <w:r w:rsidRPr="002E2723">
        <w:rPr>
          <w:color w:val="000000"/>
        </w:rPr>
        <w:t>Zgodnie z art. 263 ustawy, 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5415B1D3" w14:textId="1C167C30" w:rsidR="002E2723" w:rsidRPr="002E2723" w:rsidRDefault="002E2723" w:rsidP="002E2723">
      <w:pPr>
        <w:numPr>
          <w:ilvl w:val="0"/>
          <w:numId w:val="5"/>
        </w:numPr>
        <w:tabs>
          <w:tab w:val="clear" w:pos="1800"/>
        </w:tabs>
        <w:spacing w:line="276" w:lineRule="auto"/>
        <w:ind w:left="426" w:hanging="426"/>
        <w:jc w:val="both"/>
        <w:rPr>
          <w:color w:val="000000"/>
        </w:rPr>
      </w:pPr>
      <w:r w:rsidRPr="002E2723">
        <w:rPr>
          <w:color w:val="000000"/>
        </w:rPr>
        <w:t>Dwukrotne nieusprawiedliwione przez Wykonawcę niestawienie się do podpisania umowy albo nieodesłanie podpisanej umowy w formie elektronicznej w wyznaczonym dwukrotnie terminie uznaje się za odstąpienie od zawarcia umowy.</w:t>
      </w:r>
    </w:p>
    <w:p w14:paraId="10AD228F" w14:textId="3923B29B" w:rsidR="003D4D91" w:rsidRDefault="003D4D91" w:rsidP="002E2723">
      <w:pPr>
        <w:spacing w:line="276" w:lineRule="auto"/>
        <w:ind w:left="426"/>
        <w:jc w:val="both"/>
      </w:pPr>
    </w:p>
    <w:p w14:paraId="6A8F4291" w14:textId="77777777" w:rsidR="00CD64B9" w:rsidRPr="0000796A" w:rsidRDefault="00CD64B9" w:rsidP="004E0CB7">
      <w:pPr>
        <w:spacing w:line="276" w:lineRule="auto"/>
        <w:jc w:val="both"/>
      </w:pPr>
    </w:p>
    <w:p w14:paraId="3414F9B1" w14:textId="6F509C84" w:rsidR="00041989" w:rsidRPr="0000796A" w:rsidRDefault="0008526C" w:rsidP="004E0CB7">
      <w:pPr>
        <w:pStyle w:val="Akapitzlist"/>
        <w:numPr>
          <w:ilvl w:val="0"/>
          <w:numId w:val="51"/>
        </w:numPr>
        <w:spacing w:line="276" w:lineRule="auto"/>
        <w:ind w:left="709" w:hanging="283"/>
        <w:contextualSpacing w:val="0"/>
        <w:jc w:val="both"/>
        <w:rPr>
          <w:b/>
          <w:caps/>
          <w:color w:val="000000"/>
        </w:rPr>
      </w:pPr>
      <w:r w:rsidRPr="0000796A">
        <w:rPr>
          <w:b/>
          <w:caps/>
          <w:color w:val="000000"/>
        </w:rPr>
        <w:lastRenderedPageBreak/>
        <w:t>Wymagania dotyczące zabezpieczenia należytego wykonania umowy</w:t>
      </w:r>
    </w:p>
    <w:p w14:paraId="4B490EE8" w14:textId="1654D9E6" w:rsidR="00BC0575" w:rsidRPr="002E2723" w:rsidRDefault="002E2723" w:rsidP="002E2723">
      <w:pPr>
        <w:tabs>
          <w:tab w:val="num" w:pos="1437"/>
        </w:tabs>
        <w:spacing w:line="276" w:lineRule="auto"/>
        <w:jc w:val="both"/>
        <w:rPr>
          <w:bCs/>
        </w:rPr>
      </w:pPr>
      <w:r w:rsidRPr="00E10630">
        <w:t>Zamawiający nie wymaga wniesienia zabezpieczenia należytego wykonania umowy</w:t>
      </w:r>
      <w:r>
        <w:rPr>
          <w:bCs/>
        </w:rPr>
        <w:t>.</w:t>
      </w:r>
    </w:p>
    <w:p w14:paraId="06D9D548" w14:textId="77777777" w:rsidR="0064142D" w:rsidRPr="0000796A" w:rsidRDefault="0064142D" w:rsidP="00624622">
      <w:pPr>
        <w:autoSpaceDE w:val="0"/>
        <w:autoSpaceDN w:val="0"/>
        <w:adjustRightInd w:val="0"/>
        <w:spacing w:line="276" w:lineRule="auto"/>
        <w:ind w:left="142"/>
        <w:jc w:val="both"/>
        <w:rPr>
          <w:b/>
          <w:caps/>
        </w:rPr>
      </w:pPr>
    </w:p>
    <w:p w14:paraId="0254CF2D" w14:textId="1C7CAF90" w:rsidR="0008526C" w:rsidRPr="00855A51" w:rsidRDefault="00855A51" w:rsidP="004E0CB7">
      <w:pPr>
        <w:numPr>
          <w:ilvl w:val="0"/>
          <w:numId w:val="51"/>
        </w:numPr>
        <w:autoSpaceDE w:val="0"/>
        <w:autoSpaceDN w:val="0"/>
        <w:adjustRightInd w:val="0"/>
        <w:spacing w:line="276" w:lineRule="auto"/>
        <w:ind w:left="709" w:hanging="283"/>
        <w:jc w:val="both"/>
        <w:rPr>
          <w:b/>
          <w:caps/>
        </w:rPr>
      </w:pPr>
      <w:r w:rsidRPr="00855A51">
        <w:rPr>
          <w:b/>
          <w:color w:val="000000"/>
        </w:rPr>
        <w:t>INFORMACJE O TREŚCI ZAWIERANEJ UMOWY ORAZ MOŻLIWOŚCI JEJ ZMIANY</w:t>
      </w:r>
    </w:p>
    <w:p w14:paraId="4C3C1C18" w14:textId="34766C0B" w:rsidR="00855A51" w:rsidRPr="00AE0939" w:rsidRDefault="00855A51">
      <w:pPr>
        <w:pStyle w:val="Akapitzlist"/>
        <w:numPr>
          <w:ilvl w:val="0"/>
          <w:numId w:val="46"/>
        </w:numPr>
        <w:suppressAutoHyphens/>
        <w:spacing w:line="276" w:lineRule="auto"/>
        <w:ind w:left="426" w:hanging="284"/>
        <w:jc w:val="both"/>
      </w:pPr>
      <w:r>
        <w:t>Wybrany Wykonawca jest zobowiązany do zawarcia umowy w sprawie zamówienia publicznego na warunkach określonych w</w:t>
      </w:r>
      <w:r w:rsidR="00AE0939">
        <w:t xml:space="preserve"> Istotnych Postanowieniach </w:t>
      </w:r>
      <w:r>
        <w:t xml:space="preserve">Umowy, </w:t>
      </w:r>
      <w:r w:rsidRPr="00AE0939">
        <w:t>stanowiący</w:t>
      </w:r>
      <w:r w:rsidR="00AE0939">
        <w:t>ch</w:t>
      </w:r>
      <w:r w:rsidRPr="00AE0939">
        <w:t xml:space="preserve"> </w:t>
      </w:r>
      <w:r w:rsidRPr="004E0CB7">
        <w:rPr>
          <w:b/>
          <w:bCs/>
          <w:color w:val="000000" w:themeColor="text1"/>
        </w:rPr>
        <w:t>Załącznik</w:t>
      </w:r>
      <w:r w:rsidR="00683B53" w:rsidRPr="004E0CB7">
        <w:rPr>
          <w:b/>
          <w:bCs/>
          <w:color w:val="000000" w:themeColor="text1"/>
        </w:rPr>
        <w:t>i</w:t>
      </w:r>
      <w:r w:rsidRPr="004E0CB7">
        <w:rPr>
          <w:b/>
          <w:bCs/>
          <w:color w:val="000000" w:themeColor="text1"/>
        </w:rPr>
        <w:t xml:space="preserve"> nr </w:t>
      </w:r>
      <w:r w:rsidR="002E2723">
        <w:rPr>
          <w:b/>
          <w:bCs/>
          <w:color w:val="000000" w:themeColor="text1"/>
        </w:rPr>
        <w:t>10</w:t>
      </w:r>
      <w:r w:rsidR="00CD64B9" w:rsidRPr="004E0CB7">
        <w:rPr>
          <w:b/>
          <w:bCs/>
          <w:color w:val="000000" w:themeColor="text1"/>
        </w:rPr>
        <w:t xml:space="preserve"> do SWZ</w:t>
      </w:r>
      <w:r w:rsidR="00CD64B9">
        <w:rPr>
          <w:color w:val="000000" w:themeColor="text1"/>
        </w:rPr>
        <w:t>.</w:t>
      </w:r>
    </w:p>
    <w:p w14:paraId="6FF78A5E" w14:textId="77777777" w:rsidR="00855A51" w:rsidRPr="00AE0939" w:rsidRDefault="00855A51">
      <w:pPr>
        <w:pStyle w:val="Akapitzlist"/>
        <w:numPr>
          <w:ilvl w:val="0"/>
          <w:numId w:val="46"/>
        </w:numPr>
        <w:suppressAutoHyphens/>
        <w:spacing w:line="276" w:lineRule="auto"/>
        <w:ind w:left="426" w:hanging="284"/>
        <w:jc w:val="both"/>
      </w:pPr>
      <w:r w:rsidRPr="00AE0939">
        <w:t>Zakres świadczenia Wykonawcy wynikający z umowy jest tożsamy z jego zobowiązaniem zawartym w ofercie.</w:t>
      </w:r>
    </w:p>
    <w:p w14:paraId="2CEFED81" w14:textId="77777777" w:rsidR="00855A51" w:rsidRPr="00AE0939" w:rsidRDefault="00855A51">
      <w:pPr>
        <w:pStyle w:val="Akapitzlist"/>
        <w:numPr>
          <w:ilvl w:val="0"/>
          <w:numId w:val="46"/>
        </w:numPr>
        <w:suppressAutoHyphens/>
        <w:spacing w:line="276" w:lineRule="auto"/>
        <w:ind w:left="426" w:hanging="284"/>
        <w:jc w:val="both"/>
      </w:pPr>
      <w:r w:rsidRPr="00AE0939">
        <w:t xml:space="preserve">Zmiana umowy podlega unieważnieniu, jeżeli została dokonana z naruszeniem art. 454 </w:t>
      </w:r>
      <w:r w:rsidRPr="00AE0939">
        <w:br/>
        <w:t>i art. 455 ustawy.</w:t>
      </w:r>
    </w:p>
    <w:p w14:paraId="37BCA97E" w14:textId="208EDD66" w:rsidR="00194C06" w:rsidRDefault="00855A51">
      <w:pPr>
        <w:pStyle w:val="Akapitzlist"/>
        <w:numPr>
          <w:ilvl w:val="0"/>
          <w:numId w:val="46"/>
        </w:numPr>
        <w:suppressAutoHyphens/>
        <w:spacing w:line="276" w:lineRule="auto"/>
        <w:ind w:left="426" w:hanging="284"/>
        <w:jc w:val="both"/>
      </w:pPr>
      <w:r w:rsidRPr="00AE0939">
        <w:t xml:space="preserve">Zamawiający przewiduje możliwość zmiany zawartej umowy w stosunku do treści wybranej oferty w zakresie wskazanym w </w:t>
      </w:r>
      <w:r w:rsidR="00AE0939" w:rsidRPr="00AE0939">
        <w:t xml:space="preserve">Istotnych Postanowieniach Umowy </w:t>
      </w:r>
      <w:r w:rsidR="00AE0939">
        <w:t xml:space="preserve">stanowiących </w:t>
      </w:r>
      <w:r w:rsidRPr="00AE0939">
        <w:t>Załącz</w:t>
      </w:r>
      <w:r w:rsidRPr="00D72FCD">
        <w:t>nik</w:t>
      </w:r>
      <w:r w:rsidR="00683B53" w:rsidRPr="00D72FCD">
        <w:t>i</w:t>
      </w:r>
      <w:r w:rsidRPr="00D72FCD">
        <w:t xml:space="preserve"> nr </w:t>
      </w:r>
      <w:r w:rsidR="002E2723">
        <w:t>10</w:t>
      </w:r>
      <w:r w:rsidRPr="00D72FCD">
        <w:t xml:space="preserve"> do SWZ</w:t>
      </w:r>
      <w:r w:rsidR="002A34C6">
        <w:t xml:space="preserve"> oraz na podstawie art. 455</w:t>
      </w:r>
      <w:r w:rsidRPr="00D72FCD">
        <w:t>.</w:t>
      </w:r>
      <w:r>
        <w:t xml:space="preserve"> Zmiana umowy wymaga dla swej ważności, pod rygorem nieważności, zachowania formy pisemnej.</w:t>
      </w:r>
    </w:p>
    <w:p w14:paraId="62313015" w14:textId="77777777" w:rsidR="00197223" w:rsidRPr="0000796A" w:rsidRDefault="00197223" w:rsidP="000202E7">
      <w:pPr>
        <w:suppressAutoHyphens/>
        <w:spacing w:line="276" w:lineRule="auto"/>
        <w:jc w:val="both"/>
      </w:pPr>
    </w:p>
    <w:p w14:paraId="46CA34F4" w14:textId="39A80F62" w:rsidR="00E11B49" w:rsidRPr="0000796A" w:rsidRDefault="0008526C" w:rsidP="004E0CB7">
      <w:pPr>
        <w:numPr>
          <w:ilvl w:val="0"/>
          <w:numId w:val="51"/>
        </w:numPr>
        <w:autoSpaceDE w:val="0"/>
        <w:autoSpaceDN w:val="0"/>
        <w:adjustRightInd w:val="0"/>
        <w:spacing w:line="276" w:lineRule="auto"/>
        <w:ind w:left="709" w:hanging="283"/>
        <w:jc w:val="both"/>
        <w:rPr>
          <w:b/>
          <w:caps/>
        </w:rPr>
      </w:pPr>
      <w:r w:rsidRPr="0000796A">
        <w:rPr>
          <w:b/>
          <w:caps/>
        </w:rPr>
        <w:t xml:space="preserve">Pouczenie o środkach ochrony prawnej </w:t>
      </w:r>
    </w:p>
    <w:p w14:paraId="7EF38B0B" w14:textId="43D364A0" w:rsidR="00555FE4" w:rsidRPr="00E3677E" w:rsidRDefault="00555FE4" w:rsidP="004E0CB7">
      <w:pPr>
        <w:numPr>
          <w:ilvl w:val="0"/>
          <w:numId w:val="53"/>
        </w:numPr>
        <w:tabs>
          <w:tab w:val="clear" w:pos="360"/>
          <w:tab w:val="left" w:pos="284"/>
        </w:tabs>
        <w:suppressAutoHyphens/>
        <w:spacing w:before="120" w:line="276" w:lineRule="auto"/>
        <w:ind w:left="284" w:hanging="284"/>
        <w:jc w:val="both"/>
        <w:rPr>
          <w:color w:val="000000"/>
        </w:rPr>
      </w:pPr>
      <w:r w:rsidRPr="00E3677E">
        <w:rPr>
          <w:color w:val="000000"/>
        </w:rPr>
        <w:t xml:space="preserve">Środki ochrony prawnej określone w niniejszym dziale przysługują </w:t>
      </w:r>
      <w:proofErr w:type="gramStart"/>
      <w:r w:rsidRPr="00E3677E">
        <w:rPr>
          <w:color w:val="000000"/>
        </w:rPr>
        <w:t>wykonawcy,</w:t>
      </w:r>
      <w:proofErr w:type="gramEnd"/>
      <w:r w:rsidRPr="00E3677E">
        <w:rPr>
          <w:color w:val="000000"/>
        </w:rPr>
        <w:t xml:space="preserve"> oraz innemu podmiotowi, jeżeli ma lub miał interes w uzyskaniu zamówienia oraz poniósł lub może ponieść szkodę w wyniku naruszenia przez Zamawiającego przepisów ustawy </w:t>
      </w:r>
      <w:proofErr w:type="spellStart"/>
      <w:r w:rsidRPr="00E3677E">
        <w:rPr>
          <w:color w:val="000000"/>
        </w:rPr>
        <w:t>p.z.p</w:t>
      </w:r>
      <w:proofErr w:type="spellEnd"/>
      <w:r w:rsidRPr="00E3677E">
        <w:rPr>
          <w:color w:val="000000"/>
        </w:rPr>
        <w:t xml:space="preserve">. </w:t>
      </w:r>
    </w:p>
    <w:p w14:paraId="602A23A0" w14:textId="31D6E4D9" w:rsidR="00555FE4" w:rsidRPr="00E3677E" w:rsidRDefault="00555FE4" w:rsidP="004E0CB7">
      <w:pPr>
        <w:numPr>
          <w:ilvl w:val="0"/>
          <w:numId w:val="53"/>
        </w:numPr>
        <w:tabs>
          <w:tab w:val="clear" w:pos="360"/>
          <w:tab w:val="left" w:pos="284"/>
        </w:tabs>
        <w:suppressAutoHyphens/>
        <w:spacing w:line="276" w:lineRule="auto"/>
        <w:ind w:left="284" w:hanging="284"/>
        <w:jc w:val="both"/>
        <w:rPr>
          <w:color w:val="000000"/>
        </w:rPr>
      </w:pPr>
      <w:r w:rsidRPr="00E3677E">
        <w:rPr>
          <w:color w:val="00000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E3677E">
        <w:rPr>
          <w:color w:val="000000"/>
        </w:rPr>
        <w:t>p.z.p</w:t>
      </w:r>
      <w:proofErr w:type="spellEnd"/>
      <w:r w:rsidRPr="00E3677E">
        <w:rPr>
          <w:color w:val="000000"/>
        </w:rPr>
        <w:t>. oraz Rzecznikowi Małych i Średnich Przedsiębiorców.</w:t>
      </w:r>
    </w:p>
    <w:p w14:paraId="4BA589EA" w14:textId="5E896B31" w:rsidR="00555FE4" w:rsidRPr="00E3677E" w:rsidRDefault="00555FE4" w:rsidP="004E0CB7">
      <w:pPr>
        <w:numPr>
          <w:ilvl w:val="0"/>
          <w:numId w:val="53"/>
        </w:numPr>
        <w:tabs>
          <w:tab w:val="clear" w:pos="360"/>
          <w:tab w:val="left" w:pos="284"/>
        </w:tabs>
        <w:suppressAutoHyphens/>
        <w:spacing w:line="276" w:lineRule="auto"/>
        <w:ind w:left="284" w:hanging="284"/>
        <w:jc w:val="both"/>
        <w:rPr>
          <w:color w:val="000000"/>
        </w:rPr>
      </w:pPr>
      <w:r w:rsidRPr="00E3677E">
        <w:rPr>
          <w:color w:val="000000"/>
        </w:rPr>
        <w:t>Odwołanie przysługuje na:</w:t>
      </w:r>
    </w:p>
    <w:p w14:paraId="28A8B937" w14:textId="1C162C28" w:rsidR="00555FE4" w:rsidRPr="00E3677E" w:rsidRDefault="00555FE4" w:rsidP="004E0CB7">
      <w:pPr>
        <w:tabs>
          <w:tab w:val="left" w:pos="567"/>
        </w:tabs>
        <w:suppressAutoHyphens/>
        <w:spacing w:line="276" w:lineRule="auto"/>
        <w:ind w:left="567" w:hanging="283"/>
        <w:jc w:val="both"/>
        <w:rPr>
          <w:color w:val="000000"/>
        </w:rPr>
      </w:pPr>
      <w:r w:rsidRPr="00E3677E">
        <w:rPr>
          <w:color w:val="000000"/>
        </w:rPr>
        <w:t>1)</w:t>
      </w:r>
      <w:r w:rsidRPr="00E3677E">
        <w:rPr>
          <w:color w:val="000000"/>
        </w:rPr>
        <w:tab/>
        <w:t xml:space="preserve">niezgodną z przepisami ustawy czynność Zamawiającego, podjętą w postępowaniu </w:t>
      </w:r>
      <w:r w:rsidR="00CD64B9">
        <w:rPr>
          <w:color w:val="000000"/>
        </w:rPr>
        <w:br/>
      </w:r>
      <w:r w:rsidRPr="00E3677E">
        <w:rPr>
          <w:color w:val="000000"/>
        </w:rPr>
        <w:t>o udzielenie zamówienia, w tym na projektowane postanowienie umowy;</w:t>
      </w:r>
    </w:p>
    <w:p w14:paraId="6BD63956" w14:textId="77777777" w:rsidR="00555FE4" w:rsidRPr="00E3677E" w:rsidRDefault="00555FE4" w:rsidP="004E0CB7">
      <w:pPr>
        <w:tabs>
          <w:tab w:val="left" w:pos="567"/>
        </w:tabs>
        <w:suppressAutoHyphens/>
        <w:spacing w:line="276" w:lineRule="auto"/>
        <w:ind w:left="567" w:hanging="283"/>
        <w:jc w:val="both"/>
        <w:rPr>
          <w:color w:val="000000"/>
        </w:rPr>
      </w:pPr>
      <w:r w:rsidRPr="00E3677E">
        <w:rPr>
          <w:color w:val="000000"/>
        </w:rPr>
        <w:t>2)</w:t>
      </w:r>
      <w:r w:rsidRPr="00E3677E">
        <w:rPr>
          <w:color w:val="000000"/>
        </w:rPr>
        <w:tab/>
        <w:t>zaniechanie czynności w postępowaniu o udzielenie zamówienia do której zamawiający był obowiązany na podstawie ustawy;</w:t>
      </w:r>
    </w:p>
    <w:p w14:paraId="14628797" w14:textId="58E21EE0" w:rsidR="00555FE4" w:rsidRPr="00E3677E" w:rsidRDefault="00555FE4" w:rsidP="004E0CB7">
      <w:pPr>
        <w:numPr>
          <w:ilvl w:val="0"/>
          <w:numId w:val="53"/>
        </w:numPr>
        <w:tabs>
          <w:tab w:val="clear" w:pos="360"/>
          <w:tab w:val="left" w:pos="284"/>
        </w:tabs>
        <w:suppressAutoHyphens/>
        <w:spacing w:line="276" w:lineRule="auto"/>
        <w:ind w:left="284" w:hanging="284"/>
        <w:jc w:val="both"/>
        <w:rPr>
          <w:color w:val="000000"/>
        </w:rPr>
      </w:pPr>
      <w:r w:rsidRPr="00E3677E">
        <w:rPr>
          <w:color w:val="000000"/>
        </w:rPr>
        <w:t>Odwołanie wnosi się do Prezesa Izby. Odwołujący przekazuje kopię odwołania zamawiającemu przed upływem terminu do wniesienia odwołania w taki sposób, aby mógł on zapoznać się z jego treścią przed upływem tego terminu.</w:t>
      </w:r>
    </w:p>
    <w:p w14:paraId="22F85C30" w14:textId="77777777" w:rsidR="00555FE4" w:rsidRPr="00E3677E" w:rsidRDefault="00555FE4" w:rsidP="004E0CB7">
      <w:pPr>
        <w:numPr>
          <w:ilvl w:val="0"/>
          <w:numId w:val="53"/>
        </w:numPr>
        <w:tabs>
          <w:tab w:val="clear" w:pos="360"/>
          <w:tab w:val="left" w:pos="284"/>
        </w:tabs>
        <w:suppressAutoHyphens/>
        <w:spacing w:line="276" w:lineRule="auto"/>
        <w:ind w:left="284" w:hanging="284"/>
        <w:jc w:val="both"/>
        <w:rPr>
          <w:color w:val="000000"/>
        </w:rPr>
      </w:pPr>
      <w:r w:rsidRPr="00E3677E">
        <w:rPr>
          <w:color w:val="000000"/>
        </w:rPr>
        <w:t>Odwołanie wobec treści ogłoszenia lub treści SWZ wnosi się w terminie 5 dni od dnia zamieszczenia ogłoszenia w Biuletynie Zamówień Publicznych lub treści SWZ na stronie internetowej.</w:t>
      </w:r>
    </w:p>
    <w:p w14:paraId="2CF556FC" w14:textId="77777777" w:rsidR="00555FE4" w:rsidRPr="00E3677E" w:rsidRDefault="00555FE4" w:rsidP="004E0CB7">
      <w:pPr>
        <w:numPr>
          <w:ilvl w:val="0"/>
          <w:numId w:val="53"/>
        </w:numPr>
        <w:tabs>
          <w:tab w:val="clear" w:pos="360"/>
          <w:tab w:val="left" w:pos="284"/>
        </w:tabs>
        <w:suppressAutoHyphens/>
        <w:spacing w:line="276" w:lineRule="auto"/>
        <w:ind w:left="284" w:hanging="284"/>
        <w:jc w:val="both"/>
        <w:rPr>
          <w:color w:val="000000"/>
        </w:rPr>
      </w:pPr>
      <w:r w:rsidRPr="00E3677E">
        <w:rPr>
          <w:color w:val="000000"/>
        </w:rPr>
        <w:t>Odwołanie wnosi się w terminie:</w:t>
      </w:r>
    </w:p>
    <w:p w14:paraId="5B16C834" w14:textId="77777777" w:rsidR="00555FE4" w:rsidRPr="00E3677E" w:rsidRDefault="00555FE4" w:rsidP="004E0CB7">
      <w:pPr>
        <w:suppressAutoHyphens/>
        <w:spacing w:line="276" w:lineRule="auto"/>
        <w:ind w:left="709" w:hanging="425"/>
        <w:jc w:val="both"/>
        <w:rPr>
          <w:color w:val="000000"/>
        </w:rPr>
      </w:pPr>
      <w:r w:rsidRPr="00E3677E">
        <w:rPr>
          <w:color w:val="000000"/>
        </w:rPr>
        <w:t>1)</w:t>
      </w:r>
      <w:r w:rsidRPr="00E3677E">
        <w:rPr>
          <w:color w:val="000000"/>
        </w:rPr>
        <w:tab/>
        <w:t>5 dni od dnia przekazania informacji o czynności Zamawiającego stanowiącej podstawę jego wniesienia, jeżeli informacja została przekazana przy użyciu środków komunikacji elektronicznej,</w:t>
      </w:r>
    </w:p>
    <w:p w14:paraId="140B57BF" w14:textId="77777777" w:rsidR="00555FE4" w:rsidRPr="00E3677E" w:rsidRDefault="00555FE4" w:rsidP="004E0CB7">
      <w:pPr>
        <w:suppressAutoHyphens/>
        <w:spacing w:line="276" w:lineRule="auto"/>
        <w:ind w:left="709" w:hanging="425"/>
        <w:jc w:val="both"/>
        <w:rPr>
          <w:color w:val="000000"/>
        </w:rPr>
      </w:pPr>
      <w:r w:rsidRPr="00E3677E">
        <w:rPr>
          <w:color w:val="000000"/>
        </w:rPr>
        <w:lastRenderedPageBreak/>
        <w:t>2)</w:t>
      </w:r>
      <w:r w:rsidRPr="00E3677E">
        <w:rPr>
          <w:color w:val="000000"/>
        </w:rPr>
        <w:tab/>
        <w:t>10 dni od dnia przekazania informacji o czynności Zamawiającego stanowiącej podstawę jego wniesienia, jeżeli informacja została przekazana w sposób inny niż określony w pkt 1).</w:t>
      </w:r>
    </w:p>
    <w:p w14:paraId="12320099" w14:textId="19A8AD69" w:rsidR="00555FE4" w:rsidRPr="00E3677E" w:rsidRDefault="00555FE4" w:rsidP="004E0CB7">
      <w:pPr>
        <w:tabs>
          <w:tab w:val="left" w:pos="284"/>
        </w:tabs>
        <w:suppressAutoHyphens/>
        <w:spacing w:line="276" w:lineRule="auto"/>
        <w:ind w:left="284" w:hanging="284"/>
        <w:jc w:val="both"/>
        <w:rPr>
          <w:color w:val="000000"/>
        </w:rPr>
      </w:pPr>
      <w:r w:rsidRPr="00E3677E">
        <w:rPr>
          <w:bCs/>
          <w:color w:val="000000"/>
        </w:rPr>
        <w:t>7.</w:t>
      </w:r>
      <w:r w:rsidRPr="00E3677E">
        <w:rPr>
          <w:b/>
          <w:bCs/>
          <w:color w:val="000000"/>
        </w:rPr>
        <w:tab/>
      </w:r>
      <w:r w:rsidRPr="00E3677E">
        <w:rPr>
          <w:color w:val="00000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34DA8A1" w14:textId="77777777" w:rsidR="00555FE4" w:rsidRPr="00E3677E" w:rsidRDefault="00555FE4" w:rsidP="004E0CB7">
      <w:pPr>
        <w:numPr>
          <w:ilvl w:val="0"/>
          <w:numId w:val="54"/>
        </w:numPr>
        <w:tabs>
          <w:tab w:val="left" w:pos="284"/>
        </w:tabs>
        <w:suppressAutoHyphens/>
        <w:spacing w:line="276" w:lineRule="auto"/>
        <w:ind w:left="284" w:hanging="284"/>
        <w:jc w:val="both"/>
        <w:rPr>
          <w:color w:val="000000"/>
        </w:rPr>
      </w:pPr>
      <w:r w:rsidRPr="00E3677E">
        <w:rPr>
          <w:color w:val="000000"/>
        </w:rPr>
        <w:t xml:space="preserve">Na orzeczenie Izby oraz postanowienie Prezesa Izby, o którym mowa w art. 519 ust. 1 ustawy </w:t>
      </w:r>
      <w:proofErr w:type="spellStart"/>
      <w:r w:rsidRPr="00E3677E">
        <w:rPr>
          <w:color w:val="000000"/>
        </w:rPr>
        <w:t>p.z.p</w:t>
      </w:r>
      <w:proofErr w:type="spellEnd"/>
      <w:r w:rsidRPr="00E3677E">
        <w:rPr>
          <w:color w:val="000000"/>
        </w:rPr>
        <w:t>., stronom oraz uczestnikom postępowania odwoławczego przysługuje skarga do sądu.</w:t>
      </w:r>
    </w:p>
    <w:p w14:paraId="754AE10E" w14:textId="7711556E" w:rsidR="00555FE4" w:rsidRPr="00E3677E" w:rsidRDefault="00555FE4" w:rsidP="004E0CB7">
      <w:pPr>
        <w:numPr>
          <w:ilvl w:val="0"/>
          <w:numId w:val="54"/>
        </w:numPr>
        <w:tabs>
          <w:tab w:val="left" w:pos="284"/>
        </w:tabs>
        <w:suppressAutoHyphens/>
        <w:spacing w:line="276" w:lineRule="auto"/>
        <w:ind w:left="284" w:hanging="284"/>
        <w:jc w:val="both"/>
        <w:rPr>
          <w:color w:val="000000"/>
        </w:rPr>
      </w:pPr>
      <w:r w:rsidRPr="00E3677E">
        <w:rPr>
          <w:color w:val="000000"/>
        </w:rPr>
        <w:t>W postępowaniu toczącym się wskutek wniesienia skargi stosuje się odpowiednio przepisy ustawy z dnia 17 listopada 1964 r. - Kodeks postępowania cywilnego o apelacji, jeżeli przepisy niniejszego rozdziału nie stanowią inaczej.</w:t>
      </w:r>
    </w:p>
    <w:p w14:paraId="54A8DB9B" w14:textId="77777777" w:rsidR="00555FE4" w:rsidRPr="00E3677E" w:rsidRDefault="00555FE4" w:rsidP="004E0CB7">
      <w:pPr>
        <w:numPr>
          <w:ilvl w:val="0"/>
          <w:numId w:val="54"/>
        </w:numPr>
        <w:tabs>
          <w:tab w:val="left" w:pos="426"/>
        </w:tabs>
        <w:suppressAutoHyphens/>
        <w:spacing w:line="276" w:lineRule="auto"/>
        <w:ind w:left="426" w:hanging="426"/>
        <w:jc w:val="both"/>
        <w:rPr>
          <w:color w:val="000000"/>
        </w:rPr>
      </w:pPr>
      <w:r w:rsidRPr="00E3677E">
        <w:rPr>
          <w:color w:val="000000"/>
        </w:rPr>
        <w:t>Skargę wnosi się do Sądu Okręgowego w Warszawie - sądu zamówień publicznych, zwanego dalej „sądem zamówień publicznych”.</w:t>
      </w:r>
    </w:p>
    <w:p w14:paraId="0B3DD781" w14:textId="1FF41E6B" w:rsidR="00E3677E" w:rsidRPr="00E3677E" w:rsidRDefault="00555FE4" w:rsidP="004E0CB7">
      <w:pPr>
        <w:numPr>
          <w:ilvl w:val="0"/>
          <w:numId w:val="54"/>
        </w:numPr>
        <w:tabs>
          <w:tab w:val="left" w:pos="426"/>
        </w:tabs>
        <w:suppressAutoHyphens/>
        <w:spacing w:line="276" w:lineRule="auto"/>
        <w:ind w:left="426" w:hanging="426"/>
        <w:jc w:val="both"/>
        <w:rPr>
          <w:color w:val="000000"/>
        </w:rPr>
      </w:pPr>
      <w:r w:rsidRPr="00E3677E">
        <w:rPr>
          <w:color w:val="000000"/>
        </w:rPr>
        <w:t xml:space="preserve">Skargę wnosi się za pośrednictwem Prezesa Izby, w terminie 14 dni od dnia doręczenia orzeczenia Izby lub postanowienia Prezesa Izby, o którym mowa w art. 519 ust. 1 ustawy </w:t>
      </w:r>
      <w:proofErr w:type="spellStart"/>
      <w:r w:rsidRPr="00E3677E">
        <w:rPr>
          <w:color w:val="000000"/>
        </w:rPr>
        <w:t>p.z.p</w:t>
      </w:r>
      <w:proofErr w:type="spellEnd"/>
      <w:r w:rsidRPr="00E3677E">
        <w:rPr>
          <w:color w:val="000000"/>
        </w:rPr>
        <w:t xml:space="preserve">., przesyłając jednocześnie jej odpis przeciwnikowi skargi. Złożenie skargi </w:t>
      </w:r>
      <w:r w:rsidR="00CD64B9">
        <w:rPr>
          <w:color w:val="000000"/>
        </w:rPr>
        <w:br/>
      </w:r>
      <w:r w:rsidRPr="00E3677E">
        <w:rPr>
          <w:color w:val="000000"/>
        </w:rPr>
        <w:t>w placówce pocztowej operatora wyznaczonego w rozumieniu ustawy z dnia 23 listopada 2012 r. - Prawo pocztowe jest równoznaczne z jej wniesieniem.</w:t>
      </w:r>
    </w:p>
    <w:p w14:paraId="14C1E53A" w14:textId="07D82CDD" w:rsidR="0008526C" w:rsidRPr="00E3677E" w:rsidRDefault="00555FE4" w:rsidP="004E0CB7">
      <w:pPr>
        <w:numPr>
          <w:ilvl w:val="0"/>
          <w:numId w:val="54"/>
        </w:numPr>
        <w:tabs>
          <w:tab w:val="left" w:pos="426"/>
        </w:tabs>
        <w:suppressAutoHyphens/>
        <w:spacing w:line="276" w:lineRule="auto"/>
        <w:ind w:left="426" w:hanging="426"/>
        <w:jc w:val="both"/>
        <w:rPr>
          <w:color w:val="000000"/>
        </w:rPr>
      </w:pPr>
      <w:r w:rsidRPr="00E3677E">
        <w:rPr>
          <w:color w:val="000000"/>
        </w:rPr>
        <w:t>Prezes Izby przekazuje skargę wraz z aktami postępowania odwoławczego do sądu zamówień publicznych w terminie 7 dni od dnia jej otrzymania.</w:t>
      </w:r>
    </w:p>
    <w:p w14:paraId="10B1867B" w14:textId="77777777" w:rsidR="00555FE4" w:rsidRPr="0000796A" w:rsidRDefault="00555FE4" w:rsidP="00555FE4">
      <w:pPr>
        <w:pStyle w:val="Akapitzlist"/>
        <w:spacing w:line="276" w:lineRule="auto"/>
        <w:ind w:left="360"/>
        <w:contextualSpacing w:val="0"/>
      </w:pPr>
    </w:p>
    <w:p w14:paraId="3E22AFCA" w14:textId="6F075751" w:rsidR="00D03653" w:rsidRPr="00CD64B9" w:rsidRDefault="0008526C" w:rsidP="004E0CB7">
      <w:pPr>
        <w:numPr>
          <w:ilvl w:val="0"/>
          <w:numId w:val="51"/>
        </w:numPr>
        <w:suppressAutoHyphens/>
        <w:spacing w:line="276" w:lineRule="auto"/>
        <w:ind w:left="709" w:hanging="283"/>
        <w:jc w:val="both"/>
        <w:rPr>
          <w:b/>
          <w:caps/>
        </w:rPr>
      </w:pPr>
      <w:r w:rsidRPr="0000796A">
        <w:rPr>
          <w:b/>
          <w:caps/>
        </w:rPr>
        <w:t>ZAŁĄCZNIKI</w:t>
      </w:r>
      <w:r w:rsidR="00CF3D43" w:rsidRPr="0000796A">
        <w:rPr>
          <w:b/>
          <w:caps/>
        </w:rPr>
        <w:t xml:space="preserve"> </w:t>
      </w:r>
      <w:r w:rsidRPr="0000796A">
        <w:rPr>
          <w:b/>
          <w:caps/>
        </w:rPr>
        <w:t>DO</w:t>
      </w:r>
      <w:r w:rsidR="00CF3D43" w:rsidRPr="0000796A">
        <w:rPr>
          <w:b/>
          <w:caps/>
        </w:rPr>
        <w:t xml:space="preserve"> </w:t>
      </w:r>
      <w:r w:rsidR="00446582" w:rsidRPr="0000796A">
        <w:rPr>
          <w:b/>
          <w:caps/>
        </w:rPr>
        <w:t>SWZ</w:t>
      </w:r>
      <w:r w:rsidRPr="0000796A">
        <w:rPr>
          <w:b/>
          <w:caps/>
        </w:rPr>
        <w:t>:</w:t>
      </w:r>
    </w:p>
    <w:p w14:paraId="7B4BAE09" w14:textId="32299484" w:rsidR="008A2B3C" w:rsidRDefault="00ED2AA1" w:rsidP="0049095F">
      <w:pPr>
        <w:numPr>
          <w:ilvl w:val="0"/>
          <w:numId w:val="2"/>
        </w:numPr>
        <w:suppressAutoHyphens/>
        <w:spacing w:line="276" w:lineRule="auto"/>
        <w:ind w:left="426" w:hanging="284"/>
        <w:jc w:val="both"/>
      </w:pPr>
      <w:r w:rsidRPr="0000796A">
        <w:t>O</w:t>
      </w:r>
      <w:r w:rsidR="00FC2A81" w:rsidRPr="0000796A">
        <w:t>pis przedmiotu zamówienia</w:t>
      </w:r>
      <w:r w:rsidR="00FE5A60">
        <w:t xml:space="preserve"> </w:t>
      </w:r>
    </w:p>
    <w:p w14:paraId="2474B070" w14:textId="00335A1C" w:rsidR="00295BFB" w:rsidRDefault="00295BFB" w:rsidP="0049095F">
      <w:pPr>
        <w:pStyle w:val="Akapitzlist"/>
        <w:numPr>
          <w:ilvl w:val="0"/>
          <w:numId w:val="2"/>
        </w:numPr>
        <w:spacing w:line="276" w:lineRule="auto"/>
        <w:ind w:left="426" w:hanging="284"/>
        <w:contextualSpacing w:val="0"/>
      </w:pPr>
      <w:r w:rsidRPr="00295BFB">
        <w:t xml:space="preserve">Specyfikacja techniczna </w:t>
      </w:r>
    </w:p>
    <w:p w14:paraId="16FA223A" w14:textId="457A51F7" w:rsidR="00555FE4" w:rsidRDefault="00FE5A60" w:rsidP="00555FE4">
      <w:pPr>
        <w:numPr>
          <w:ilvl w:val="0"/>
          <w:numId w:val="2"/>
        </w:numPr>
        <w:suppressAutoHyphens/>
        <w:spacing w:line="276" w:lineRule="auto"/>
        <w:ind w:left="426" w:hanging="284"/>
        <w:jc w:val="both"/>
      </w:pPr>
      <w:r>
        <w:t>Formularz oferty;</w:t>
      </w:r>
    </w:p>
    <w:p w14:paraId="3984F9E1" w14:textId="07ADB019" w:rsidR="00555FE4" w:rsidRPr="00555FE4" w:rsidRDefault="00555FE4" w:rsidP="00555FE4">
      <w:pPr>
        <w:numPr>
          <w:ilvl w:val="0"/>
          <w:numId w:val="2"/>
        </w:numPr>
        <w:suppressAutoHyphens/>
        <w:spacing w:line="276" w:lineRule="auto"/>
        <w:ind w:left="426" w:hanging="284"/>
        <w:jc w:val="both"/>
      </w:pPr>
      <w:r w:rsidRPr="00555FE4">
        <w:rPr>
          <w:color w:val="000000"/>
        </w:rPr>
        <w:t>Oświadczenie o braku podstaw do wykluczenia</w:t>
      </w:r>
      <w:r w:rsidR="00CD64B9">
        <w:rPr>
          <w:color w:val="000000"/>
        </w:rPr>
        <w:t>;</w:t>
      </w:r>
    </w:p>
    <w:p w14:paraId="2E956565" w14:textId="167EE4B9" w:rsidR="00E57871" w:rsidRPr="0000796A" w:rsidRDefault="00FE5A60" w:rsidP="00D72FCD">
      <w:pPr>
        <w:numPr>
          <w:ilvl w:val="0"/>
          <w:numId w:val="2"/>
        </w:numPr>
        <w:suppressAutoHyphens/>
        <w:spacing w:line="276" w:lineRule="auto"/>
        <w:ind w:left="426" w:hanging="284"/>
        <w:jc w:val="both"/>
      </w:pPr>
      <w:r>
        <w:t>Oświadczenie</w:t>
      </w:r>
      <w:r w:rsidR="00E57871" w:rsidRPr="0000796A">
        <w:t xml:space="preserve"> o przynależności lub braku przynależności do tej samej grupy kapitałowej;</w:t>
      </w:r>
    </w:p>
    <w:p w14:paraId="1568509E" w14:textId="7517275C" w:rsidR="00FE5A60" w:rsidRDefault="00E57871" w:rsidP="00D72FCD">
      <w:pPr>
        <w:numPr>
          <w:ilvl w:val="0"/>
          <w:numId w:val="2"/>
        </w:numPr>
        <w:suppressAutoHyphens/>
        <w:spacing w:line="276" w:lineRule="auto"/>
        <w:ind w:left="426" w:hanging="284"/>
        <w:jc w:val="both"/>
      </w:pPr>
      <w:r w:rsidRPr="0000796A">
        <w:t xml:space="preserve">Oświadczenie Wykonawcy </w:t>
      </w:r>
      <w:r w:rsidR="0051614B" w:rsidRPr="0000796A">
        <w:t xml:space="preserve">o aktualności informacji zawartych w oświadczeniu, </w:t>
      </w:r>
      <w:r w:rsidR="006525C9">
        <w:br/>
      </w:r>
      <w:r w:rsidR="0051614B" w:rsidRPr="0000796A">
        <w:t>o którym mowa w art. 125 ust. 1 ustawy;</w:t>
      </w:r>
    </w:p>
    <w:p w14:paraId="27876548" w14:textId="77777777" w:rsidR="00FE5A60" w:rsidRDefault="00FE5A60" w:rsidP="00D72FCD">
      <w:pPr>
        <w:numPr>
          <w:ilvl w:val="0"/>
          <w:numId w:val="2"/>
        </w:numPr>
        <w:suppressAutoHyphens/>
        <w:spacing w:line="276" w:lineRule="auto"/>
        <w:ind w:left="426" w:hanging="284"/>
        <w:jc w:val="both"/>
      </w:pPr>
      <w:r>
        <w:t>Z</w:t>
      </w:r>
      <w:r w:rsidR="009F3BFB" w:rsidRPr="0000796A">
        <w:t>obowiązani</w:t>
      </w:r>
      <w:r>
        <w:t>e</w:t>
      </w:r>
      <w:r w:rsidR="009F3BFB" w:rsidRPr="0000796A">
        <w:t xml:space="preserve"> podmiotu udostępniającego zasoby Wykonawcy do oddania do dyspozycji Wykonawcy niezbędnych zasobów;</w:t>
      </w:r>
    </w:p>
    <w:p w14:paraId="22283179" w14:textId="6B60254E" w:rsidR="003D3BA5" w:rsidRDefault="003D3BA5" w:rsidP="00D72FCD">
      <w:pPr>
        <w:numPr>
          <w:ilvl w:val="0"/>
          <w:numId w:val="2"/>
        </w:numPr>
        <w:suppressAutoHyphens/>
        <w:spacing w:line="276" w:lineRule="auto"/>
        <w:ind w:left="426" w:hanging="284"/>
        <w:jc w:val="both"/>
      </w:pPr>
      <w:r w:rsidRPr="003D3BA5">
        <w:t>Oświadczenie</w:t>
      </w:r>
      <w:r>
        <w:t xml:space="preserve"> </w:t>
      </w:r>
      <w:r w:rsidRPr="003D3BA5">
        <w:t xml:space="preserve">Wykonawców wspólnie ubiegających się o udzielenie zam. </w:t>
      </w:r>
      <w:r>
        <w:t xml:space="preserve">z </w:t>
      </w:r>
      <w:r w:rsidRPr="003D3BA5">
        <w:t>art. 117 ust. 4</w:t>
      </w:r>
      <w:r>
        <w:t xml:space="preserve"> ustawy;</w:t>
      </w:r>
    </w:p>
    <w:p w14:paraId="09AF180F" w14:textId="74428B76" w:rsidR="002E2723" w:rsidRDefault="002E2723" w:rsidP="00D72FCD">
      <w:pPr>
        <w:numPr>
          <w:ilvl w:val="0"/>
          <w:numId w:val="2"/>
        </w:numPr>
        <w:suppressAutoHyphens/>
        <w:spacing w:line="276" w:lineRule="auto"/>
        <w:ind w:left="426" w:hanging="284"/>
        <w:jc w:val="both"/>
      </w:pPr>
      <w:r>
        <w:t>Wykaz dostaw;</w:t>
      </w:r>
    </w:p>
    <w:p w14:paraId="74D9612C" w14:textId="2B06F5C2" w:rsidR="008B5A88" w:rsidRDefault="00FE5A60" w:rsidP="00E3677E">
      <w:pPr>
        <w:numPr>
          <w:ilvl w:val="0"/>
          <w:numId w:val="2"/>
        </w:numPr>
        <w:tabs>
          <w:tab w:val="left" w:pos="426"/>
        </w:tabs>
        <w:suppressAutoHyphens/>
        <w:spacing w:line="276" w:lineRule="auto"/>
        <w:ind w:left="426" w:hanging="284"/>
        <w:jc w:val="both"/>
      </w:pPr>
      <w:r w:rsidRPr="00FE5A60">
        <w:t>Istotne postanowienia umowy</w:t>
      </w:r>
      <w:r w:rsidR="00CD64B9">
        <w:t>.</w:t>
      </w:r>
    </w:p>
    <w:p w14:paraId="6ACF1096" w14:textId="0D1AE341" w:rsidR="00675796" w:rsidRPr="00F57CA8" w:rsidRDefault="00675796" w:rsidP="00555FE4">
      <w:pPr>
        <w:suppressAutoHyphens/>
        <w:spacing w:line="276" w:lineRule="auto"/>
        <w:ind w:left="567"/>
        <w:jc w:val="both"/>
      </w:pPr>
      <w:r>
        <w:t xml:space="preserve"> </w:t>
      </w:r>
    </w:p>
    <w:sectPr w:rsidR="00675796" w:rsidRPr="00F57CA8" w:rsidSect="003E56C2">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191E5" w14:textId="77777777" w:rsidR="009C41DA" w:rsidRDefault="009C41DA">
      <w:r>
        <w:separator/>
      </w:r>
    </w:p>
  </w:endnote>
  <w:endnote w:type="continuationSeparator" w:id="0">
    <w:p w14:paraId="5326C94F" w14:textId="77777777" w:rsidR="009C41DA" w:rsidRDefault="009C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orbel">
    <w:panose1 w:val="020B0503020204020204"/>
    <w:charset w:val="EE"/>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MT">
    <w:altName w:val="Garamond"/>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14CB" w14:textId="77777777" w:rsidR="00DF13A5" w:rsidRDefault="00DF13A5" w:rsidP="002C212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C6691AE" w14:textId="77777777" w:rsidR="00DF13A5" w:rsidRDefault="00DF13A5" w:rsidP="002C212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8FDD6" w14:textId="46AFE2B4" w:rsidR="00DF13A5" w:rsidRPr="00726FDA" w:rsidRDefault="00DF13A5">
    <w:pPr>
      <w:pStyle w:val="Stopka"/>
      <w:jc w:val="right"/>
      <w:rPr>
        <w:rFonts w:asciiTheme="minorHAnsi" w:hAnsiTheme="minorHAnsi" w:cstheme="minorHAnsi"/>
        <w:sz w:val="20"/>
        <w:szCs w:val="20"/>
      </w:rPr>
    </w:pPr>
    <w:r w:rsidRPr="00726FDA">
      <w:rPr>
        <w:rFonts w:asciiTheme="minorHAnsi" w:hAnsiTheme="minorHAnsi" w:cstheme="minorHAnsi"/>
        <w:sz w:val="20"/>
        <w:szCs w:val="20"/>
      </w:rPr>
      <w:fldChar w:fldCharType="begin"/>
    </w:r>
    <w:r w:rsidRPr="00726FDA">
      <w:rPr>
        <w:rFonts w:asciiTheme="minorHAnsi" w:hAnsiTheme="minorHAnsi" w:cstheme="minorHAnsi"/>
        <w:sz w:val="20"/>
        <w:szCs w:val="20"/>
      </w:rPr>
      <w:instrText>PAGE   \* MERGEFORMAT</w:instrText>
    </w:r>
    <w:r w:rsidRPr="00726FDA">
      <w:rPr>
        <w:rFonts w:asciiTheme="minorHAnsi" w:hAnsiTheme="minorHAnsi" w:cstheme="minorHAnsi"/>
        <w:sz w:val="20"/>
        <w:szCs w:val="20"/>
      </w:rPr>
      <w:fldChar w:fldCharType="separate"/>
    </w:r>
    <w:r w:rsidR="00C73F4B">
      <w:rPr>
        <w:rFonts w:asciiTheme="minorHAnsi" w:hAnsiTheme="minorHAnsi" w:cstheme="minorHAnsi"/>
        <w:noProof/>
        <w:sz w:val="20"/>
        <w:szCs w:val="20"/>
      </w:rPr>
      <w:t>1</w:t>
    </w:r>
    <w:r w:rsidRPr="00726FDA">
      <w:rPr>
        <w:rFonts w:asciiTheme="minorHAnsi" w:hAnsiTheme="minorHAnsi" w:cstheme="minorHAnsi"/>
        <w:noProof/>
        <w:sz w:val="20"/>
        <w:szCs w:val="20"/>
      </w:rPr>
      <w:fldChar w:fldCharType="end"/>
    </w:r>
  </w:p>
  <w:p w14:paraId="027EF16F" w14:textId="77777777" w:rsidR="00DF13A5" w:rsidRPr="000E4B01" w:rsidRDefault="00DF13A5" w:rsidP="002C2129">
    <w:pPr>
      <w:pStyle w:val="Stopka"/>
      <w:tabs>
        <w:tab w:val="clear" w:pos="9072"/>
        <w:tab w:val="right" w:pos="-5040"/>
      </w:tabs>
      <w:ind w:left="-900" w:right="-54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2CB5" w14:textId="77777777" w:rsidR="00DF13A5" w:rsidRPr="008C2300" w:rsidRDefault="00DF13A5">
    <w:pPr>
      <w:pStyle w:val="Stopka"/>
      <w:jc w:val="right"/>
    </w:pPr>
  </w:p>
  <w:p w14:paraId="4365CA5C" w14:textId="77777777" w:rsidR="00DF13A5" w:rsidRDefault="00DF13A5">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A015E" w14:textId="77777777" w:rsidR="00DF13A5" w:rsidRDefault="00DF13A5">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084531"/>
      <w:docPartObj>
        <w:docPartGallery w:val="Page Numbers (Bottom of Page)"/>
        <w:docPartUnique/>
      </w:docPartObj>
    </w:sdtPr>
    <w:sdtEndPr>
      <w:rPr>
        <w:rFonts w:asciiTheme="minorHAnsi" w:hAnsiTheme="minorHAnsi" w:cstheme="minorHAnsi"/>
        <w:sz w:val="18"/>
        <w:szCs w:val="18"/>
      </w:rPr>
    </w:sdtEndPr>
    <w:sdtContent>
      <w:p w14:paraId="450A7C04" w14:textId="28CC9F8D" w:rsidR="00DF13A5" w:rsidRPr="00FC34C6" w:rsidRDefault="00DF13A5">
        <w:pPr>
          <w:pStyle w:val="Stopka"/>
          <w:jc w:val="right"/>
          <w:rPr>
            <w:rFonts w:asciiTheme="minorHAnsi" w:hAnsiTheme="minorHAnsi" w:cstheme="minorHAnsi"/>
            <w:sz w:val="18"/>
            <w:szCs w:val="18"/>
          </w:rPr>
        </w:pPr>
        <w:r w:rsidRPr="00FC34C6">
          <w:rPr>
            <w:rFonts w:asciiTheme="minorHAnsi" w:hAnsiTheme="minorHAnsi" w:cstheme="minorHAnsi"/>
            <w:sz w:val="18"/>
            <w:szCs w:val="18"/>
          </w:rPr>
          <w:fldChar w:fldCharType="begin"/>
        </w:r>
        <w:r w:rsidRPr="005E0638">
          <w:rPr>
            <w:rFonts w:asciiTheme="minorHAnsi" w:hAnsiTheme="minorHAnsi" w:cstheme="minorHAnsi"/>
            <w:sz w:val="18"/>
            <w:szCs w:val="18"/>
          </w:rPr>
          <w:instrText>PAGE   \* MERGEFORMAT</w:instrText>
        </w:r>
        <w:r w:rsidRPr="00FC34C6">
          <w:rPr>
            <w:rFonts w:asciiTheme="minorHAnsi" w:hAnsiTheme="minorHAnsi" w:cstheme="minorHAnsi"/>
            <w:sz w:val="18"/>
            <w:szCs w:val="18"/>
          </w:rPr>
          <w:fldChar w:fldCharType="separate"/>
        </w:r>
        <w:r w:rsidR="00AD3A92">
          <w:rPr>
            <w:rFonts w:asciiTheme="minorHAnsi" w:hAnsiTheme="minorHAnsi" w:cstheme="minorHAnsi"/>
            <w:noProof/>
            <w:sz w:val="18"/>
            <w:szCs w:val="18"/>
          </w:rPr>
          <w:t>25</w:t>
        </w:r>
        <w:r w:rsidRPr="00FC34C6">
          <w:rPr>
            <w:rFonts w:asciiTheme="minorHAnsi" w:hAnsiTheme="minorHAnsi" w:cstheme="minorHAnsi"/>
            <w:sz w:val="18"/>
            <w:szCs w:val="18"/>
          </w:rPr>
          <w:fldChar w:fldCharType="end"/>
        </w:r>
      </w:p>
    </w:sdtContent>
  </w:sdt>
  <w:p w14:paraId="20A53ED4" w14:textId="77777777" w:rsidR="00DF13A5" w:rsidRDefault="00DF13A5">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EC94" w14:textId="77777777" w:rsidR="00DF13A5" w:rsidRDefault="00DF13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A313A" w14:textId="77777777" w:rsidR="009C41DA" w:rsidRDefault="009C41DA">
      <w:r>
        <w:separator/>
      </w:r>
    </w:p>
  </w:footnote>
  <w:footnote w:type="continuationSeparator" w:id="0">
    <w:p w14:paraId="7330F8F0" w14:textId="77777777" w:rsidR="009C41DA" w:rsidRDefault="009C4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A8F0B" w14:textId="77777777" w:rsidR="008A27F3" w:rsidRDefault="008A27F3" w:rsidP="008A27F3">
    <w:pPr>
      <w:pStyle w:val="NormalnyWeb"/>
    </w:pPr>
    <w:r>
      <w:rPr>
        <w:noProof/>
      </w:rPr>
      <w:drawing>
        <wp:anchor distT="0" distB="0" distL="114300" distR="114300" simplePos="0" relativeHeight="251658240" behindDoc="0" locked="0" layoutInCell="1" allowOverlap="1" wp14:anchorId="38EE8D10" wp14:editId="4E1BED6D">
          <wp:simplePos x="0" y="0"/>
          <wp:positionH relativeFrom="column">
            <wp:posOffset>-53423</wp:posOffset>
          </wp:positionH>
          <wp:positionV relativeFrom="paragraph">
            <wp:posOffset>261896</wp:posOffset>
          </wp:positionV>
          <wp:extent cx="6299200" cy="518160"/>
          <wp:effectExtent l="0" t="0" r="635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0" cy="518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8BBF3F" w14:textId="4EF651CF" w:rsidR="00DF13A5" w:rsidRDefault="00DF13A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545D" w14:textId="77777777" w:rsidR="00DF13A5" w:rsidRDefault="00DF13A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3CC07" w14:textId="6965E3DE" w:rsidR="00DF13A5" w:rsidRPr="008000E5" w:rsidRDefault="006A198C" w:rsidP="006A198C">
    <w:pPr>
      <w:pStyle w:val="Nagwek"/>
    </w:pPr>
    <w:r>
      <w:rPr>
        <w:noProof/>
      </w:rPr>
      <w:drawing>
        <wp:anchor distT="0" distB="0" distL="114300" distR="114300" simplePos="0" relativeHeight="251660288" behindDoc="0" locked="0" layoutInCell="1" allowOverlap="1" wp14:anchorId="10529823" wp14:editId="659E9BF8">
          <wp:simplePos x="0" y="0"/>
          <wp:positionH relativeFrom="column">
            <wp:posOffset>-80962</wp:posOffset>
          </wp:positionH>
          <wp:positionV relativeFrom="paragraph">
            <wp:posOffset>-295910</wp:posOffset>
          </wp:positionV>
          <wp:extent cx="6299200" cy="518160"/>
          <wp:effectExtent l="0" t="0" r="6350" b="0"/>
          <wp:wrapSquare wrapText="bothSides"/>
          <wp:docPr id="348775309" name="Obraz 348775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0" cy="5181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CF55C" w14:textId="77777777" w:rsidR="00DF13A5" w:rsidRDefault="00DF13A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E5B51"/>
    <w:multiLevelType w:val="hybridMultilevel"/>
    <w:tmpl w:val="03AE7B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8968EB"/>
    <w:multiLevelType w:val="hybridMultilevel"/>
    <w:tmpl w:val="43B61A22"/>
    <w:lvl w:ilvl="0" w:tplc="04C0807E">
      <w:start w:val="1"/>
      <w:numFmt w:val="decimal"/>
      <w:lvlText w:val="%1."/>
      <w:lvlJc w:val="left"/>
      <w:pPr>
        <w:ind w:left="1440" w:hanging="360"/>
      </w:pPr>
      <w:rPr>
        <w:b w:val="0"/>
        <w:bCs/>
        <w:strike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2B25CC"/>
    <w:multiLevelType w:val="hybridMultilevel"/>
    <w:tmpl w:val="1F8C7E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B26D55"/>
    <w:multiLevelType w:val="hybridMultilevel"/>
    <w:tmpl w:val="36D0339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EE9EA940">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C4C008B"/>
    <w:multiLevelType w:val="hybridMultilevel"/>
    <w:tmpl w:val="132E1D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055B79"/>
    <w:multiLevelType w:val="hybridMultilevel"/>
    <w:tmpl w:val="0E1A79A2"/>
    <w:lvl w:ilvl="0" w:tplc="8BF8249E">
      <w:start w:val="1"/>
      <w:numFmt w:val="lowerLetter"/>
      <w:lvlText w:val="%1)"/>
      <w:lvlJc w:val="left"/>
      <w:pPr>
        <w:tabs>
          <w:tab w:val="num" w:pos="2340"/>
        </w:tabs>
        <w:ind w:left="234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BC51FF"/>
    <w:multiLevelType w:val="hybridMultilevel"/>
    <w:tmpl w:val="B230715C"/>
    <w:lvl w:ilvl="0" w:tplc="45DA17F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3C10F1"/>
    <w:multiLevelType w:val="hybridMultilevel"/>
    <w:tmpl w:val="5D18DDFC"/>
    <w:lvl w:ilvl="0" w:tplc="2E444B2A">
      <w:start w:val="1"/>
      <w:numFmt w:val="lowerLetter"/>
      <w:lvlText w:val="%1)"/>
      <w:lvlJc w:val="left"/>
      <w:pPr>
        <w:tabs>
          <w:tab w:val="num" w:pos="2340"/>
        </w:tabs>
        <w:ind w:left="234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0349B3"/>
    <w:multiLevelType w:val="hybridMultilevel"/>
    <w:tmpl w:val="90467710"/>
    <w:lvl w:ilvl="0" w:tplc="44804F3E">
      <w:start w:val="1"/>
      <w:numFmt w:val="upperRoman"/>
      <w:lvlText w:val="%1."/>
      <w:lvlJc w:val="right"/>
      <w:pPr>
        <w:tabs>
          <w:tab w:val="num" w:pos="4150"/>
        </w:tabs>
        <w:ind w:left="4150" w:hanging="180"/>
      </w:pPr>
      <w:rPr>
        <w:rFonts w:ascii="Times New Roman" w:hAnsi="Times New Roman" w:cs="Times New Roman" w:hint="default"/>
        <w:b/>
      </w:rPr>
    </w:lvl>
    <w:lvl w:ilvl="1" w:tplc="F962DBC8">
      <w:start w:val="1"/>
      <w:numFmt w:val="decimal"/>
      <w:lvlText w:val="%2."/>
      <w:lvlJc w:val="left"/>
      <w:pPr>
        <w:tabs>
          <w:tab w:val="num" w:pos="360"/>
        </w:tabs>
        <w:ind w:left="360" w:hanging="360"/>
      </w:pPr>
      <w:rPr>
        <w:rFonts w:ascii="Times New Roman" w:hAnsi="Times New Roman" w:cs="Times New Roman" w:hint="default"/>
        <w:b w:val="0"/>
        <w:i w:val="0"/>
        <w:strike w:val="0"/>
        <w:color w:val="auto"/>
        <w:sz w:val="24"/>
        <w:szCs w:val="24"/>
      </w:rPr>
    </w:lvl>
    <w:lvl w:ilvl="2" w:tplc="A566B55E">
      <w:start w:val="1"/>
      <w:numFmt w:val="decimal"/>
      <w:lvlText w:val="%3)"/>
      <w:lvlJc w:val="left"/>
      <w:pPr>
        <w:ind w:left="644" w:hanging="360"/>
      </w:pPr>
      <w:rPr>
        <w:rFonts w:ascii="Times New Roman" w:eastAsia="Times New Roman" w:hAnsi="Times New Roman" w:cs="Times New Roman" w:hint="default"/>
        <w:b w:val="0"/>
        <w:bCs/>
      </w:rPr>
    </w:lvl>
    <w:lvl w:ilvl="3" w:tplc="59906248">
      <w:start w:val="1"/>
      <w:numFmt w:val="lowerLetter"/>
      <w:lvlText w:val="%4)"/>
      <w:lvlJc w:val="left"/>
      <w:pPr>
        <w:tabs>
          <w:tab w:val="num" w:pos="2340"/>
        </w:tabs>
        <w:ind w:left="2340" w:hanging="360"/>
      </w:pPr>
      <w:rPr>
        <w:rFonts w:ascii="Times New Roman" w:hAnsi="Times New Roman" w:cs="Times New Roman" w:hint="default"/>
        <w:b w:val="0"/>
        <w:bCs/>
      </w:rPr>
    </w:lvl>
    <w:lvl w:ilvl="4" w:tplc="04150019">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start w:val="1"/>
      <w:numFmt w:val="decimal"/>
      <w:lvlText w:val="%7."/>
      <w:lvlJc w:val="left"/>
      <w:pPr>
        <w:tabs>
          <w:tab w:val="num" w:pos="2487"/>
        </w:tabs>
        <w:ind w:left="2487"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9" w15:restartNumberingAfterBreak="0">
    <w:nsid w:val="120908D4"/>
    <w:multiLevelType w:val="hybridMultilevel"/>
    <w:tmpl w:val="FDD2F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2B5513"/>
    <w:multiLevelType w:val="hybridMultilevel"/>
    <w:tmpl w:val="D6726202"/>
    <w:lvl w:ilvl="0" w:tplc="04150017">
      <w:start w:val="1"/>
      <w:numFmt w:val="lowerLetter"/>
      <w:lvlText w:val="%1)"/>
      <w:lvlJc w:val="left"/>
      <w:pPr>
        <w:ind w:left="2058" w:hanging="360"/>
      </w:pPr>
      <w:rPr>
        <w:rFonts w:hint="default"/>
      </w:rPr>
    </w:lvl>
    <w:lvl w:ilvl="1" w:tplc="FFFFFFFF" w:tentative="1">
      <w:start w:val="1"/>
      <w:numFmt w:val="bullet"/>
      <w:lvlText w:val="o"/>
      <w:lvlJc w:val="left"/>
      <w:pPr>
        <w:ind w:left="2778" w:hanging="360"/>
      </w:pPr>
      <w:rPr>
        <w:rFonts w:ascii="Courier New" w:hAnsi="Courier New" w:cs="Courier New" w:hint="default"/>
      </w:rPr>
    </w:lvl>
    <w:lvl w:ilvl="2" w:tplc="FFFFFFFF" w:tentative="1">
      <w:start w:val="1"/>
      <w:numFmt w:val="bullet"/>
      <w:lvlText w:val=""/>
      <w:lvlJc w:val="left"/>
      <w:pPr>
        <w:ind w:left="3498" w:hanging="360"/>
      </w:pPr>
      <w:rPr>
        <w:rFonts w:ascii="Wingdings" w:hAnsi="Wingdings" w:hint="default"/>
      </w:rPr>
    </w:lvl>
    <w:lvl w:ilvl="3" w:tplc="FFFFFFFF" w:tentative="1">
      <w:start w:val="1"/>
      <w:numFmt w:val="bullet"/>
      <w:lvlText w:val=""/>
      <w:lvlJc w:val="left"/>
      <w:pPr>
        <w:ind w:left="4218" w:hanging="360"/>
      </w:pPr>
      <w:rPr>
        <w:rFonts w:ascii="Symbol" w:hAnsi="Symbol" w:hint="default"/>
      </w:rPr>
    </w:lvl>
    <w:lvl w:ilvl="4" w:tplc="FFFFFFFF" w:tentative="1">
      <w:start w:val="1"/>
      <w:numFmt w:val="bullet"/>
      <w:lvlText w:val="o"/>
      <w:lvlJc w:val="left"/>
      <w:pPr>
        <w:ind w:left="4938" w:hanging="360"/>
      </w:pPr>
      <w:rPr>
        <w:rFonts w:ascii="Courier New" w:hAnsi="Courier New" w:cs="Courier New" w:hint="default"/>
      </w:rPr>
    </w:lvl>
    <w:lvl w:ilvl="5" w:tplc="FFFFFFFF" w:tentative="1">
      <w:start w:val="1"/>
      <w:numFmt w:val="bullet"/>
      <w:lvlText w:val=""/>
      <w:lvlJc w:val="left"/>
      <w:pPr>
        <w:ind w:left="5658" w:hanging="360"/>
      </w:pPr>
      <w:rPr>
        <w:rFonts w:ascii="Wingdings" w:hAnsi="Wingdings" w:hint="default"/>
      </w:rPr>
    </w:lvl>
    <w:lvl w:ilvl="6" w:tplc="FFFFFFFF" w:tentative="1">
      <w:start w:val="1"/>
      <w:numFmt w:val="bullet"/>
      <w:lvlText w:val=""/>
      <w:lvlJc w:val="left"/>
      <w:pPr>
        <w:ind w:left="6378" w:hanging="360"/>
      </w:pPr>
      <w:rPr>
        <w:rFonts w:ascii="Symbol" w:hAnsi="Symbol" w:hint="default"/>
      </w:rPr>
    </w:lvl>
    <w:lvl w:ilvl="7" w:tplc="FFFFFFFF" w:tentative="1">
      <w:start w:val="1"/>
      <w:numFmt w:val="bullet"/>
      <w:lvlText w:val="o"/>
      <w:lvlJc w:val="left"/>
      <w:pPr>
        <w:ind w:left="7098" w:hanging="360"/>
      </w:pPr>
      <w:rPr>
        <w:rFonts w:ascii="Courier New" w:hAnsi="Courier New" w:cs="Courier New" w:hint="default"/>
      </w:rPr>
    </w:lvl>
    <w:lvl w:ilvl="8" w:tplc="FFFFFFFF" w:tentative="1">
      <w:start w:val="1"/>
      <w:numFmt w:val="bullet"/>
      <w:lvlText w:val=""/>
      <w:lvlJc w:val="left"/>
      <w:pPr>
        <w:ind w:left="7818" w:hanging="360"/>
      </w:pPr>
      <w:rPr>
        <w:rFonts w:ascii="Wingdings" w:hAnsi="Wingdings" w:hint="default"/>
      </w:rPr>
    </w:lvl>
  </w:abstractNum>
  <w:abstractNum w:abstractNumId="11" w15:restartNumberingAfterBreak="0">
    <w:nsid w:val="15424B13"/>
    <w:multiLevelType w:val="hybridMultilevel"/>
    <w:tmpl w:val="87121D42"/>
    <w:lvl w:ilvl="0" w:tplc="138AD2D4">
      <w:start w:val="1"/>
      <w:numFmt w:val="decimal"/>
      <w:lvlText w:val="%1)"/>
      <w:lvlJc w:val="left"/>
      <w:pPr>
        <w:ind w:left="502" w:hanging="360"/>
      </w:pPr>
      <w:rPr>
        <w:rFonts w:cs="Times New Roman"/>
        <w:b w:val="0"/>
        <w:bCs/>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2" w15:restartNumberingAfterBreak="0">
    <w:nsid w:val="19CB48FD"/>
    <w:multiLevelType w:val="hybridMultilevel"/>
    <w:tmpl w:val="D152D74C"/>
    <w:lvl w:ilvl="0" w:tplc="B6160858">
      <w:start w:val="20"/>
      <w:numFmt w:val="upperRoman"/>
      <w:lvlText w:val="%1."/>
      <w:lvlJc w:val="right"/>
      <w:pPr>
        <w:tabs>
          <w:tab w:val="num" w:pos="1260"/>
        </w:tabs>
        <w:ind w:left="1260" w:hanging="18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3276C6"/>
    <w:multiLevelType w:val="hybridMultilevel"/>
    <w:tmpl w:val="F9167AB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F7A3428"/>
    <w:multiLevelType w:val="multilevel"/>
    <w:tmpl w:val="F0FC8CB8"/>
    <w:lvl w:ilvl="0">
      <w:start w:val="1"/>
      <w:numFmt w:val="decimal"/>
      <w:lvlText w:val="%1."/>
      <w:lvlJc w:val="right"/>
      <w:pPr>
        <w:tabs>
          <w:tab w:val="num" w:pos="369"/>
        </w:tabs>
        <w:ind w:left="369" w:hanging="227"/>
      </w:pPr>
      <w:rPr>
        <w:rFonts w:asciiTheme="minorHAnsi" w:hAnsiTheme="minorHAnsi" w:cstheme="minorHAnsi" w:hint="default"/>
        <w:b w:val="0"/>
        <w:i w:val="0"/>
        <w:caps w:val="0"/>
        <w:spacing w:val="0"/>
        <w:w w:val="100"/>
        <w:kern w:val="0"/>
        <w:position w:val="0"/>
        <w:sz w:val="22"/>
        <w:szCs w:val="22"/>
      </w:rPr>
    </w:lvl>
    <w:lvl w:ilvl="1">
      <w:start w:val="1"/>
      <w:numFmt w:val="decimal"/>
      <w:pStyle w:val="Lista-kontynuacja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heme="minorHAnsi" w:hAnsiTheme="minorHAnsi" w:cstheme="minorHAnsi" w:hint="default"/>
        <w:b w:val="0"/>
        <w:i w:val="0"/>
        <w:spacing w:val="0"/>
        <w:w w:val="93"/>
        <w:kern w:val="0"/>
        <w:position w:val="0"/>
        <w:sz w:val="22"/>
        <w:szCs w:val="22"/>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Text w:val=""/>
      <w:lvlJc w:val="left"/>
      <w:pPr>
        <w:ind w:left="-170" w:firstLine="0"/>
      </w:pPr>
      <w:rPr>
        <w:rFonts w:hint="default"/>
      </w:rPr>
    </w:lvl>
    <w:lvl w:ilvl="6">
      <w:start w:val="1"/>
      <w:numFmt w:val="none"/>
      <w:suff w:val="nothing"/>
      <w:lvlText w:val=""/>
      <w:lvlJc w:val="left"/>
      <w:pPr>
        <w:ind w:left="-170" w:firstLine="0"/>
      </w:pPr>
      <w:rPr>
        <w:rFonts w:hint="default"/>
      </w:rPr>
    </w:lvl>
    <w:lvl w:ilvl="7">
      <w:start w:val="1"/>
      <w:numFmt w:val="none"/>
      <w:suff w:val="nothing"/>
      <w:lvlText w:val=""/>
      <w:lvlJc w:val="left"/>
      <w:pPr>
        <w:ind w:left="-170" w:firstLine="0"/>
      </w:pPr>
      <w:rPr>
        <w:rFonts w:hint="default"/>
      </w:rPr>
    </w:lvl>
    <w:lvl w:ilvl="8">
      <w:start w:val="1"/>
      <w:numFmt w:val="none"/>
      <w:suff w:val="nothing"/>
      <w:lvlText w:val=""/>
      <w:lvlJc w:val="left"/>
      <w:pPr>
        <w:ind w:left="-170" w:firstLine="0"/>
      </w:pPr>
      <w:rPr>
        <w:rFonts w:hint="default"/>
      </w:rPr>
    </w:lvl>
  </w:abstractNum>
  <w:abstractNum w:abstractNumId="15" w15:restartNumberingAfterBreak="0">
    <w:nsid w:val="20D96435"/>
    <w:multiLevelType w:val="hybridMultilevel"/>
    <w:tmpl w:val="FFFFFFFF"/>
    <w:lvl w:ilvl="0" w:tplc="549C5AC0">
      <w:start w:val="1"/>
      <w:numFmt w:val="decimal"/>
      <w:lvlText w:val="%1)"/>
      <w:lvlJc w:val="left"/>
      <w:pPr>
        <w:tabs>
          <w:tab w:val="num" w:pos="595"/>
        </w:tabs>
        <w:ind w:left="916" w:hanging="360"/>
      </w:pPr>
      <w:rPr>
        <w:rFonts w:cs="Times New Roman" w:hint="default"/>
        <w:b w:val="0"/>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6" w15:restartNumberingAfterBreak="0">
    <w:nsid w:val="21544B0E"/>
    <w:multiLevelType w:val="hybridMultilevel"/>
    <w:tmpl w:val="186674A2"/>
    <w:lvl w:ilvl="0" w:tplc="78BC52C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D46A50"/>
    <w:multiLevelType w:val="hybridMultilevel"/>
    <w:tmpl w:val="FFFFFFFF"/>
    <w:lvl w:ilvl="0" w:tplc="8ED651EE">
      <w:start w:val="1"/>
      <w:numFmt w:val="lowerLetter"/>
      <w:lvlText w:val="%1)"/>
      <w:lvlJc w:val="left"/>
      <w:pPr>
        <w:ind w:left="1636" w:hanging="360"/>
      </w:pPr>
      <w:rPr>
        <w:rFonts w:cs="Times New Roman"/>
        <w:b w:val="0"/>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18" w15:restartNumberingAfterBreak="0">
    <w:nsid w:val="23C87B3D"/>
    <w:multiLevelType w:val="hybridMultilevel"/>
    <w:tmpl w:val="FF865006"/>
    <w:lvl w:ilvl="0" w:tplc="58B462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0E5DFB"/>
    <w:multiLevelType w:val="hybridMultilevel"/>
    <w:tmpl w:val="29040670"/>
    <w:lvl w:ilvl="0" w:tplc="37A4F1B0">
      <w:start w:val="1"/>
      <w:numFmt w:val="decimal"/>
      <w:lvlText w:val="%1."/>
      <w:lvlJc w:val="left"/>
      <w:pPr>
        <w:tabs>
          <w:tab w:val="num" w:pos="1800"/>
        </w:tabs>
        <w:ind w:left="1800" w:hanging="363"/>
      </w:pPr>
      <w:rPr>
        <w:rFonts w:ascii="Times New Roman" w:hAnsi="Times New Roman" w:cs="Times New Roman" w:hint="default"/>
        <w:b w:val="0"/>
        <w:bCs/>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5A560FD"/>
    <w:multiLevelType w:val="hybridMultilevel"/>
    <w:tmpl w:val="50703288"/>
    <w:lvl w:ilvl="0" w:tplc="0C0465B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8916AD"/>
    <w:multiLevelType w:val="hybridMultilevel"/>
    <w:tmpl w:val="5172E096"/>
    <w:lvl w:ilvl="0" w:tplc="A0406084">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6DF73E4"/>
    <w:multiLevelType w:val="hybridMultilevel"/>
    <w:tmpl w:val="6DB080C8"/>
    <w:lvl w:ilvl="0" w:tplc="43E407A2">
      <w:start w:val="4"/>
      <w:numFmt w:val="decimal"/>
      <w:pStyle w:val="Nagwekspisutreci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9947D7"/>
    <w:multiLevelType w:val="multilevel"/>
    <w:tmpl w:val="3222B8CC"/>
    <w:lvl w:ilvl="0">
      <w:start w:val="1"/>
      <w:numFmt w:val="decimal"/>
      <w:lvlText w:val="%1."/>
      <w:lvlJc w:val="right"/>
      <w:pPr>
        <w:tabs>
          <w:tab w:val="num" w:pos="454"/>
        </w:tabs>
        <w:ind w:left="454" w:hanging="114"/>
      </w:pPr>
      <w:rPr>
        <w:rFonts w:hint="default"/>
      </w:rPr>
    </w:lvl>
    <w:lvl w:ilvl="1">
      <w:start w:val="1"/>
      <w:numFmt w:val="decimal"/>
      <w:lvlText w:val="%1.%2."/>
      <w:lvlJc w:val="right"/>
      <w:pPr>
        <w:tabs>
          <w:tab w:val="num" w:pos="1021"/>
        </w:tabs>
        <w:ind w:left="1021" w:hanging="170"/>
      </w:pPr>
    </w:lvl>
    <w:lvl w:ilvl="2">
      <w:start w:val="1"/>
      <w:numFmt w:val="decimal"/>
      <w:pStyle w:val="Lista-kontynuacja3"/>
      <w:lvlText w:val="%1.%2.%3."/>
      <w:lvlJc w:val="right"/>
      <w:pPr>
        <w:tabs>
          <w:tab w:val="num" w:pos="1474"/>
        </w:tabs>
        <w:ind w:left="1474" w:hanging="170"/>
      </w:pPr>
    </w:lvl>
    <w:lvl w:ilvl="3">
      <w:start w:val="1"/>
      <w:numFmt w:val="decimal"/>
      <w:lvlText w:val="%4."/>
      <w:lvlJc w:val="right"/>
      <w:pPr>
        <w:tabs>
          <w:tab w:val="num" w:pos="567"/>
        </w:tabs>
        <w:ind w:left="567" w:hanging="170"/>
      </w:pPr>
      <w:rPr>
        <w:rFonts w:ascii="Arial" w:hAnsi="Arial" w:hint="default"/>
        <w:b/>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8E065A4"/>
    <w:multiLevelType w:val="hybridMultilevel"/>
    <w:tmpl w:val="05D89968"/>
    <w:lvl w:ilvl="0" w:tplc="AA3421B2">
      <w:start w:val="1"/>
      <w:numFmt w:val="decimal"/>
      <w:lvlText w:val="%1."/>
      <w:lvlJc w:val="left"/>
      <w:pPr>
        <w:ind w:left="36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8E3A63"/>
    <w:multiLevelType w:val="hybridMultilevel"/>
    <w:tmpl w:val="30C8CC30"/>
    <w:lvl w:ilvl="0" w:tplc="952EB1CA">
      <w:start w:val="1"/>
      <w:numFmt w:val="ordinal"/>
      <w:lvlText w:val="%1"/>
      <w:lvlJc w:val="left"/>
      <w:pPr>
        <w:ind w:left="1004" w:hanging="360"/>
      </w:pPr>
      <w:rPr>
        <w:i w:val="0"/>
        <w:iCs w:val="0"/>
      </w:rPr>
    </w:lvl>
    <w:lvl w:ilvl="1" w:tplc="04150011">
      <w:start w:val="1"/>
      <w:numFmt w:val="decimal"/>
      <w:lvlText w:val="%2)"/>
      <w:lvlJc w:val="left"/>
      <w:pPr>
        <w:ind w:left="928" w:hanging="360"/>
      </w:pPr>
    </w:lvl>
    <w:lvl w:ilvl="2" w:tplc="7D18828C">
      <w:start w:val="1"/>
      <w:numFmt w:val="lowerLetter"/>
      <w:lvlText w:val="%3)"/>
      <w:lvlJc w:val="right"/>
      <w:pPr>
        <w:ind w:left="2444" w:hanging="180"/>
      </w:pPr>
      <w:rPr>
        <w:rFonts w:ascii="Calibri" w:eastAsia="Times New Roman" w:hAnsi="Calibri" w:cs="Calibri"/>
      </w:rPr>
    </w:lvl>
    <w:lvl w:ilvl="3" w:tplc="4674345C">
      <w:start w:val="1"/>
      <w:numFmt w:val="decimal"/>
      <w:lvlText w:val="%4."/>
      <w:lvlJc w:val="left"/>
      <w:pPr>
        <w:ind w:left="3164" w:hanging="360"/>
      </w:pPr>
    </w:lvl>
    <w:lvl w:ilvl="4" w:tplc="E0DAC4BA">
      <w:start w:val="20"/>
      <w:numFmt w:val="decimal"/>
      <w:lvlText w:val="%5"/>
      <w:lvlJc w:val="left"/>
      <w:pPr>
        <w:ind w:left="3884" w:hanging="360"/>
      </w:pPr>
    </w:lvl>
    <w:lvl w:ilvl="5" w:tplc="14AC5240">
      <w:start w:val="1"/>
      <w:numFmt w:val="upperRoman"/>
      <w:lvlText w:val="%6."/>
      <w:lvlJc w:val="left"/>
      <w:pPr>
        <w:ind w:left="5144" w:hanging="720"/>
      </w:pPr>
      <w:rPr>
        <w:rFonts w:asciiTheme="minorHAnsi" w:hAnsiTheme="minorHAnsi" w:cstheme="minorHAnsi" w:hint="default"/>
        <w:b/>
        <w:bCs w:val="0"/>
        <w:sz w:val="24"/>
        <w:szCs w:val="24"/>
      </w:rPr>
    </w:lvl>
    <w:lvl w:ilvl="6" w:tplc="D720790E">
      <w:start w:val="1"/>
      <w:numFmt w:val="decimal"/>
      <w:lvlText w:val="%7."/>
      <w:lvlJc w:val="left"/>
      <w:pPr>
        <w:ind w:left="5324" w:hanging="360"/>
      </w:pPr>
    </w:lvl>
    <w:lvl w:ilvl="7" w:tplc="976C9124">
      <w:start w:val="1"/>
      <w:numFmt w:val="lowerLetter"/>
      <w:lvlText w:val="%8."/>
      <w:lvlJc w:val="left"/>
      <w:pPr>
        <w:ind w:left="6044" w:hanging="360"/>
      </w:pPr>
    </w:lvl>
    <w:lvl w:ilvl="8" w:tplc="980811EE">
      <w:start w:val="1"/>
      <w:numFmt w:val="lowerRoman"/>
      <w:lvlText w:val="%9."/>
      <w:lvlJc w:val="right"/>
      <w:pPr>
        <w:ind w:left="6764" w:hanging="180"/>
      </w:pPr>
    </w:lvl>
  </w:abstractNum>
  <w:abstractNum w:abstractNumId="26" w15:restartNumberingAfterBreak="0">
    <w:nsid w:val="2EFF1817"/>
    <w:multiLevelType w:val="hybridMultilevel"/>
    <w:tmpl w:val="A900162E"/>
    <w:lvl w:ilvl="0" w:tplc="15AE1C32">
      <w:start w:val="1"/>
      <w:numFmt w:val="decimal"/>
      <w:lvlText w:val="%1."/>
      <w:lvlJc w:val="left"/>
      <w:pPr>
        <w:ind w:left="720" w:hanging="360"/>
      </w:pPr>
      <w:rPr>
        <w:rFonts w:hint="default"/>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C01238"/>
    <w:multiLevelType w:val="hybridMultilevel"/>
    <w:tmpl w:val="3E5250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044712"/>
    <w:multiLevelType w:val="hybridMultilevel"/>
    <w:tmpl w:val="FC3E62BA"/>
    <w:lvl w:ilvl="0" w:tplc="8F0407C8">
      <w:start w:val="1"/>
      <w:numFmt w:val="decimal"/>
      <w:lvlText w:val="%1."/>
      <w:lvlJc w:val="left"/>
      <w:pPr>
        <w:tabs>
          <w:tab w:val="num" w:pos="1800"/>
        </w:tabs>
        <w:ind w:left="1800" w:hanging="363"/>
      </w:pPr>
      <w:rPr>
        <w:rFonts w:ascii="Times New Roman" w:hAnsi="Times New Roman" w:cs="Times New Roman" w:hint="default"/>
        <w:b w:val="0"/>
        <w:bCs/>
        <w:i w:val="0"/>
        <w:iCs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2674AED"/>
    <w:multiLevelType w:val="multilevel"/>
    <w:tmpl w:val="FDC071C8"/>
    <w:styleLink w:val="umowa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6FD4466"/>
    <w:multiLevelType w:val="hybridMultilevel"/>
    <w:tmpl w:val="2EA85F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45369D68">
      <w:start w:val="1"/>
      <w:numFmt w:val="decimal"/>
      <w:lvlText w:val="%3)"/>
      <w:lvlJc w:val="right"/>
      <w:pPr>
        <w:ind w:left="2160" w:hanging="180"/>
      </w:pPr>
      <w:rPr>
        <w:rFonts w:ascii="Times New Roman" w:eastAsia="Times New Roman"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B42FB8"/>
    <w:multiLevelType w:val="hybridMultilevel"/>
    <w:tmpl w:val="E68C04E8"/>
    <w:lvl w:ilvl="0" w:tplc="C8DC59F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8D1240"/>
    <w:multiLevelType w:val="hybridMultilevel"/>
    <w:tmpl w:val="E0F0D6DA"/>
    <w:lvl w:ilvl="0" w:tplc="AB960916">
      <w:start w:val="1"/>
      <w:numFmt w:val="decimal"/>
      <w:pStyle w:val="NormalN"/>
      <w:lvlText w:val="%1."/>
      <w:lvlJc w:val="left"/>
      <w:pPr>
        <w:tabs>
          <w:tab w:val="num" w:pos="425"/>
        </w:tabs>
        <w:ind w:left="425" w:hanging="425"/>
      </w:pPr>
      <w:rPr>
        <w:rFonts w:hint="default"/>
        <w:b w:val="0"/>
      </w:rPr>
    </w:lvl>
    <w:lvl w:ilvl="1" w:tplc="04150017">
      <w:start w:val="1"/>
      <w:numFmt w:val="lowerLetter"/>
      <w:lvlText w:val="%2)"/>
      <w:lvlJc w:val="left"/>
      <w:pPr>
        <w:tabs>
          <w:tab w:val="num" w:pos="1440"/>
        </w:tabs>
        <w:ind w:left="1440" w:hanging="360"/>
      </w:pPr>
    </w:lvl>
    <w:lvl w:ilvl="2" w:tplc="60DEC24A">
      <w:start w:val="1"/>
      <w:numFmt w:val="decimal"/>
      <w:lvlText w:val="%3."/>
      <w:lvlJc w:val="left"/>
      <w:pPr>
        <w:tabs>
          <w:tab w:val="num" w:pos="2340"/>
        </w:tabs>
        <w:ind w:left="2340" w:hanging="360"/>
      </w:pPr>
      <w:rPr>
        <w:rFonts w:hint="default"/>
      </w:rPr>
    </w:lvl>
    <w:lvl w:ilvl="3" w:tplc="15AE1C32">
      <w:start w:val="1"/>
      <w:numFmt w:val="decimal"/>
      <w:lvlText w:val="%4."/>
      <w:lvlJc w:val="left"/>
      <w:pPr>
        <w:ind w:left="2880" w:hanging="360"/>
      </w:pPr>
      <w:rPr>
        <w:rFonts w:hint="default"/>
        <w:color w:val="auto"/>
        <w:u w:val="none"/>
      </w:rPr>
    </w:lvl>
    <w:lvl w:ilvl="4" w:tplc="15AE1C32">
      <w:start w:val="1"/>
      <w:numFmt w:val="decimal"/>
      <w:lvlText w:val="%5."/>
      <w:lvlJc w:val="left"/>
      <w:pPr>
        <w:ind w:left="3600" w:hanging="360"/>
      </w:pPr>
      <w:rPr>
        <w:rFonts w:hint="default"/>
        <w:color w:val="auto"/>
        <w:u w:val="none"/>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E160DB4"/>
    <w:multiLevelType w:val="hybridMultilevel"/>
    <w:tmpl w:val="E6C81B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3E9E7DFD"/>
    <w:multiLevelType w:val="hybridMultilevel"/>
    <w:tmpl w:val="87121D42"/>
    <w:lvl w:ilvl="0" w:tplc="FFFFFFFF">
      <w:start w:val="1"/>
      <w:numFmt w:val="decimal"/>
      <w:lvlText w:val="%1)"/>
      <w:lvlJc w:val="left"/>
      <w:pPr>
        <w:ind w:left="502" w:hanging="360"/>
      </w:pPr>
      <w:rPr>
        <w:rFonts w:cs="Times New Roman"/>
        <w:b w:val="0"/>
        <w:bCs/>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35" w15:restartNumberingAfterBreak="0">
    <w:nsid w:val="424D4834"/>
    <w:multiLevelType w:val="hybridMultilevel"/>
    <w:tmpl w:val="565442A6"/>
    <w:lvl w:ilvl="0" w:tplc="BFD8611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8C3834"/>
    <w:multiLevelType w:val="hybridMultilevel"/>
    <w:tmpl w:val="DA582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C61E68"/>
    <w:multiLevelType w:val="hybridMultilevel"/>
    <w:tmpl w:val="6726A102"/>
    <w:styleLink w:val="Zaimportowanystyl30"/>
    <w:lvl w:ilvl="0" w:tplc="67F47E18">
      <w:start w:val="1"/>
      <w:numFmt w:val="decimal"/>
      <w:lvlText w:val="%1)"/>
      <w:lvlJc w:val="left"/>
      <w:pPr>
        <w:ind w:left="851"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DE0E46BE">
      <w:start w:val="1"/>
      <w:numFmt w:val="decimal"/>
      <w:lvlText w:val="%2)"/>
      <w:lvlJc w:val="left"/>
      <w:pPr>
        <w:ind w:left="851"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771E36DA">
      <w:start w:val="1"/>
      <w:numFmt w:val="decimal"/>
      <w:lvlText w:val="%3)"/>
      <w:lvlJc w:val="left"/>
      <w:pPr>
        <w:ind w:left="851"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BB0C586C">
      <w:start w:val="1"/>
      <w:numFmt w:val="decimal"/>
      <w:lvlText w:val="%4)"/>
      <w:lvlJc w:val="left"/>
      <w:pPr>
        <w:ind w:left="851"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B45CE12C">
      <w:start w:val="1"/>
      <w:numFmt w:val="decimal"/>
      <w:lvlText w:val="%5)"/>
      <w:lvlJc w:val="left"/>
      <w:pPr>
        <w:ind w:left="851"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D200F018">
      <w:start w:val="1"/>
      <w:numFmt w:val="decimal"/>
      <w:lvlText w:val="%6)"/>
      <w:lvlJc w:val="left"/>
      <w:pPr>
        <w:ind w:left="851"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4A54FCF6">
      <w:start w:val="1"/>
      <w:numFmt w:val="decimal"/>
      <w:lvlText w:val="%7)"/>
      <w:lvlJc w:val="left"/>
      <w:pPr>
        <w:ind w:left="851"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376A59B4">
      <w:start w:val="1"/>
      <w:numFmt w:val="decimal"/>
      <w:lvlText w:val="%8)"/>
      <w:lvlJc w:val="left"/>
      <w:pPr>
        <w:ind w:left="851"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C03AFE8C">
      <w:start w:val="1"/>
      <w:numFmt w:val="decimal"/>
      <w:lvlText w:val="%9)"/>
      <w:lvlJc w:val="left"/>
      <w:pPr>
        <w:ind w:left="851"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82575C5"/>
    <w:multiLevelType w:val="hybridMultilevel"/>
    <w:tmpl w:val="BE64B6C2"/>
    <w:lvl w:ilvl="0" w:tplc="1606353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9" w15:restartNumberingAfterBreak="0">
    <w:nsid w:val="48A80B14"/>
    <w:multiLevelType w:val="hybridMultilevel"/>
    <w:tmpl w:val="6582917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A351263"/>
    <w:multiLevelType w:val="hybridMultilevel"/>
    <w:tmpl w:val="2110A898"/>
    <w:lvl w:ilvl="0" w:tplc="5E14B502">
      <w:start w:val="14"/>
      <w:numFmt w:val="upperRoman"/>
      <w:lvlText w:val="%1."/>
      <w:lvlJc w:val="right"/>
      <w:pPr>
        <w:tabs>
          <w:tab w:val="num" w:pos="464"/>
        </w:tabs>
        <w:ind w:left="464" w:hanging="180"/>
      </w:pPr>
      <w:rPr>
        <w:rFonts w:ascii="Times New Roman" w:hAnsi="Times New Roman" w:cs="Times New Roman" w:hint="default"/>
        <w:b/>
        <w:bCs/>
      </w:rPr>
    </w:lvl>
    <w:lvl w:ilvl="1" w:tplc="0415000F">
      <w:start w:val="1"/>
      <w:numFmt w:val="decimal"/>
      <w:lvlText w:val="%2."/>
      <w:lvlJc w:val="left"/>
      <w:pPr>
        <w:ind w:left="1440" w:hanging="360"/>
      </w:pPr>
      <w:rPr>
        <w:rFonts w:hint="default"/>
        <w:b w:val="0"/>
        <w:bCs/>
        <w:strike w:val="0"/>
        <w:sz w:val="24"/>
        <w:szCs w:val="24"/>
      </w:rPr>
    </w:lvl>
    <w:lvl w:ilvl="2" w:tplc="C34E29A4">
      <w:start w:val="1"/>
      <w:numFmt w:val="decimal"/>
      <w:lvlText w:val="%3)"/>
      <w:lvlJc w:val="left"/>
      <w:pPr>
        <w:ind w:left="180" w:hanging="180"/>
      </w:pPr>
      <w:rPr>
        <w:b w:val="0"/>
        <w:bCs/>
      </w:rPr>
    </w:lvl>
    <w:lvl w:ilvl="3" w:tplc="04150011">
      <w:start w:val="1"/>
      <w:numFmt w:val="decimal"/>
      <w:lvlText w:val="%4)"/>
      <w:lvlJc w:val="left"/>
      <w:pPr>
        <w:ind w:left="360" w:hanging="360"/>
      </w:pPr>
      <w:rPr>
        <w:b w:val="0"/>
        <w:strike w:val="0"/>
      </w:rPr>
    </w:lvl>
    <w:lvl w:ilvl="4" w:tplc="DE34EF5C">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3F5E6200">
      <w:start w:val="1"/>
      <w:numFmt w:val="decimal"/>
      <w:lvlText w:val="%7."/>
      <w:lvlJc w:val="left"/>
      <w:pPr>
        <w:ind w:left="5040" w:hanging="360"/>
      </w:pPr>
      <w:rPr>
        <w:b w:val="0"/>
        <w:bCs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C285ACF"/>
    <w:multiLevelType w:val="hybridMultilevel"/>
    <w:tmpl w:val="DD9A206C"/>
    <w:lvl w:ilvl="0" w:tplc="366AF2E0">
      <w:start w:val="4"/>
      <w:numFmt w:val="decimal"/>
      <w:lvlText w:val="%1)"/>
      <w:lvlJc w:val="left"/>
      <w:pPr>
        <w:ind w:left="43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2648F4"/>
    <w:multiLevelType w:val="hybridMultilevel"/>
    <w:tmpl w:val="3508BE72"/>
    <w:lvl w:ilvl="0" w:tplc="A42CCF60">
      <w:start w:val="1"/>
      <w:numFmt w:val="decimal"/>
      <w:lvlText w:val="%1."/>
      <w:lvlJc w:val="left"/>
      <w:pPr>
        <w:tabs>
          <w:tab w:val="num" w:pos="4150"/>
        </w:tabs>
        <w:ind w:left="4150" w:hanging="180"/>
      </w:pPr>
      <w:rPr>
        <w:rFonts w:ascii="Times New Roman" w:eastAsia="Times New Roman" w:hAnsi="Times New Roman" w:cs="Times New Roman"/>
        <w:b w:val="0"/>
        <w:bCs w:val="0"/>
      </w:rPr>
    </w:lvl>
    <w:lvl w:ilvl="1" w:tplc="FFFFFFFF">
      <w:start w:val="1"/>
      <w:numFmt w:val="decimal"/>
      <w:lvlText w:val="%2."/>
      <w:lvlJc w:val="left"/>
      <w:pPr>
        <w:tabs>
          <w:tab w:val="num" w:pos="360"/>
        </w:tabs>
        <w:ind w:left="360" w:hanging="360"/>
      </w:pPr>
      <w:rPr>
        <w:rFonts w:ascii="Times New Roman" w:hAnsi="Times New Roman" w:cs="Times New Roman" w:hint="default"/>
        <w:b w:val="0"/>
        <w:i w:val="0"/>
        <w:strike w:val="0"/>
        <w:color w:val="auto"/>
        <w:sz w:val="24"/>
        <w:szCs w:val="24"/>
      </w:rPr>
    </w:lvl>
    <w:lvl w:ilvl="2" w:tplc="FFFFFFFF">
      <w:start w:val="1"/>
      <w:numFmt w:val="decimal"/>
      <w:lvlText w:val="%3)"/>
      <w:lvlJc w:val="left"/>
      <w:pPr>
        <w:ind w:left="644" w:hanging="360"/>
      </w:pPr>
      <w:rPr>
        <w:rFonts w:ascii="Times New Roman" w:eastAsia="Times New Roman" w:hAnsi="Times New Roman" w:cs="Times New Roman" w:hint="default"/>
        <w:b w:val="0"/>
        <w:bCs/>
      </w:rPr>
    </w:lvl>
    <w:lvl w:ilvl="3" w:tplc="FFFFFFFF">
      <w:start w:val="1"/>
      <w:numFmt w:val="lowerLetter"/>
      <w:lvlText w:val="%4)"/>
      <w:lvlJc w:val="left"/>
      <w:pPr>
        <w:tabs>
          <w:tab w:val="num" w:pos="2340"/>
        </w:tabs>
        <w:ind w:left="2340" w:hanging="360"/>
      </w:pPr>
      <w:rPr>
        <w:rFonts w:ascii="Times New Roman" w:hAnsi="Times New Roman" w:cs="Times New Roman" w:hint="default"/>
        <w:b w:val="0"/>
        <w:bCs/>
      </w:r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start w:val="1"/>
      <w:numFmt w:val="decimal"/>
      <w:lvlText w:val="%7."/>
      <w:lvlJc w:val="left"/>
      <w:pPr>
        <w:tabs>
          <w:tab w:val="num" w:pos="2487"/>
        </w:tabs>
        <w:ind w:left="2487"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43" w15:restartNumberingAfterBreak="0">
    <w:nsid w:val="55445A4F"/>
    <w:multiLevelType w:val="hybridMultilevel"/>
    <w:tmpl w:val="BFA4B13A"/>
    <w:lvl w:ilvl="0" w:tplc="04150017">
      <w:start w:val="1"/>
      <w:numFmt w:val="lowerLetter"/>
      <w:lvlText w:val="%1)"/>
      <w:lvlJc w:val="left"/>
      <w:pPr>
        <w:ind w:left="1002" w:hanging="360"/>
      </w:pPr>
      <w:rPr>
        <w:rFonts w:cs="Times New Roman"/>
      </w:rPr>
    </w:lvl>
    <w:lvl w:ilvl="1" w:tplc="04150019" w:tentative="1">
      <w:start w:val="1"/>
      <w:numFmt w:val="lowerLetter"/>
      <w:lvlText w:val="%2."/>
      <w:lvlJc w:val="left"/>
      <w:pPr>
        <w:ind w:left="1722" w:hanging="360"/>
      </w:pPr>
      <w:rPr>
        <w:rFonts w:cs="Times New Roman"/>
      </w:rPr>
    </w:lvl>
    <w:lvl w:ilvl="2" w:tplc="0415001B" w:tentative="1">
      <w:start w:val="1"/>
      <w:numFmt w:val="lowerRoman"/>
      <w:lvlText w:val="%3."/>
      <w:lvlJc w:val="right"/>
      <w:pPr>
        <w:ind w:left="2442" w:hanging="180"/>
      </w:pPr>
      <w:rPr>
        <w:rFonts w:cs="Times New Roman"/>
      </w:rPr>
    </w:lvl>
    <w:lvl w:ilvl="3" w:tplc="0415000F" w:tentative="1">
      <w:start w:val="1"/>
      <w:numFmt w:val="decimal"/>
      <w:lvlText w:val="%4."/>
      <w:lvlJc w:val="left"/>
      <w:pPr>
        <w:ind w:left="3162" w:hanging="360"/>
      </w:pPr>
      <w:rPr>
        <w:rFonts w:cs="Times New Roman"/>
      </w:rPr>
    </w:lvl>
    <w:lvl w:ilvl="4" w:tplc="04150019" w:tentative="1">
      <w:start w:val="1"/>
      <w:numFmt w:val="lowerLetter"/>
      <w:lvlText w:val="%5."/>
      <w:lvlJc w:val="left"/>
      <w:pPr>
        <w:ind w:left="3882" w:hanging="360"/>
      </w:pPr>
      <w:rPr>
        <w:rFonts w:cs="Times New Roman"/>
      </w:rPr>
    </w:lvl>
    <w:lvl w:ilvl="5" w:tplc="0415001B" w:tentative="1">
      <w:start w:val="1"/>
      <w:numFmt w:val="lowerRoman"/>
      <w:lvlText w:val="%6."/>
      <w:lvlJc w:val="right"/>
      <w:pPr>
        <w:ind w:left="4602" w:hanging="180"/>
      </w:pPr>
      <w:rPr>
        <w:rFonts w:cs="Times New Roman"/>
      </w:rPr>
    </w:lvl>
    <w:lvl w:ilvl="6" w:tplc="0415000F" w:tentative="1">
      <w:start w:val="1"/>
      <w:numFmt w:val="decimal"/>
      <w:lvlText w:val="%7."/>
      <w:lvlJc w:val="left"/>
      <w:pPr>
        <w:ind w:left="5322" w:hanging="360"/>
      </w:pPr>
      <w:rPr>
        <w:rFonts w:cs="Times New Roman"/>
      </w:rPr>
    </w:lvl>
    <w:lvl w:ilvl="7" w:tplc="04150019" w:tentative="1">
      <w:start w:val="1"/>
      <w:numFmt w:val="lowerLetter"/>
      <w:lvlText w:val="%8."/>
      <w:lvlJc w:val="left"/>
      <w:pPr>
        <w:ind w:left="6042" w:hanging="360"/>
      </w:pPr>
      <w:rPr>
        <w:rFonts w:cs="Times New Roman"/>
      </w:rPr>
    </w:lvl>
    <w:lvl w:ilvl="8" w:tplc="0415001B" w:tentative="1">
      <w:start w:val="1"/>
      <w:numFmt w:val="lowerRoman"/>
      <w:lvlText w:val="%9."/>
      <w:lvlJc w:val="right"/>
      <w:pPr>
        <w:ind w:left="6762" w:hanging="180"/>
      </w:pPr>
      <w:rPr>
        <w:rFonts w:cs="Times New Roman"/>
      </w:rPr>
    </w:lvl>
  </w:abstractNum>
  <w:abstractNum w:abstractNumId="44" w15:restartNumberingAfterBreak="0">
    <w:nsid w:val="57605740"/>
    <w:multiLevelType w:val="hybridMultilevel"/>
    <w:tmpl w:val="F0E297F2"/>
    <w:lvl w:ilvl="0" w:tplc="FFFFFFFF">
      <w:start w:val="1"/>
      <w:numFmt w:val="upperRoman"/>
      <w:lvlText w:val="%1."/>
      <w:lvlJc w:val="right"/>
      <w:pPr>
        <w:tabs>
          <w:tab w:val="num" w:pos="4150"/>
        </w:tabs>
        <w:ind w:left="4150" w:hanging="180"/>
      </w:pPr>
      <w:rPr>
        <w:rFonts w:asciiTheme="minorHAnsi" w:hAnsiTheme="minorHAnsi" w:cstheme="minorHAnsi" w:hint="default"/>
        <w:b/>
      </w:rPr>
    </w:lvl>
    <w:lvl w:ilvl="1" w:tplc="04150011">
      <w:start w:val="1"/>
      <w:numFmt w:val="decimal"/>
      <w:lvlText w:val="%2)"/>
      <w:lvlJc w:val="left"/>
      <w:pPr>
        <w:ind w:left="360" w:hanging="360"/>
      </w:pPr>
    </w:lvl>
    <w:lvl w:ilvl="2" w:tplc="9D321718">
      <w:start w:val="1"/>
      <w:numFmt w:val="decimal"/>
      <w:lvlText w:val="%3)"/>
      <w:lvlJc w:val="left"/>
      <w:pPr>
        <w:tabs>
          <w:tab w:val="num" w:pos="644"/>
        </w:tabs>
        <w:ind w:left="644" w:hanging="360"/>
      </w:pPr>
      <w:rPr>
        <w:rFonts w:ascii="Times New Roman" w:eastAsia="Times New Roman" w:hAnsi="Times New Roman" w:cs="Times New Roman" w:hint="default"/>
        <w:b w:val="0"/>
        <w:strike w:val="0"/>
        <w:color w:val="auto"/>
      </w:rPr>
    </w:lvl>
    <w:lvl w:ilvl="3" w:tplc="FFFFFFFF">
      <w:start w:val="1"/>
      <w:numFmt w:val="lowerLetter"/>
      <w:lvlText w:val="%4)"/>
      <w:lvlJc w:val="left"/>
      <w:pPr>
        <w:tabs>
          <w:tab w:val="num" w:pos="2340"/>
        </w:tabs>
        <w:ind w:left="2340" w:hanging="360"/>
      </w:pPr>
      <w:rPr>
        <w:rFonts w:hint="default"/>
      </w:rPr>
    </w:lvl>
    <w:lvl w:ilvl="4" w:tplc="FFFFFFFF">
      <w:start w:val="1"/>
      <w:numFmt w:val="lowerLetter"/>
      <w:lvlText w:val="%5."/>
      <w:lvlJc w:val="left"/>
      <w:pPr>
        <w:tabs>
          <w:tab w:val="num" w:pos="3060"/>
        </w:tabs>
        <w:ind w:left="3060" w:hanging="360"/>
      </w:pPr>
    </w:lvl>
    <w:lvl w:ilvl="5" w:tplc="A914D812">
      <w:start w:val="47"/>
      <w:numFmt w:val="decimal"/>
      <w:lvlText w:val="%6."/>
      <w:lvlJc w:val="left"/>
      <w:pPr>
        <w:ind w:left="360" w:hanging="360"/>
      </w:pPr>
      <w:rPr>
        <w:rFonts w:hint="default"/>
        <w:b/>
      </w:rPr>
    </w:lvl>
    <w:lvl w:ilvl="6" w:tplc="FFFFFFFF">
      <w:start w:val="1"/>
      <w:numFmt w:val="decimal"/>
      <w:lvlText w:val="%7."/>
      <w:lvlJc w:val="left"/>
      <w:pPr>
        <w:tabs>
          <w:tab w:val="num" w:pos="2487"/>
        </w:tabs>
        <w:ind w:left="2487"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45" w15:restartNumberingAfterBreak="0">
    <w:nsid w:val="5A34553C"/>
    <w:multiLevelType w:val="hybridMultilevel"/>
    <w:tmpl w:val="39A4946C"/>
    <w:lvl w:ilvl="0" w:tplc="04150017">
      <w:start w:val="1"/>
      <w:numFmt w:val="lowerLetter"/>
      <w:lvlText w:val="%1)"/>
      <w:lvlJc w:val="left"/>
      <w:pPr>
        <w:ind w:left="2058" w:hanging="360"/>
      </w:pPr>
    </w:lvl>
    <w:lvl w:ilvl="1" w:tplc="04150019" w:tentative="1">
      <w:start w:val="1"/>
      <w:numFmt w:val="lowerLetter"/>
      <w:lvlText w:val="%2."/>
      <w:lvlJc w:val="left"/>
      <w:pPr>
        <w:ind w:left="2778" w:hanging="360"/>
      </w:pPr>
    </w:lvl>
    <w:lvl w:ilvl="2" w:tplc="0415001B" w:tentative="1">
      <w:start w:val="1"/>
      <w:numFmt w:val="lowerRoman"/>
      <w:lvlText w:val="%3."/>
      <w:lvlJc w:val="right"/>
      <w:pPr>
        <w:ind w:left="3498" w:hanging="180"/>
      </w:pPr>
    </w:lvl>
    <w:lvl w:ilvl="3" w:tplc="0415000F" w:tentative="1">
      <w:start w:val="1"/>
      <w:numFmt w:val="decimal"/>
      <w:lvlText w:val="%4."/>
      <w:lvlJc w:val="left"/>
      <w:pPr>
        <w:ind w:left="4218" w:hanging="360"/>
      </w:pPr>
    </w:lvl>
    <w:lvl w:ilvl="4" w:tplc="04150019" w:tentative="1">
      <w:start w:val="1"/>
      <w:numFmt w:val="lowerLetter"/>
      <w:lvlText w:val="%5."/>
      <w:lvlJc w:val="left"/>
      <w:pPr>
        <w:ind w:left="4938" w:hanging="360"/>
      </w:pPr>
    </w:lvl>
    <w:lvl w:ilvl="5" w:tplc="0415001B" w:tentative="1">
      <w:start w:val="1"/>
      <w:numFmt w:val="lowerRoman"/>
      <w:lvlText w:val="%6."/>
      <w:lvlJc w:val="right"/>
      <w:pPr>
        <w:ind w:left="5658" w:hanging="180"/>
      </w:pPr>
    </w:lvl>
    <w:lvl w:ilvl="6" w:tplc="0415000F" w:tentative="1">
      <w:start w:val="1"/>
      <w:numFmt w:val="decimal"/>
      <w:lvlText w:val="%7."/>
      <w:lvlJc w:val="left"/>
      <w:pPr>
        <w:ind w:left="6378" w:hanging="360"/>
      </w:pPr>
    </w:lvl>
    <w:lvl w:ilvl="7" w:tplc="04150019" w:tentative="1">
      <w:start w:val="1"/>
      <w:numFmt w:val="lowerLetter"/>
      <w:lvlText w:val="%8."/>
      <w:lvlJc w:val="left"/>
      <w:pPr>
        <w:ind w:left="7098" w:hanging="360"/>
      </w:pPr>
    </w:lvl>
    <w:lvl w:ilvl="8" w:tplc="0415001B" w:tentative="1">
      <w:start w:val="1"/>
      <w:numFmt w:val="lowerRoman"/>
      <w:lvlText w:val="%9."/>
      <w:lvlJc w:val="right"/>
      <w:pPr>
        <w:ind w:left="7818" w:hanging="180"/>
      </w:pPr>
    </w:lvl>
  </w:abstractNum>
  <w:abstractNum w:abstractNumId="46" w15:restartNumberingAfterBreak="0">
    <w:nsid w:val="60A61135"/>
    <w:multiLevelType w:val="hybridMultilevel"/>
    <w:tmpl w:val="AA62F784"/>
    <w:lvl w:ilvl="0" w:tplc="0908D7DA">
      <w:start w:val="11"/>
      <w:numFmt w:val="decimal"/>
      <w:lvlText w:val="%1."/>
      <w:lvlJc w:val="left"/>
      <w:pPr>
        <w:ind w:left="720" w:hanging="360"/>
      </w:pPr>
      <w:rPr>
        <w:rFonts w:ascii="Times New Roman" w:hAnsi="Times New Roman" w:cs="Times New Roman" w:hint="default"/>
        <w:b w:val="0"/>
        <w:bCs w:val="0"/>
        <w:i w:val="0"/>
        <w:iCs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0EA3EDB"/>
    <w:multiLevelType w:val="multilevel"/>
    <w:tmpl w:val="E9B68D4C"/>
    <w:lvl w:ilvl="0">
      <w:start w:val="1"/>
      <w:numFmt w:val="decimal"/>
      <w:lvlText w:val="%1."/>
      <w:lvlJc w:val="left"/>
      <w:pPr>
        <w:tabs>
          <w:tab w:val="num" w:pos="1706"/>
        </w:tabs>
        <w:ind w:left="697" w:firstLine="0"/>
      </w:pPr>
      <w:rPr>
        <w:rFonts w:ascii="Times New Roman" w:eastAsia="Verdana" w:hAnsi="Times New Roman" w:cs="Times New Roman" w:hint="default"/>
        <w:b w:val="0"/>
        <w:bCs/>
        <w:i w:val="0"/>
        <w:iCs w:val="0"/>
        <w:smallCaps w:val="0"/>
        <w:strike w:val="0"/>
        <w:color w:val="000000"/>
        <w:spacing w:val="0"/>
        <w:w w:val="100"/>
        <w:position w:val="0"/>
        <w:sz w:val="24"/>
        <w:szCs w:val="24"/>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48" w15:restartNumberingAfterBreak="0">
    <w:nsid w:val="633D63EA"/>
    <w:multiLevelType w:val="hybridMultilevel"/>
    <w:tmpl w:val="C51E919E"/>
    <w:lvl w:ilvl="0" w:tplc="6902EC3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A020BC5"/>
    <w:multiLevelType w:val="hybridMultilevel"/>
    <w:tmpl w:val="742ACD78"/>
    <w:lvl w:ilvl="0" w:tplc="16063534">
      <w:start w:val="1"/>
      <w:numFmt w:val="bullet"/>
      <w:lvlText w:val=""/>
      <w:lvlJc w:val="left"/>
      <w:pPr>
        <w:ind w:left="2058" w:hanging="360"/>
      </w:pPr>
      <w:rPr>
        <w:rFonts w:ascii="Symbol" w:hAnsi="Symbol" w:hint="default"/>
      </w:rPr>
    </w:lvl>
    <w:lvl w:ilvl="1" w:tplc="04150003" w:tentative="1">
      <w:start w:val="1"/>
      <w:numFmt w:val="bullet"/>
      <w:lvlText w:val="o"/>
      <w:lvlJc w:val="left"/>
      <w:pPr>
        <w:ind w:left="2778" w:hanging="360"/>
      </w:pPr>
      <w:rPr>
        <w:rFonts w:ascii="Courier New" w:hAnsi="Courier New" w:cs="Courier New" w:hint="default"/>
      </w:rPr>
    </w:lvl>
    <w:lvl w:ilvl="2" w:tplc="04150005" w:tentative="1">
      <w:start w:val="1"/>
      <w:numFmt w:val="bullet"/>
      <w:lvlText w:val=""/>
      <w:lvlJc w:val="left"/>
      <w:pPr>
        <w:ind w:left="3498" w:hanging="360"/>
      </w:pPr>
      <w:rPr>
        <w:rFonts w:ascii="Wingdings" w:hAnsi="Wingdings" w:hint="default"/>
      </w:rPr>
    </w:lvl>
    <w:lvl w:ilvl="3" w:tplc="04150001" w:tentative="1">
      <w:start w:val="1"/>
      <w:numFmt w:val="bullet"/>
      <w:lvlText w:val=""/>
      <w:lvlJc w:val="left"/>
      <w:pPr>
        <w:ind w:left="4218" w:hanging="360"/>
      </w:pPr>
      <w:rPr>
        <w:rFonts w:ascii="Symbol" w:hAnsi="Symbol" w:hint="default"/>
      </w:rPr>
    </w:lvl>
    <w:lvl w:ilvl="4" w:tplc="04150003" w:tentative="1">
      <w:start w:val="1"/>
      <w:numFmt w:val="bullet"/>
      <w:lvlText w:val="o"/>
      <w:lvlJc w:val="left"/>
      <w:pPr>
        <w:ind w:left="4938" w:hanging="360"/>
      </w:pPr>
      <w:rPr>
        <w:rFonts w:ascii="Courier New" w:hAnsi="Courier New" w:cs="Courier New" w:hint="default"/>
      </w:rPr>
    </w:lvl>
    <w:lvl w:ilvl="5" w:tplc="04150005" w:tentative="1">
      <w:start w:val="1"/>
      <w:numFmt w:val="bullet"/>
      <w:lvlText w:val=""/>
      <w:lvlJc w:val="left"/>
      <w:pPr>
        <w:ind w:left="5658" w:hanging="360"/>
      </w:pPr>
      <w:rPr>
        <w:rFonts w:ascii="Wingdings" w:hAnsi="Wingdings" w:hint="default"/>
      </w:rPr>
    </w:lvl>
    <w:lvl w:ilvl="6" w:tplc="04150001" w:tentative="1">
      <w:start w:val="1"/>
      <w:numFmt w:val="bullet"/>
      <w:lvlText w:val=""/>
      <w:lvlJc w:val="left"/>
      <w:pPr>
        <w:ind w:left="6378" w:hanging="360"/>
      </w:pPr>
      <w:rPr>
        <w:rFonts w:ascii="Symbol" w:hAnsi="Symbol" w:hint="default"/>
      </w:rPr>
    </w:lvl>
    <w:lvl w:ilvl="7" w:tplc="04150003" w:tentative="1">
      <w:start w:val="1"/>
      <w:numFmt w:val="bullet"/>
      <w:lvlText w:val="o"/>
      <w:lvlJc w:val="left"/>
      <w:pPr>
        <w:ind w:left="7098" w:hanging="360"/>
      </w:pPr>
      <w:rPr>
        <w:rFonts w:ascii="Courier New" w:hAnsi="Courier New" w:cs="Courier New" w:hint="default"/>
      </w:rPr>
    </w:lvl>
    <w:lvl w:ilvl="8" w:tplc="04150005" w:tentative="1">
      <w:start w:val="1"/>
      <w:numFmt w:val="bullet"/>
      <w:lvlText w:val=""/>
      <w:lvlJc w:val="left"/>
      <w:pPr>
        <w:ind w:left="7818" w:hanging="360"/>
      </w:pPr>
      <w:rPr>
        <w:rFonts w:ascii="Wingdings" w:hAnsi="Wingdings" w:hint="default"/>
      </w:rPr>
    </w:lvl>
  </w:abstractNum>
  <w:abstractNum w:abstractNumId="50" w15:restartNumberingAfterBreak="0">
    <w:nsid w:val="6A202B78"/>
    <w:multiLevelType w:val="hybridMultilevel"/>
    <w:tmpl w:val="B3B6DE7C"/>
    <w:lvl w:ilvl="0" w:tplc="C858842A">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B37402"/>
    <w:multiLevelType w:val="hybridMultilevel"/>
    <w:tmpl w:val="05909D90"/>
    <w:lvl w:ilvl="0" w:tplc="02DAC356">
      <w:start w:val="2"/>
      <w:numFmt w:val="decimal"/>
      <w:lvlText w:val="%1)"/>
      <w:lvlJc w:val="left"/>
      <w:pPr>
        <w:ind w:left="433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DA096F"/>
    <w:multiLevelType w:val="multilevel"/>
    <w:tmpl w:val="AFCC93FC"/>
    <w:lvl w:ilvl="0">
      <w:start w:val="1"/>
      <w:numFmt w:val="upperRoman"/>
      <w:pStyle w:val="Indeks1"/>
      <w:lvlText w:val="%1."/>
      <w:lvlJc w:val="right"/>
      <w:pPr>
        <w:tabs>
          <w:tab w:val="num" w:pos="340"/>
        </w:tabs>
        <w:ind w:left="340" w:hanging="170"/>
      </w:pPr>
      <w:rPr>
        <w:rFonts w:ascii="Times New Roman" w:hAnsi="Times New Roman" w:hint="default"/>
        <w:b/>
        <w:i w:val="0"/>
        <w:caps w:val="0"/>
        <w:spacing w:val="0"/>
        <w:w w:val="93"/>
        <w:kern w:val="0"/>
        <w:position w:val="0"/>
        <w:sz w:val="28"/>
      </w:rPr>
    </w:lvl>
    <w:lvl w:ilvl="1">
      <w:start w:val="1"/>
      <w:numFmt w:val="decimal"/>
      <w:pStyle w:val="Indeks2"/>
      <w:lvlText w:val="%2."/>
      <w:lvlJc w:val="right"/>
      <w:pPr>
        <w:tabs>
          <w:tab w:val="num" w:pos="680"/>
        </w:tabs>
        <w:ind w:left="680" w:hanging="170"/>
      </w:pPr>
      <w:rPr>
        <w:rFonts w:ascii="Times New Roman" w:hAnsi="Times New Roman" w:hint="default"/>
        <w:b w:val="0"/>
        <w:i w:val="0"/>
        <w:sz w:val="26"/>
      </w:rPr>
    </w:lvl>
    <w:lvl w:ilvl="2">
      <w:start w:val="1"/>
      <w:numFmt w:val="decimal"/>
      <w:lvlText w:val="%3."/>
      <w:lvlJc w:val="right"/>
      <w:pPr>
        <w:tabs>
          <w:tab w:val="num" w:pos="907"/>
        </w:tabs>
        <w:ind w:left="907" w:hanging="227"/>
      </w:pPr>
      <w:rPr>
        <w:rFonts w:ascii="Times New Roman" w:hAnsi="Times New Roman" w:hint="default"/>
        <w:b w:val="0"/>
        <w:i w:val="0"/>
        <w:spacing w:val="0"/>
        <w:w w:val="93"/>
        <w:kern w:val="0"/>
        <w:position w:val="0"/>
        <w:sz w:val="25"/>
        <w:u w:val="none"/>
      </w:rPr>
    </w:lvl>
    <w:lvl w:ilvl="3">
      <w:start w:val="1"/>
      <w:numFmt w:val="decimal"/>
      <w:pStyle w:val="Lista-kontynuacja"/>
      <w:lvlText w:val="%3.%4."/>
      <w:lvlJc w:val="right"/>
      <w:pPr>
        <w:tabs>
          <w:tab w:val="num" w:pos="1474"/>
        </w:tabs>
        <w:ind w:left="1474" w:hanging="227"/>
      </w:pPr>
      <w:rPr>
        <w:rFonts w:ascii="Times New Roman" w:hAnsi="Times New Roman" w:hint="default"/>
        <w:b w:val="0"/>
        <w:i w:val="0"/>
        <w:caps w:val="0"/>
        <w:strike w:val="0"/>
        <w:dstrike w:val="0"/>
        <w:vanish w:val="0"/>
        <w:color w:val="000000"/>
        <w:sz w:val="25"/>
        <w:vertAlign w:val="baseline"/>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15:restartNumberingAfterBreak="0">
    <w:nsid w:val="6F21250F"/>
    <w:multiLevelType w:val="hybridMultilevel"/>
    <w:tmpl w:val="FB1645F8"/>
    <w:lvl w:ilvl="0" w:tplc="D496079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702A4FA3"/>
    <w:multiLevelType w:val="hybridMultilevel"/>
    <w:tmpl w:val="C46E292E"/>
    <w:lvl w:ilvl="0" w:tplc="2CDE8A22">
      <w:start w:val="1"/>
      <w:numFmt w:val="lowerLetter"/>
      <w:lvlText w:val="%1)"/>
      <w:lvlJc w:val="left"/>
      <w:pPr>
        <w:ind w:left="2058" w:hanging="360"/>
      </w:pPr>
    </w:lvl>
    <w:lvl w:ilvl="1" w:tplc="FFFFFFFF" w:tentative="1">
      <w:start w:val="1"/>
      <w:numFmt w:val="lowerLetter"/>
      <w:lvlText w:val="%2."/>
      <w:lvlJc w:val="left"/>
      <w:pPr>
        <w:ind w:left="2778" w:hanging="360"/>
      </w:pPr>
    </w:lvl>
    <w:lvl w:ilvl="2" w:tplc="FFFFFFFF" w:tentative="1">
      <w:start w:val="1"/>
      <w:numFmt w:val="lowerRoman"/>
      <w:lvlText w:val="%3."/>
      <w:lvlJc w:val="right"/>
      <w:pPr>
        <w:ind w:left="3498" w:hanging="180"/>
      </w:pPr>
    </w:lvl>
    <w:lvl w:ilvl="3" w:tplc="FFFFFFFF" w:tentative="1">
      <w:start w:val="1"/>
      <w:numFmt w:val="decimal"/>
      <w:lvlText w:val="%4."/>
      <w:lvlJc w:val="left"/>
      <w:pPr>
        <w:ind w:left="4218" w:hanging="360"/>
      </w:pPr>
    </w:lvl>
    <w:lvl w:ilvl="4" w:tplc="FFFFFFFF" w:tentative="1">
      <w:start w:val="1"/>
      <w:numFmt w:val="lowerLetter"/>
      <w:lvlText w:val="%5."/>
      <w:lvlJc w:val="left"/>
      <w:pPr>
        <w:ind w:left="4938" w:hanging="360"/>
      </w:pPr>
    </w:lvl>
    <w:lvl w:ilvl="5" w:tplc="FFFFFFFF" w:tentative="1">
      <w:start w:val="1"/>
      <w:numFmt w:val="lowerRoman"/>
      <w:lvlText w:val="%6."/>
      <w:lvlJc w:val="right"/>
      <w:pPr>
        <w:ind w:left="5658" w:hanging="180"/>
      </w:pPr>
    </w:lvl>
    <w:lvl w:ilvl="6" w:tplc="FFFFFFFF" w:tentative="1">
      <w:start w:val="1"/>
      <w:numFmt w:val="decimal"/>
      <w:lvlText w:val="%7."/>
      <w:lvlJc w:val="left"/>
      <w:pPr>
        <w:ind w:left="6378" w:hanging="360"/>
      </w:pPr>
    </w:lvl>
    <w:lvl w:ilvl="7" w:tplc="FFFFFFFF" w:tentative="1">
      <w:start w:val="1"/>
      <w:numFmt w:val="lowerLetter"/>
      <w:lvlText w:val="%8."/>
      <w:lvlJc w:val="left"/>
      <w:pPr>
        <w:ind w:left="7098" w:hanging="360"/>
      </w:pPr>
    </w:lvl>
    <w:lvl w:ilvl="8" w:tplc="FFFFFFFF" w:tentative="1">
      <w:start w:val="1"/>
      <w:numFmt w:val="lowerRoman"/>
      <w:lvlText w:val="%9."/>
      <w:lvlJc w:val="right"/>
      <w:pPr>
        <w:ind w:left="7818" w:hanging="180"/>
      </w:pPr>
    </w:lvl>
  </w:abstractNum>
  <w:abstractNum w:abstractNumId="55"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2365B96"/>
    <w:multiLevelType w:val="hybridMultilevel"/>
    <w:tmpl w:val="FFFFFFFF"/>
    <w:lvl w:ilvl="0" w:tplc="9482EC22">
      <w:start w:val="1"/>
      <w:numFmt w:val="lowerLetter"/>
      <w:lvlText w:val="%1)"/>
      <w:lvlJc w:val="left"/>
      <w:pPr>
        <w:ind w:left="1636" w:hanging="360"/>
      </w:pPr>
      <w:rPr>
        <w:rFonts w:cs="Times New Roman"/>
        <w:b w:val="0"/>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57" w15:restartNumberingAfterBreak="0">
    <w:nsid w:val="7677754A"/>
    <w:multiLevelType w:val="hybridMultilevel"/>
    <w:tmpl w:val="FFFFFFFF"/>
    <w:lvl w:ilvl="0" w:tplc="C51416D4">
      <w:start w:val="1"/>
      <w:numFmt w:val="decimal"/>
      <w:lvlText w:val="%1."/>
      <w:lvlJc w:val="left"/>
      <w:pPr>
        <w:tabs>
          <w:tab w:val="num" w:pos="1009"/>
        </w:tabs>
        <w:ind w:left="1009" w:hanging="453"/>
      </w:pPr>
      <w:rPr>
        <w:rFonts w:cs="Times New Roman" w:hint="default"/>
        <w:b w:val="0"/>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58" w15:restartNumberingAfterBreak="0">
    <w:nsid w:val="773500F6"/>
    <w:multiLevelType w:val="hybridMultilevel"/>
    <w:tmpl w:val="5A446296"/>
    <w:lvl w:ilvl="0" w:tplc="A6F44D28">
      <w:start w:val="1"/>
      <w:numFmt w:val="ordinal"/>
      <w:lvlText w:val="%1"/>
      <w:lvlJc w:val="left"/>
      <w:pPr>
        <w:tabs>
          <w:tab w:val="num" w:pos="1009"/>
        </w:tabs>
        <w:ind w:left="1009" w:hanging="453"/>
      </w:pPr>
      <w:rPr>
        <w:rFonts w:ascii="Times New Roman" w:hAnsi="Times New Roman" w:cs="Times New Roman"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C533E42"/>
    <w:multiLevelType w:val="multilevel"/>
    <w:tmpl w:val="69348D44"/>
    <w:lvl w:ilvl="0">
      <w:start w:val="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60" w15:restartNumberingAfterBreak="0">
    <w:nsid w:val="7D823035"/>
    <w:multiLevelType w:val="hybridMultilevel"/>
    <w:tmpl w:val="4760A8E8"/>
    <w:lvl w:ilvl="0" w:tplc="1606353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7DE6352B"/>
    <w:multiLevelType w:val="hybridMultilevel"/>
    <w:tmpl w:val="C5B65B56"/>
    <w:lvl w:ilvl="0" w:tplc="84647D62">
      <w:start w:val="21"/>
      <w:numFmt w:val="upperRoman"/>
      <w:lvlText w:val="%1."/>
      <w:lvlJc w:val="right"/>
      <w:pPr>
        <w:tabs>
          <w:tab w:val="num" w:pos="1260"/>
        </w:tabs>
        <w:ind w:left="1260" w:hanging="180"/>
      </w:pPr>
      <w:rPr>
        <w:rFonts w:ascii="Times New Roman" w:hAnsi="Times New Roman" w:cs="Times New Roman"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E927F89"/>
    <w:multiLevelType w:val="hybridMultilevel"/>
    <w:tmpl w:val="03F2A43A"/>
    <w:lvl w:ilvl="0" w:tplc="16063534">
      <w:start w:val="1"/>
      <w:numFmt w:val="bullet"/>
      <w:lvlText w:val=""/>
      <w:lvlJc w:val="left"/>
      <w:pPr>
        <w:ind w:left="1061" w:hanging="360"/>
      </w:pPr>
      <w:rPr>
        <w:rFonts w:ascii="Symbol" w:hAnsi="Symbol" w:hint="default"/>
      </w:rPr>
    </w:lvl>
    <w:lvl w:ilvl="1" w:tplc="04150003" w:tentative="1">
      <w:start w:val="1"/>
      <w:numFmt w:val="bullet"/>
      <w:lvlText w:val="o"/>
      <w:lvlJc w:val="left"/>
      <w:pPr>
        <w:ind w:left="1781" w:hanging="360"/>
      </w:pPr>
      <w:rPr>
        <w:rFonts w:ascii="Courier New" w:hAnsi="Courier New" w:cs="Courier New" w:hint="default"/>
      </w:rPr>
    </w:lvl>
    <w:lvl w:ilvl="2" w:tplc="04150005" w:tentative="1">
      <w:start w:val="1"/>
      <w:numFmt w:val="bullet"/>
      <w:lvlText w:val=""/>
      <w:lvlJc w:val="left"/>
      <w:pPr>
        <w:ind w:left="2501" w:hanging="360"/>
      </w:pPr>
      <w:rPr>
        <w:rFonts w:ascii="Wingdings" w:hAnsi="Wingdings" w:hint="default"/>
      </w:rPr>
    </w:lvl>
    <w:lvl w:ilvl="3" w:tplc="04150001" w:tentative="1">
      <w:start w:val="1"/>
      <w:numFmt w:val="bullet"/>
      <w:lvlText w:val=""/>
      <w:lvlJc w:val="left"/>
      <w:pPr>
        <w:ind w:left="3221" w:hanging="360"/>
      </w:pPr>
      <w:rPr>
        <w:rFonts w:ascii="Symbol" w:hAnsi="Symbol" w:hint="default"/>
      </w:rPr>
    </w:lvl>
    <w:lvl w:ilvl="4" w:tplc="04150003" w:tentative="1">
      <w:start w:val="1"/>
      <w:numFmt w:val="bullet"/>
      <w:lvlText w:val="o"/>
      <w:lvlJc w:val="left"/>
      <w:pPr>
        <w:ind w:left="3941" w:hanging="360"/>
      </w:pPr>
      <w:rPr>
        <w:rFonts w:ascii="Courier New" w:hAnsi="Courier New" w:cs="Courier New" w:hint="default"/>
      </w:rPr>
    </w:lvl>
    <w:lvl w:ilvl="5" w:tplc="04150005" w:tentative="1">
      <w:start w:val="1"/>
      <w:numFmt w:val="bullet"/>
      <w:lvlText w:val=""/>
      <w:lvlJc w:val="left"/>
      <w:pPr>
        <w:ind w:left="4661" w:hanging="360"/>
      </w:pPr>
      <w:rPr>
        <w:rFonts w:ascii="Wingdings" w:hAnsi="Wingdings" w:hint="default"/>
      </w:rPr>
    </w:lvl>
    <w:lvl w:ilvl="6" w:tplc="04150001" w:tentative="1">
      <w:start w:val="1"/>
      <w:numFmt w:val="bullet"/>
      <w:lvlText w:val=""/>
      <w:lvlJc w:val="left"/>
      <w:pPr>
        <w:ind w:left="5381" w:hanging="360"/>
      </w:pPr>
      <w:rPr>
        <w:rFonts w:ascii="Symbol" w:hAnsi="Symbol" w:hint="default"/>
      </w:rPr>
    </w:lvl>
    <w:lvl w:ilvl="7" w:tplc="04150003" w:tentative="1">
      <w:start w:val="1"/>
      <w:numFmt w:val="bullet"/>
      <w:lvlText w:val="o"/>
      <w:lvlJc w:val="left"/>
      <w:pPr>
        <w:ind w:left="6101" w:hanging="360"/>
      </w:pPr>
      <w:rPr>
        <w:rFonts w:ascii="Courier New" w:hAnsi="Courier New" w:cs="Courier New" w:hint="default"/>
      </w:rPr>
    </w:lvl>
    <w:lvl w:ilvl="8" w:tplc="04150005" w:tentative="1">
      <w:start w:val="1"/>
      <w:numFmt w:val="bullet"/>
      <w:lvlText w:val=""/>
      <w:lvlJc w:val="left"/>
      <w:pPr>
        <w:ind w:left="6821" w:hanging="360"/>
      </w:pPr>
      <w:rPr>
        <w:rFonts w:ascii="Wingdings" w:hAnsi="Wingdings" w:hint="default"/>
      </w:rPr>
    </w:lvl>
  </w:abstractNum>
  <w:num w:numId="1" w16cid:durableId="1483546643">
    <w:abstractNumId w:val="8"/>
  </w:num>
  <w:num w:numId="2" w16cid:durableId="1050226022">
    <w:abstractNumId w:val="20"/>
  </w:num>
  <w:num w:numId="3" w16cid:durableId="1168979957">
    <w:abstractNumId w:val="55"/>
  </w:num>
  <w:num w:numId="4" w16cid:durableId="391540012">
    <w:abstractNumId w:val="58"/>
  </w:num>
  <w:num w:numId="5" w16cid:durableId="1738700626">
    <w:abstractNumId w:val="19"/>
  </w:num>
  <w:num w:numId="6" w16cid:durableId="65422285">
    <w:abstractNumId w:val="40"/>
  </w:num>
  <w:num w:numId="7" w16cid:durableId="1476338661">
    <w:abstractNumId w:val="37"/>
  </w:num>
  <w:num w:numId="8" w16cid:durableId="143545061">
    <w:abstractNumId w:val="23"/>
  </w:num>
  <w:num w:numId="9" w16cid:durableId="893858271">
    <w:abstractNumId w:val="52"/>
  </w:num>
  <w:num w:numId="10" w16cid:durableId="1728265481">
    <w:abstractNumId w:val="29"/>
  </w:num>
  <w:num w:numId="11" w16cid:durableId="1986662669">
    <w:abstractNumId w:val="32"/>
    <w:lvlOverride w:ilvl="0">
      <w:startOverride w:val="1"/>
    </w:lvlOverride>
  </w:num>
  <w:num w:numId="12" w16cid:durableId="2038506656">
    <w:abstractNumId w:val="22"/>
  </w:num>
  <w:num w:numId="13" w16cid:durableId="21785916">
    <w:abstractNumId w:val="14"/>
  </w:num>
  <w:num w:numId="14" w16cid:durableId="705327514">
    <w:abstractNumId w:val="1"/>
  </w:num>
  <w:num w:numId="15" w16cid:durableId="7295713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2482671">
    <w:abstractNumId w:val="44"/>
  </w:num>
  <w:num w:numId="17" w16cid:durableId="1236547113">
    <w:abstractNumId w:val="28"/>
  </w:num>
  <w:num w:numId="18" w16cid:durableId="550726585">
    <w:abstractNumId w:val="25"/>
  </w:num>
  <w:num w:numId="19" w16cid:durableId="1427144160">
    <w:abstractNumId w:val="51"/>
  </w:num>
  <w:num w:numId="20" w16cid:durableId="201868757">
    <w:abstractNumId w:val="57"/>
  </w:num>
  <w:num w:numId="21" w16cid:durableId="262029790">
    <w:abstractNumId w:val="15"/>
  </w:num>
  <w:num w:numId="22" w16cid:durableId="550924544">
    <w:abstractNumId w:val="17"/>
  </w:num>
  <w:num w:numId="23" w16cid:durableId="644047640">
    <w:abstractNumId w:val="56"/>
  </w:num>
  <w:num w:numId="24" w16cid:durableId="1325551815">
    <w:abstractNumId w:val="53"/>
  </w:num>
  <w:num w:numId="25" w16cid:durableId="128516841">
    <w:abstractNumId w:val="5"/>
  </w:num>
  <w:num w:numId="26" w16cid:durableId="1114983102">
    <w:abstractNumId w:val="41"/>
  </w:num>
  <w:num w:numId="27" w16cid:durableId="454107626">
    <w:abstractNumId w:val="7"/>
  </w:num>
  <w:num w:numId="28" w16cid:durableId="1863129102">
    <w:abstractNumId w:val="49"/>
  </w:num>
  <w:num w:numId="29" w16cid:durableId="1432042920">
    <w:abstractNumId w:val="59"/>
  </w:num>
  <w:num w:numId="30" w16cid:durableId="2086685656">
    <w:abstractNumId w:val="10"/>
  </w:num>
  <w:num w:numId="31" w16cid:durableId="1677151477">
    <w:abstractNumId w:val="45"/>
  </w:num>
  <w:num w:numId="32" w16cid:durableId="1696466351">
    <w:abstractNumId w:val="9"/>
  </w:num>
  <w:num w:numId="33" w16cid:durableId="133640600">
    <w:abstractNumId w:val="16"/>
  </w:num>
  <w:num w:numId="34" w16cid:durableId="214778286">
    <w:abstractNumId w:val="54"/>
  </w:num>
  <w:num w:numId="35" w16cid:durableId="1832795691">
    <w:abstractNumId w:val="42"/>
  </w:num>
  <w:num w:numId="36" w16cid:durableId="314988191">
    <w:abstractNumId w:val="11"/>
  </w:num>
  <w:num w:numId="37" w16cid:durableId="1882354755">
    <w:abstractNumId w:val="13"/>
  </w:num>
  <w:num w:numId="38" w16cid:durableId="633409408">
    <w:abstractNumId w:val="43"/>
  </w:num>
  <w:num w:numId="39" w16cid:durableId="620720845">
    <w:abstractNumId w:val="50"/>
  </w:num>
  <w:num w:numId="40" w16cid:durableId="192815470">
    <w:abstractNumId w:val="60"/>
  </w:num>
  <w:num w:numId="41" w16cid:durableId="1743675274">
    <w:abstractNumId w:val="24"/>
  </w:num>
  <w:num w:numId="42" w16cid:durableId="60716859">
    <w:abstractNumId w:val="34"/>
  </w:num>
  <w:num w:numId="43" w16cid:durableId="1481119227">
    <w:abstractNumId w:val="30"/>
  </w:num>
  <w:num w:numId="44" w16cid:durableId="111097767">
    <w:abstractNumId w:val="38"/>
  </w:num>
  <w:num w:numId="45" w16cid:durableId="1193954315">
    <w:abstractNumId w:val="61"/>
  </w:num>
  <w:num w:numId="46" w16cid:durableId="76485404">
    <w:abstractNumId w:val="4"/>
  </w:num>
  <w:num w:numId="47" w16cid:durableId="41174134">
    <w:abstractNumId w:val="2"/>
  </w:num>
  <w:num w:numId="48" w16cid:durableId="1155998459">
    <w:abstractNumId w:val="35"/>
  </w:num>
  <w:num w:numId="49" w16cid:durableId="396250314">
    <w:abstractNumId w:val="31"/>
  </w:num>
  <w:num w:numId="50" w16cid:durableId="1670911397">
    <w:abstractNumId w:val="48"/>
  </w:num>
  <w:num w:numId="51" w16cid:durableId="1522739702">
    <w:abstractNumId w:val="12"/>
  </w:num>
  <w:num w:numId="52" w16cid:durableId="2017267610">
    <w:abstractNumId w:val="18"/>
  </w:num>
  <w:num w:numId="53" w16cid:durableId="812406912">
    <w:abstractNumId w:val="21"/>
  </w:num>
  <w:num w:numId="54" w16cid:durableId="1527790534">
    <w:abstractNumId w:val="6"/>
  </w:num>
  <w:num w:numId="55" w16cid:durableId="1518037104">
    <w:abstractNumId w:val="3"/>
  </w:num>
  <w:num w:numId="56" w16cid:durableId="735467997">
    <w:abstractNumId w:val="39"/>
  </w:num>
  <w:num w:numId="57" w16cid:durableId="1867600809">
    <w:abstractNumId w:val="32"/>
  </w:num>
  <w:num w:numId="58" w16cid:durableId="2058433747">
    <w:abstractNumId w:val="26"/>
  </w:num>
  <w:num w:numId="59" w16cid:durableId="1741751041">
    <w:abstractNumId w:val="46"/>
  </w:num>
  <w:num w:numId="60" w16cid:durableId="1277566072">
    <w:abstractNumId w:val="47"/>
  </w:num>
  <w:num w:numId="61" w16cid:durableId="687028500">
    <w:abstractNumId w:val="0"/>
  </w:num>
  <w:num w:numId="62" w16cid:durableId="1538855424">
    <w:abstractNumId w:val="33"/>
  </w:num>
  <w:num w:numId="63" w16cid:durableId="1940985669">
    <w:abstractNumId w:val="62"/>
  </w:num>
  <w:num w:numId="64" w16cid:durableId="1486698409">
    <w:abstractNumId w:val="36"/>
  </w:num>
  <w:num w:numId="65" w16cid:durableId="200023967">
    <w:abstractNumId w:val="2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A3D"/>
    <w:rsid w:val="000003BC"/>
    <w:rsid w:val="000011C7"/>
    <w:rsid w:val="00001B0F"/>
    <w:rsid w:val="0000459C"/>
    <w:rsid w:val="00004A21"/>
    <w:rsid w:val="0000566C"/>
    <w:rsid w:val="0000575A"/>
    <w:rsid w:val="00006A2B"/>
    <w:rsid w:val="000077D0"/>
    <w:rsid w:val="0000796A"/>
    <w:rsid w:val="00007E0E"/>
    <w:rsid w:val="00007F11"/>
    <w:rsid w:val="00007FD4"/>
    <w:rsid w:val="00010809"/>
    <w:rsid w:val="000120A2"/>
    <w:rsid w:val="00012718"/>
    <w:rsid w:val="00012CFF"/>
    <w:rsid w:val="00013B3E"/>
    <w:rsid w:val="000140AF"/>
    <w:rsid w:val="000150CF"/>
    <w:rsid w:val="00015C08"/>
    <w:rsid w:val="00015ECE"/>
    <w:rsid w:val="00015F36"/>
    <w:rsid w:val="00016CD9"/>
    <w:rsid w:val="00017E20"/>
    <w:rsid w:val="000202E7"/>
    <w:rsid w:val="0002078A"/>
    <w:rsid w:val="00021670"/>
    <w:rsid w:val="00021C85"/>
    <w:rsid w:val="00021CCB"/>
    <w:rsid w:val="00021EED"/>
    <w:rsid w:val="00022655"/>
    <w:rsid w:val="0002301D"/>
    <w:rsid w:val="000230EA"/>
    <w:rsid w:val="0002367D"/>
    <w:rsid w:val="000239E1"/>
    <w:rsid w:val="00023B86"/>
    <w:rsid w:val="0002491A"/>
    <w:rsid w:val="00025605"/>
    <w:rsid w:val="00026350"/>
    <w:rsid w:val="00026427"/>
    <w:rsid w:val="00027A81"/>
    <w:rsid w:val="00027AF1"/>
    <w:rsid w:val="00027E74"/>
    <w:rsid w:val="000308CD"/>
    <w:rsid w:val="00031075"/>
    <w:rsid w:val="000323B1"/>
    <w:rsid w:val="00032643"/>
    <w:rsid w:val="0003296C"/>
    <w:rsid w:val="00033157"/>
    <w:rsid w:val="000349FA"/>
    <w:rsid w:val="00034BDF"/>
    <w:rsid w:val="000351FD"/>
    <w:rsid w:val="0003530E"/>
    <w:rsid w:val="00035823"/>
    <w:rsid w:val="000375DD"/>
    <w:rsid w:val="00037AF4"/>
    <w:rsid w:val="00037BAC"/>
    <w:rsid w:val="00037D7D"/>
    <w:rsid w:val="000405FF"/>
    <w:rsid w:val="00041989"/>
    <w:rsid w:val="000428C4"/>
    <w:rsid w:val="00042A7E"/>
    <w:rsid w:val="000437B8"/>
    <w:rsid w:val="00043C7F"/>
    <w:rsid w:val="00043F32"/>
    <w:rsid w:val="00044E44"/>
    <w:rsid w:val="000471DE"/>
    <w:rsid w:val="0004789C"/>
    <w:rsid w:val="00047AF2"/>
    <w:rsid w:val="000500F4"/>
    <w:rsid w:val="000513EA"/>
    <w:rsid w:val="0005202D"/>
    <w:rsid w:val="0005280E"/>
    <w:rsid w:val="00052EF8"/>
    <w:rsid w:val="00053021"/>
    <w:rsid w:val="000542D7"/>
    <w:rsid w:val="00054CF1"/>
    <w:rsid w:val="00054FFF"/>
    <w:rsid w:val="00055106"/>
    <w:rsid w:val="000559DA"/>
    <w:rsid w:val="0005709E"/>
    <w:rsid w:val="00057AA4"/>
    <w:rsid w:val="000606E0"/>
    <w:rsid w:val="000608B5"/>
    <w:rsid w:val="00061C1F"/>
    <w:rsid w:val="000627FA"/>
    <w:rsid w:val="00062B8C"/>
    <w:rsid w:val="00062BF7"/>
    <w:rsid w:val="00063678"/>
    <w:rsid w:val="00064052"/>
    <w:rsid w:val="0006418C"/>
    <w:rsid w:val="00064994"/>
    <w:rsid w:val="00064FCA"/>
    <w:rsid w:val="0006528B"/>
    <w:rsid w:val="00065C53"/>
    <w:rsid w:val="000661C9"/>
    <w:rsid w:val="00066509"/>
    <w:rsid w:val="0006661E"/>
    <w:rsid w:val="00066EE0"/>
    <w:rsid w:val="00066F8E"/>
    <w:rsid w:val="000675B5"/>
    <w:rsid w:val="00067757"/>
    <w:rsid w:val="00067CD0"/>
    <w:rsid w:val="00070040"/>
    <w:rsid w:val="00070891"/>
    <w:rsid w:val="00071C5C"/>
    <w:rsid w:val="00072C05"/>
    <w:rsid w:val="00072CFD"/>
    <w:rsid w:val="00073F11"/>
    <w:rsid w:val="00074372"/>
    <w:rsid w:val="000753F1"/>
    <w:rsid w:val="0007700D"/>
    <w:rsid w:val="000770C1"/>
    <w:rsid w:val="00080083"/>
    <w:rsid w:val="0008067D"/>
    <w:rsid w:val="00081FDF"/>
    <w:rsid w:val="00081FEF"/>
    <w:rsid w:val="00082FB8"/>
    <w:rsid w:val="000843CA"/>
    <w:rsid w:val="0008440A"/>
    <w:rsid w:val="000849B4"/>
    <w:rsid w:val="00084B5C"/>
    <w:rsid w:val="000850B5"/>
    <w:rsid w:val="0008526C"/>
    <w:rsid w:val="00085D64"/>
    <w:rsid w:val="0008615D"/>
    <w:rsid w:val="00086AB3"/>
    <w:rsid w:val="00086EED"/>
    <w:rsid w:val="00087067"/>
    <w:rsid w:val="000900F6"/>
    <w:rsid w:val="00090319"/>
    <w:rsid w:val="000907C3"/>
    <w:rsid w:val="00090B2D"/>
    <w:rsid w:val="00091C16"/>
    <w:rsid w:val="00092BA8"/>
    <w:rsid w:val="00092FF5"/>
    <w:rsid w:val="000937A6"/>
    <w:rsid w:val="000949BA"/>
    <w:rsid w:val="00094A28"/>
    <w:rsid w:val="00094B2E"/>
    <w:rsid w:val="0009572A"/>
    <w:rsid w:val="0009653D"/>
    <w:rsid w:val="000968A1"/>
    <w:rsid w:val="00096A8D"/>
    <w:rsid w:val="000A03B2"/>
    <w:rsid w:val="000A08FB"/>
    <w:rsid w:val="000A254B"/>
    <w:rsid w:val="000A2F75"/>
    <w:rsid w:val="000A303E"/>
    <w:rsid w:val="000A32A4"/>
    <w:rsid w:val="000A3654"/>
    <w:rsid w:val="000A43F7"/>
    <w:rsid w:val="000A4471"/>
    <w:rsid w:val="000A4AEF"/>
    <w:rsid w:val="000A4E79"/>
    <w:rsid w:val="000A4EDB"/>
    <w:rsid w:val="000A5024"/>
    <w:rsid w:val="000A5392"/>
    <w:rsid w:val="000A5E27"/>
    <w:rsid w:val="000A7030"/>
    <w:rsid w:val="000A71F7"/>
    <w:rsid w:val="000A7271"/>
    <w:rsid w:val="000A7398"/>
    <w:rsid w:val="000A7AE0"/>
    <w:rsid w:val="000A7E89"/>
    <w:rsid w:val="000B0AFA"/>
    <w:rsid w:val="000B15A8"/>
    <w:rsid w:val="000B16A3"/>
    <w:rsid w:val="000B24A8"/>
    <w:rsid w:val="000B2813"/>
    <w:rsid w:val="000B2C22"/>
    <w:rsid w:val="000B2D38"/>
    <w:rsid w:val="000B31F5"/>
    <w:rsid w:val="000B332D"/>
    <w:rsid w:val="000B38B4"/>
    <w:rsid w:val="000B46AA"/>
    <w:rsid w:val="000B4A68"/>
    <w:rsid w:val="000B4AB6"/>
    <w:rsid w:val="000B4CCD"/>
    <w:rsid w:val="000B5ABE"/>
    <w:rsid w:val="000B5D4E"/>
    <w:rsid w:val="000B5E98"/>
    <w:rsid w:val="000B6734"/>
    <w:rsid w:val="000B67F7"/>
    <w:rsid w:val="000B7ACA"/>
    <w:rsid w:val="000C06FD"/>
    <w:rsid w:val="000C0742"/>
    <w:rsid w:val="000C09C5"/>
    <w:rsid w:val="000C1130"/>
    <w:rsid w:val="000C180E"/>
    <w:rsid w:val="000C1A1C"/>
    <w:rsid w:val="000C2BA5"/>
    <w:rsid w:val="000C2D26"/>
    <w:rsid w:val="000C3CC2"/>
    <w:rsid w:val="000C3D6A"/>
    <w:rsid w:val="000C4097"/>
    <w:rsid w:val="000C438C"/>
    <w:rsid w:val="000C4DDC"/>
    <w:rsid w:val="000C638B"/>
    <w:rsid w:val="000C7752"/>
    <w:rsid w:val="000D0C8C"/>
    <w:rsid w:val="000D13FB"/>
    <w:rsid w:val="000D168A"/>
    <w:rsid w:val="000D26A6"/>
    <w:rsid w:val="000D2D0B"/>
    <w:rsid w:val="000D2DBD"/>
    <w:rsid w:val="000D3573"/>
    <w:rsid w:val="000D4139"/>
    <w:rsid w:val="000D5525"/>
    <w:rsid w:val="000D60CE"/>
    <w:rsid w:val="000D61C6"/>
    <w:rsid w:val="000D7F44"/>
    <w:rsid w:val="000D7F83"/>
    <w:rsid w:val="000E0335"/>
    <w:rsid w:val="000E0A6A"/>
    <w:rsid w:val="000E1781"/>
    <w:rsid w:val="000E2A77"/>
    <w:rsid w:val="000E2E67"/>
    <w:rsid w:val="000E2EC5"/>
    <w:rsid w:val="000E3601"/>
    <w:rsid w:val="000E3621"/>
    <w:rsid w:val="000E451B"/>
    <w:rsid w:val="000E4E64"/>
    <w:rsid w:val="000E5205"/>
    <w:rsid w:val="000E5812"/>
    <w:rsid w:val="000E6EE2"/>
    <w:rsid w:val="000E7C99"/>
    <w:rsid w:val="000F1D3B"/>
    <w:rsid w:val="000F1F1C"/>
    <w:rsid w:val="000F24BC"/>
    <w:rsid w:val="000F2A25"/>
    <w:rsid w:val="000F3053"/>
    <w:rsid w:val="000F3385"/>
    <w:rsid w:val="000F465F"/>
    <w:rsid w:val="000F496A"/>
    <w:rsid w:val="000F4B81"/>
    <w:rsid w:val="000F4D49"/>
    <w:rsid w:val="000F57E6"/>
    <w:rsid w:val="000F711F"/>
    <w:rsid w:val="000F7B1D"/>
    <w:rsid w:val="0010033D"/>
    <w:rsid w:val="00100AEB"/>
    <w:rsid w:val="00103178"/>
    <w:rsid w:val="00103C8F"/>
    <w:rsid w:val="00105028"/>
    <w:rsid w:val="0010503E"/>
    <w:rsid w:val="00105D5B"/>
    <w:rsid w:val="001060F0"/>
    <w:rsid w:val="001062BB"/>
    <w:rsid w:val="00107604"/>
    <w:rsid w:val="00110112"/>
    <w:rsid w:val="0011110A"/>
    <w:rsid w:val="00112B12"/>
    <w:rsid w:val="00112C48"/>
    <w:rsid w:val="00113959"/>
    <w:rsid w:val="00113B4D"/>
    <w:rsid w:val="0011400F"/>
    <w:rsid w:val="00114011"/>
    <w:rsid w:val="0011545F"/>
    <w:rsid w:val="00116ABD"/>
    <w:rsid w:val="00116DED"/>
    <w:rsid w:val="00117547"/>
    <w:rsid w:val="0011772A"/>
    <w:rsid w:val="001178B0"/>
    <w:rsid w:val="001178B2"/>
    <w:rsid w:val="00117BEA"/>
    <w:rsid w:val="00117D67"/>
    <w:rsid w:val="00121E52"/>
    <w:rsid w:val="00122666"/>
    <w:rsid w:val="00122EEA"/>
    <w:rsid w:val="001235A7"/>
    <w:rsid w:val="0012395D"/>
    <w:rsid w:val="00124250"/>
    <w:rsid w:val="00124E2B"/>
    <w:rsid w:val="00125C15"/>
    <w:rsid w:val="00125F6F"/>
    <w:rsid w:val="00126C6B"/>
    <w:rsid w:val="00127630"/>
    <w:rsid w:val="00130164"/>
    <w:rsid w:val="00132529"/>
    <w:rsid w:val="0013363A"/>
    <w:rsid w:val="00133660"/>
    <w:rsid w:val="0013385E"/>
    <w:rsid w:val="001348AA"/>
    <w:rsid w:val="001349FD"/>
    <w:rsid w:val="00135DA2"/>
    <w:rsid w:val="001367A5"/>
    <w:rsid w:val="0013685B"/>
    <w:rsid w:val="00136F90"/>
    <w:rsid w:val="00137B3C"/>
    <w:rsid w:val="00137C43"/>
    <w:rsid w:val="00137D23"/>
    <w:rsid w:val="00140F06"/>
    <w:rsid w:val="0014128B"/>
    <w:rsid w:val="00141ACF"/>
    <w:rsid w:val="00141D32"/>
    <w:rsid w:val="00142007"/>
    <w:rsid w:val="0014247D"/>
    <w:rsid w:val="00142715"/>
    <w:rsid w:val="00142C17"/>
    <w:rsid w:val="00142E97"/>
    <w:rsid w:val="00142F87"/>
    <w:rsid w:val="00143AE6"/>
    <w:rsid w:val="00144504"/>
    <w:rsid w:val="001446DD"/>
    <w:rsid w:val="0014595B"/>
    <w:rsid w:val="001461AF"/>
    <w:rsid w:val="00146B71"/>
    <w:rsid w:val="001470EA"/>
    <w:rsid w:val="0014750C"/>
    <w:rsid w:val="001475C1"/>
    <w:rsid w:val="00147A21"/>
    <w:rsid w:val="00150B8F"/>
    <w:rsid w:val="00150C2A"/>
    <w:rsid w:val="00151827"/>
    <w:rsid w:val="00151CA9"/>
    <w:rsid w:val="00152812"/>
    <w:rsid w:val="00152A92"/>
    <w:rsid w:val="001530E5"/>
    <w:rsid w:val="001534FF"/>
    <w:rsid w:val="00153B5A"/>
    <w:rsid w:val="001546BC"/>
    <w:rsid w:val="00154C7F"/>
    <w:rsid w:val="00155635"/>
    <w:rsid w:val="0015580D"/>
    <w:rsid w:val="00155E11"/>
    <w:rsid w:val="001561B1"/>
    <w:rsid w:val="00157C93"/>
    <w:rsid w:val="00160AB4"/>
    <w:rsid w:val="00160AE7"/>
    <w:rsid w:val="00163233"/>
    <w:rsid w:val="0016343E"/>
    <w:rsid w:val="0016351A"/>
    <w:rsid w:val="0016377A"/>
    <w:rsid w:val="00163C44"/>
    <w:rsid w:val="001642DF"/>
    <w:rsid w:val="0016477C"/>
    <w:rsid w:val="00164FA4"/>
    <w:rsid w:val="00165363"/>
    <w:rsid w:val="001670C9"/>
    <w:rsid w:val="001676CA"/>
    <w:rsid w:val="001676EC"/>
    <w:rsid w:val="001678D0"/>
    <w:rsid w:val="00167CF5"/>
    <w:rsid w:val="001700E0"/>
    <w:rsid w:val="00170171"/>
    <w:rsid w:val="001702D5"/>
    <w:rsid w:val="00170E80"/>
    <w:rsid w:val="00171BEC"/>
    <w:rsid w:val="00171CC1"/>
    <w:rsid w:val="00171E58"/>
    <w:rsid w:val="00172208"/>
    <w:rsid w:val="001728B1"/>
    <w:rsid w:val="00172CE8"/>
    <w:rsid w:val="00173151"/>
    <w:rsid w:val="00173688"/>
    <w:rsid w:val="00175C9C"/>
    <w:rsid w:val="00176874"/>
    <w:rsid w:val="00177574"/>
    <w:rsid w:val="0017763D"/>
    <w:rsid w:val="00177881"/>
    <w:rsid w:val="00177BB7"/>
    <w:rsid w:val="001809A4"/>
    <w:rsid w:val="00180AAC"/>
    <w:rsid w:val="00180DFC"/>
    <w:rsid w:val="00181405"/>
    <w:rsid w:val="001817CB"/>
    <w:rsid w:val="00182BFD"/>
    <w:rsid w:val="00182F39"/>
    <w:rsid w:val="00183147"/>
    <w:rsid w:val="001831A5"/>
    <w:rsid w:val="00184790"/>
    <w:rsid w:val="00184D4A"/>
    <w:rsid w:val="001864E9"/>
    <w:rsid w:val="001907AE"/>
    <w:rsid w:val="00191310"/>
    <w:rsid w:val="00192A5C"/>
    <w:rsid w:val="00193C74"/>
    <w:rsid w:val="00194495"/>
    <w:rsid w:val="0019465C"/>
    <w:rsid w:val="00194C06"/>
    <w:rsid w:val="00196C71"/>
    <w:rsid w:val="00196EDF"/>
    <w:rsid w:val="00197223"/>
    <w:rsid w:val="00197410"/>
    <w:rsid w:val="0019762C"/>
    <w:rsid w:val="001A1A90"/>
    <w:rsid w:val="001A24C2"/>
    <w:rsid w:val="001A2515"/>
    <w:rsid w:val="001A29B5"/>
    <w:rsid w:val="001A373C"/>
    <w:rsid w:val="001A3AF7"/>
    <w:rsid w:val="001A450A"/>
    <w:rsid w:val="001A5E20"/>
    <w:rsid w:val="001A6E10"/>
    <w:rsid w:val="001A79F9"/>
    <w:rsid w:val="001B01C4"/>
    <w:rsid w:val="001B0863"/>
    <w:rsid w:val="001B179F"/>
    <w:rsid w:val="001B17B4"/>
    <w:rsid w:val="001B1F98"/>
    <w:rsid w:val="001B2BB4"/>
    <w:rsid w:val="001B36CD"/>
    <w:rsid w:val="001B5689"/>
    <w:rsid w:val="001B57A9"/>
    <w:rsid w:val="001B6B89"/>
    <w:rsid w:val="001B717D"/>
    <w:rsid w:val="001B7CEC"/>
    <w:rsid w:val="001C01F9"/>
    <w:rsid w:val="001C0C27"/>
    <w:rsid w:val="001C22BB"/>
    <w:rsid w:val="001C2ED0"/>
    <w:rsid w:val="001C3D72"/>
    <w:rsid w:val="001C40C2"/>
    <w:rsid w:val="001C4C2C"/>
    <w:rsid w:val="001C4C7E"/>
    <w:rsid w:val="001C51AE"/>
    <w:rsid w:val="001C569E"/>
    <w:rsid w:val="001C61C0"/>
    <w:rsid w:val="001C64A1"/>
    <w:rsid w:val="001C6940"/>
    <w:rsid w:val="001C7456"/>
    <w:rsid w:val="001C74A9"/>
    <w:rsid w:val="001D0145"/>
    <w:rsid w:val="001D0E19"/>
    <w:rsid w:val="001D272D"/>
    <w:rsid w:val="001D3057"/>
    <w:rsid w:val="001D31A9"/>
    <w:rsid w:val="001D32C9"/>
    <w:rsid w:val="001D33C0"/>
    <w:rsid w:val="001D4FCB"/>
    <w:rsid w:val="001D5915"/>
    <w:rsid w:val="001D5F69"/>
    <w:rsid w:val="001D6E4D"/>
    <w:rsid w:val="001D78D8"/>
    <w:rsid w:val="001D7FA8"/>
    <w:rsid w:val="001E0DB4"/>
    <w:rsid w:val="001E128A"/>
    <w:rsid w:val="001E1832"/>
    <w:rsid w:val="001E1A8A"/>
    <w:rsid w:val="001E3D94"/>
    <w:rsid w:val="001E50F7"/>
    <w:rsid w:val="001E53EC"/>
    <w:rsid w:val="001E615C"/>
    <w:rsid w:val="001E6231"/>
    <w:rsid w:val="001E6B29"/>
    <w:rsid w:val="001E6B48"/>
    <w:rsid w:val="001E73E7"/>
    <w:rsid w:val="001E7C30"/>
    <w:rsid w:val="001F0DA7"/>
    <w:rsid w:val="001F137E"/>
    <w:rsid w:val="001F1851"/>
    <w:rsid w:val="001F1B06"/>
    <w:rsid w:val="001F33F2"/>
    <w:rsid w:val="001F3998"/>
    <w:rsid w:val="001F6198"/>
    <w:rsid w:val="001F6503"/>
    <w:rsid w:val="001F678B"/>
    <w:rsid w:val="001F69A6"/>
    <w:rsid w:val="001F6DCE"/>
    <w:rsid w:val="001F6DEA"/>
    <w:rsid w:val="001F6F4C"/>
    <w:rsid w:val="001F73D9"/>
    <w:rsid w:val="00201748"/>
    <w:rsid w:val="002017BC"/>
    <w:rsid w:val="00202302"/>
    <w:rsid w:val="002024BF"/>
    <w:rsid w:val="00202CE7"/>
    <w:rsid w:val="00203256"/>
    <w:rsid w:val="0020386D"/>
    <w:rsid w:val="0020412F"/>
    <w:rsid w:val="002041ED"/>
    <w:rsid w:val="00204887"/>
    <w:rsid w:val="00204DF2"/>
    <w:rsid w:val="002068D7"/>
    <w:rsid w:val="0020738A"/>
    <w:rsid w:val="00207868"/>
    <w:rsid w:val="00210DF5"/>
    <w:rsid w:val="00210F6B"/>
    <w:rsid w:val="002114A9"/>
    <w:rsid w:val="00211B5F"/>
    <w:rsid w:val="00212D41"/>
    <w:rsid w:val="002136F2"/>
    <w:rsid w:val="0021463A"/>
    <w:rsid w:val="002147AE"/>
    <w:rsid w:val="002158E2"/>
    <w:rsid w:val="00217A49"/>
    <w:rsid w:val="00217CC9"/>
    <w:rsid w:val="0022065E"/>
    <w:rsid w:val="00220FD1"/>
    <w:rsid w:val="002211CC"/>
    <w:rsid w:val="002212DF"/>
    <w:rsid w:val="00221355"/>
    <w:rsid w:val="00221535"/>
    <w:rsid w:val="00221700"/>
    <w:rsid w:val="002217FC"/>
    <w:rsid w:val="00222624"/>
    <w:rsid w:val="002228FB"/>
    <w:rsid w:val="00222AB2"/>
    <w:rsid w:val="00224630"/>
    <w:rsid w:val="00226A6F"/>
    <w:rsid w:val="002309A6"/>
    <w:rsid w:val="00230BAB"/>
    <w:rsid w:val="00231495"/>
    <w:rsid w:val="002324C3"/>
    <w:rsid w:val="00232639"/>
    <w:rsid w:val="00232E4F"/>
    <w:rsid w:val="00233258"/>
    <w:rsid w:val="00233309"/>
    <w:rsid w:val="002334E0"/>
    <w:rsid w:val="00233660"/>
    <w:rsid w:val="002340A4"/>
    <w:rsid w:val="00234627"/>
    <w:rsid w:val="00235E01"/>
    <w:rsid w:val="0023643B"/>
    <w:rsid w:val="00236845"/>
    <w:rsid w:val="00236996"/>
    <w:rsid w:val="00237CE5"/>
    <w:rsid w:val="00237D65"/>
    <w:rsid w:val="0024111F"/>
    <w:rsid w:val="00241A73"/>
    <w:rsid w:val="00242592"/>
    <w:rsid w:val="0024300C"/>
    <w:rsid w:val="0024342D"/>
    <w:rsid w:val="002439A8"/>
    <w:rsid w:val="002445A0"/>
    <w:rsid w:val="002449C1"/>
    <w:rsid w:val="002454CB"/>
    <w:rsid w:val="0024552A"/>
    <w:rsid w:val="00245AC4"/>
    <w:rsid w:val="00246062"/>
    <w:rsid w:val="002460B7"/>
    <w:rsid w:val="002464EE"/>
    <w:rsid w:val="00246D1A"/>
    <w:rsid w:val="00247584"/>
    <w:rsid w:val="00247ED6"/>
    <w:rsid w:val="002510A2"/>
    <w:rsid w:val="00251E7C"/>
    <w:rsid w:val="00252139"/>
    <w:rsid w:val="002521C0"/>
    <w:rsid w:val="002522E1"/>
    <w:rsid w:val="00252744"/>
    <w:rsid w:val="0025281D"/>
    <w:rsid w:val="00252D49"/>
    <w:rsid w:val="002544A4"/>
    <w:rsid w:val="002560DB"/>
    <w:rsid w:val="00256499"/>
    <w:rsid w:val="002568CC"/>
    <w:rsid w:val="00260638"/>
    <w:rsid w:val="00260990"/>
    <w:rsid w:val="00260C21"/>
    <w:rsid w:val="00260DDB"/>
    <w:rsid w:val="002649FB"/>
    <w:rsid w:val="00264B99"/>
    <w:rsid w:val="002653A6"/>
    <w:rsid w:val="00265D53"/>
    <w:rsid w:val="00265DC0"/>
    <w:rsid w:val="0026655C"/>
    <w:rsid w:val="00266A8C"/>
    <w:rsid w:val="00266BF1"/>
    <w:rsid w:val="002675E6"/>
    <w:rsid w:val="00267CBD"/>
    <w:rsid w:val="00267F50"/>
    <w:rsid w:val="002703E1"/>
    <w:rsid w:val="00270DD3"/>
    <w:rsid w:val="00271026"/>
    <w:rsid w:val="00272115"/>
    <w:rsid w:val="002726C7"/>
    <w:rsid w:val="00272E22"/>
    <w:rsid w:val="00274202"/>
    <w:rsid w:val="00274443"/>
    <w:rsid w:val="00274BD1"/>
    <w:rsid w:val="00275317"/>
    <w:rsid w:val="00275BC2"/>
    <w:rsid w:val="00276022"/>
    <w:rsid w:val="00276606"/>
    <w:rsid w:val="002771C2"/>
    <w:rsid w:val="0027765D"/>
    <w:rsid w:val="0028040A"/>
    <w:rsid w:val="00280F2D"/>
    <w:rsid w:val="00281316"/>
    <w:rsid w:val="002813D1"/>
    <w:rsid w:val="00281715"/>
    <w:rsid w:val="00281923"/>
    <w:rsid w:val="00282AEA"/>
    <w:rsid w:val="002831E7"/>
    <w:rsid w:val="00283481"/>
    <w:rsid w:val="002835CC"/>
    <w:rsid w:val="00283660"/>
    <w:rsid w:val="00284313"/>
    <w:rsid w:val="00284740"/>
    <w:rsid w:val="00284790"/>
    <w:rsid w:val="00284C52"/>
    <w:rsid w:val="0028529A"/>
    <w:rsid w:val="002856D7"/>
    <w:rsid w:val="002857C7"/>
    <w:rsid w:val="00286281"/>
    <w:rsid w:val="002863AC"/>
    <w:rsid w:val="00286A44"/>
    <w:rsid w:val="00287941"/>
    <w:rsid w:val="00287EDC"/>
    <w:rsid w:val="00290167"/>
    <w:rsid w:val="00290246"/>
    <w:rsid w:val="0029057D"/>
    <w:rsid w:val="00291180"/>
    <w:rsid w:val="00291975"/>
    <w:rsid w:val="00292AD5"/>
    <w:rsid w:val="00292CBD"/>
    <w:rsid w:val="002936F3"/>
    <w:rsid w:val="002937A8"/>
    <w:rsid w:val="00295082"/>
    <w:rsid w:val="00295BFB"/>
    <w:rsid w:val="00296228"/>
    <w:rsid w:val="00296C43"/>
    <w:rsid w:val="002979B7"/>
    <w:rsid w:val="002A071C"/>
    <w:rsid w:val="002A0849"/>
    <w:rsid w:val="002A09E2"/>
    <w:rsid w:val="002A0DB6"/>
    <w:rsid w:val="002A0E82"/>
    <w:rsid w:val="002A158C"/>
    <w:rsid w:val="002A1868"/>
    <w:rsid w:val="002A1DC5"/>
    <w:rsid w:val="002A1ED2"/>
    <w:rsid w:val="002A2579"/>
    <w:rsid w:val="002A2E2A"/>
    <w:rsid w:val="002A34C6"/>
    <w:rsid w:val="002A385D"/>
    <w:rsid w:val="002A4667"/>
    <w:rsid w:val="002A54E4"/>
    <w:rsid w:val="002A653E"/>
    <w:rsid w:val="002A728E"/>
    <w:rsid w:val="002A75EC"/>
    <w:rsid w:val="002A7BCB"/>
    <w:rsid w:val="002B2106"/>
    <w:rsid w:val="002B2347"/>
    <w:rsid w:val="002B2759"/>
    <w:rsid w:val="002B2794"/>
    <w:rsid w:val="002B35B6"/>
    <w:rsid w:val="002B47FD"/>
    <w:rsid w:val="002B52FE"/>
    <w:rsid w:val="002B5867"/>
    <w:rsid w:val="002B5B43"/>
    <w:rsid w:val="002B5FBE"/>
    <w:rsid w:val="002C09AF"/>
    <w:rsid w:val="002C0B28"/>
    <w:rsid w:val="002C0E65"/>
    <w:rsid w:val="002C13D9"/>
    <w:rsid w:val="002C1FF3"/>
    <w:rsid w:val="002C2129"/>
    <w:rsid w:val="002C349C"/>
    <w:rsid w:val="002C3EBC"/>
    <w:rsid w:val="002C4393"/>
    <w:rsid w:val="002C483C"/>
    <w:rsid w:val="002C4C6C"/>
    <w:rsid w:val="002C567E"/>
    <w:rsid w:val="002C59BB"/>
    <w:rsid w:val="002C5A02"/>
    <w:rsid w:val="002C5A0D"/>
    <w:rsid w:val="002C5A3D"/>
    <w:rsid w:val="002C5D03"/>
    <w:rsid w:val="002C644A"/>
    <w:rsid w:val="002C6842"/>
    <w:rsid w:val="002C70E0"/>
    <w:rsid w:val="002C73EE"/>
    <w:rsid w:val="002C7DCE"/>
    <w:rsid w:val="002D1525"/>
    <w:rsid w:val="002D1682"/>
    <w:rsid w:val="002D1DE6"/>
    <w:rsid w:val="002D1F65"/>
    <w:rsid w:val="002D2054"/>
    <w:rsid w:val="002D31A8"/>
    <w:rsid w:val="002D3569"/>
    <w:rsid w:val="002D400D"/>
    <w:rsid w:val="002D4A44"/>
    <w:rsid w:val="002D582E"/>
    <w:rsid w:val="002D5C29"/>
    <w:rsid w:val="002D61D2"/>
    <w:rsid w:val="002D6D2D"/>
    <w:rsid w:val="002D6E7C"/>
    <w:rsid w:val="002D6FA0"/>
    <w:rsid w:val="002D70C3"/>
    <w:rsid w:val="002D7BEC"/>
    <w:rsid w:val="002E02FB"/>
    <w:rsid w:val="002E053E"/>
    <w:rsid w:val="002E05E9"/>
    <w:rsid w:val="002E0BF1"/>
    <w:rsid w:val="002E24FB"/>
    <w:rsid w:val="002E2723"/>
    <w:rsid w:val="002E2D08"/>
    <w:rsid w:val="002E50BD"/>
    <w:rsid w:val="002E5BB2"/>
    <w:rsid w:val="002E6493"/>
    <w:rsid w:val="002E64A3"/>
    <w:rsid w:val="002E67AE"/>
    <w:rsid w:val="002E698B"/>
    <w:rsid w:val="002E7280"/>
    <w:rsid w:val="002F00F5"/>
    <w:rsid w:val="002F0841"/>
    <w:rsid w:val="002F1392"/>
    <w:rsid w:val="002F1427"/>
    <w:rsid w:val="002F1755"/>
    <w:rsid w:val="002F1EB2"/>
    <w:rsid w:val="002F2378"/>
    <w:rsid w:val="002F248B"/>
    <w:rsid w:val="002F2A9C"/>
    <w:rsid w:val="002F2D54"/>
    <w:rsid w:val="002F3D7C"/>
    <w:rsid w:val="002F43E3"/>
    <w:rsid w:val="002F449A"/>
    <w:rsid w:val="002F4E81"/>
    <w:rsid w:val="002F59B4"/>
    <w:rsid w:val="002F5AB1"/>
    <w:rsid w:val="002F603E"/>
    <w:rsid w:val="002F70A0"/>
    <w:rsid w:val="002F7E14"/>
    <w:rsid w:val="002F7EAC"/>
    <w:rsid w:val="00300929"/>
    <w:rsid w:val="00302FEE"/>
    <w:rsid w:val="00303021"/>
    <w:rsid w:val="00303C1E"/>
    <w:rsid w:val="00306261"/>
    <w:rsid w:val="00306A9E"/>
    <w:rsid w:val="00307FF8"/>
    <w:rsid w:val="00310204"/>
    <w:rsid w:val="00311173"/>
    <w:rsid w:val="003111B2"/>
    <w:rsid w:val="00311EF5"/>
    <w:rsid w:val="003131DA"/>
    <w:rsid w:val="00315598"/>
    <w:rsid w:val="0031578E"/>
    <w:rsid w:val="00315A39"/>
    <w:rsid w:val="00316790"/>
    <w:rsid w:val="003177FC"/>
    <w:rsid w:val="00317C8A"/>
    <w:rsid w:val="00321982"/>
    <w:rsid w:val="00321990"/>
    <w:rsid w:val="00321D1B"/>
    <w:rsid w:val="00322733"/>
    <w:rsid w:val="003227BF"/>
    <w:rsid w:val="0032366D"/>
    <w:rsid w:val="003255DD"/>
    <w:rsid w:val="00325807"/>
    <w:rsid w:val="0032584F"/>
    <w:rsid w:val="003263C1"/>
    <w:rsid w:val="003268D8"/>
    <w:rsid w:val="00326A09"/>
    <w:rsid w:val="00327195"/>
    <w:rsid w:val="00330B0F"/>
    <w:rsid w:val="00331F16"/>
    <w:rsid w:val="003330E4"/>
    <w:rsid w:val="003349FE"/>
    <w:rsid w:val="00334E5A"/>
    <w:rsid w:val="00335692"/>
    <w:rsid w:val="0033608A"/>
    <w:rsid w:val="003362C6"/>
    <w:rsid w:val="00336B38"/>
    <w:rsid w:val="00336F78"/>
    <w:rsid w:val="003378BD"/>
    <w:rsid w:val="0034028A"/>
    <w:rsid w:val="00340C3D"/>
    <w:rsid w:val="00341AA1"/>
    <w:rsid w:val="003420A9"/>
    <w:rsid w:val="00342802"/>
    <w:rsid w:val="003428C4"/>
    <w:rsid w:val="00342F44"/>
    <w:rsid w:val="00344EEB"/>
    <w:rsid w:val="00345C40"/>
    <w:rsid w:val="00345E6C"/>
    <w:rsid w:val="0034620D"/>
    <w:rsid w:val="0034624F"/>
    <w:rsid w:val="003470DB"/>
    <w:rsid w:val="0035082B"/>
    <w:rsid w:val="00350B6A"/>
    <w:rsid w:val="0035295F"/>
    <w:rsid w:val="00352EE3"/>
    <w:rsid w:val="00353B4C"/>
    <w:rsid w:val="00353F65"/>
    <w:rsid w:val="00353FFD"/>
    <w:rsid w:val="00354946"/>
    <w:rsid w:val="00355E2F"/>
    <w:rsid w:val="00356540"/>
    <w:rsid w:val="003577A0"/>
    <w:rsid w:val="0036003D"/>
    <w:rsid w:val="003613EF"/>
    <w:rsid w:val="00361437"/>
    <w:rsid w:val="00361957"/>
    <w:rsid w:val="0036284C"/>
    <w:rsid w:val="00362B5B"/>
    <w:rsid w:val="003634E0"/>
    <w:rsid w:val="00363AD3"/>
    <w:rsid w:val="00365AE7"/>
    <w:rsid w:val="0036661B"/>
    <w:rsid w:val="00366A64"/>
    <w:rsid w:val="00366FA6"/>
    <w:rsid w:val="00367487"/>
    <w:rsid w:val="003675D0"/>
    <w:rsid w:val="00367A8B"/>
    <w:rsid w:val="00367E19"/>
    <w:rsid w:val="00370083"/>
    <w:rsid w:val="0037044E"/>
    <w:rsid w:val="00370CB2"/>
    <w:rsid w:val="00372E73"/>
    <w:rsid w:val="00374373"/>
    <w:rsid w:val="003743EE"/>
    <w:rsid w:val="00374938"/>
    <w:rsid w:val="00374E9B"/>
    <w:rsid w:val="003755B2"/>
    <w:rsid w:val="003768DE"/>
    <w:rsid w:val="00376F7F"/>
    <w:rsid w:val="00377AA4"/>
    <w:rsid w:val="00380350"/>
    <w:rsid w:val="00380EEF"/>
    <w:rsid w:val="00381054"/>
    <w:rsid w:val="00381BA0"/>
    <w:rsid w:val="00381DCE"/>
    <w:rsid w:val="00382C44"/>
    <w:rsid w:val="003841AA"/>
    <w:rsid w:val="00384839"/>
    <w:rsid w:val="003859F0"/>
    <w:rsid w:val="00385D37"/>
    <w:rsid w:val="00386D8E"/>
    <w:rsid w:val="00386F6E"/>
    <w:rsid w:val="003875F4"/>
    <w:rsid w:val="00387EC9"/>
    <w:rsid w:val="00390AA2"/>
    <w:rsid w:val="00390ECE"/>
    <w:rsid w:val="0039157F"/>
    <w:rsid w:val="0039176E"/>
    <w:rsid w:val="0039269B"/>
    <w:rsid w:val="00392A76"/>
    <w:rsid w:val="00393808"/>
    <w:rsid w:val="00393FEB"/>
    <w:rsid w:val="003A1A1D"/>
    <w:rsid w:val="003A3FD5"/>
    <w:rsid w:val="003A4503"/>
    <w:rsid w:val="003A5692"/>
    <w:rsid w:val="003A5CD5"/>
    <w:rsid w:val="003A785C"/>
    <w:rsid w:val="003A7915"/>
    <w:rsid w:val="003B01BB"/>
    <w:rsid w:val="003B0B2F"/>
    <w:rsid w:val="003B0BC3"/>
    <w:rsid w:val="003B0D05"/>
    <w:rsid w:val="003B1080"/>
    <w:rsid w:val="003B1FC2"/>
    <w:rsid w:val="003B2926"/>
    <w:rsid w:val="003B37F5"/>
    <w:rsid w:val="003B3E5E"/>
    <w:rsid w:val="003B4D62"/>
    <w:rsid w:val="003B5A04"/>
    <w:rsid w:val="003B7204"/>
    <w:rsid w:val="003B7251"/>
    <w:rsid w:val="003B7896"/>
    <w:rsid w:val="003C0256"/>
    <w:rsid w:val="003C0576"/>
    <w:rsid w:val="003C1353"/>
    <w:rsid w:val="003C1435"/>
    <w:rsid w:val="003C17C9"/>
    <w:rsid w:val="003C2458"/>
    <w:rsid w:val="003C27BA"/>
    <w:rsid w:val="003C2BFC"/>
    <w:rsid w:val="003C368A"/>
    <w:rsid w:val="003C3A1B"/>
    <w:rsid w:val="003C3D54"/>
    <w:rsid w:val="003C3F1B"/>
    <w:rsid w:val="003C447E"/>
    <w:rsid w:val="003C5ACF"/>
    <w:rsid w:val="003C6976"/>
    <w:rsid w:val="003C6D14"/>
    <w:rsid w:val="003C7694"/>
    <w:rsid w:val="003C7AA7"/>
    <w:rsid w:val="003C7EE1"/>
    <w:rsid w:val="003D03FB"/>
    <w:rsid w:val="003D17D5"/>
    <w:rsid w:val="003D223C"/>
    <w:rsid w:val="003D34EC"/>
    <w:rsid w:val="003D35BD"/>
    <w:rsid w:val="003D38A4"/>
    <w:rsid w:val="003D3BA5"/>
    <w:rsid w:val="003D4CD9"/>
    <w:rsid w:val="003D4D91"/>
    <w:rsid w:val="003D4E6B"/>
    <w:rsid w:val="003D528D"/>
    <w:rsid w:val="003D53B3"/>
    <w:rsid w:val="003D6E58"/>
    <w:rsid w:val="003D7508"/>
    <w:rsid w:val="003D7B94"/>
    <w:rsid w:val="003E017C"/>
    <w:rsid w:val="003E0850"/>
    <w:rsid w:val="003E0DFA"/>
    <w:rsid w:val="003E1456"/>
    <w:rsid w:val="003E3232"/>
    <w:rsid w:val="003E365E"/>
    <w:rsid w:val="003E3ED3"/>
    <w:rsid w:val="003E56C2"/>
    <w:rsid w:val="003E6847"/>
    <w:rsid w:val="003E686A"/>
    <w:rsid w:val="003E6F66"/>
    <w:rsid w:val="003E7FEE"/>
    <w:rsid w:val="003F0030"/>
    <w:rsid w:val="003F11CF"/>
    <w:rsid w:val="003F126D"/>
    <w:rsid w:val="003F24FB"/>
    <w:rsid w:val="003F295C"/>
    <w:rsid w:val="003F2B43"/>
    <w:rsid w:val="003F3E40"/>
    <w:rsid w:val="003F48A9"/>
    <w:rsid w:val="003F51DE"/>
    <w:rsid w:val="003F56C8"/>
    <w:rsid w:val="003F5F8C"/>
    <w:rsid w:val="003F6602"/>
    <w:rsid w:val="003F6D3C"/>
    <w:rsid w:val="003F6FF7"/>
    <w:rsid w:val="003F75FE"/>
    <w:rsid w:val="003F7FA1"/>
    <w:rsid w:val="00400315"/>
    <w:rsid w:val="00400651"/>
    <w:rsid w:val="00400A98"/>
    <w:rsid w:val="00400DD8"/>
    <w:rsid w:val="00401528"/>
    <w:rsid w:val="00401E0E"/>
    <w:rsid w:val="0040481E"/>
    <w:rsid w:val="004049D4"/>
    <w:rsid w:val="00405028"/>
    <w:rsid w:val="00405112"/>
    <w:rsid w:val="00405820"/>
    <w:rsid w:val="00405909"/>
    <w:rsid w:val="00405E30"/>
    <w:rsid w:val="00405E83"/>
    <w:rsid w:val="00406041"/>
    <w:rsid w:val="00406EA3"/>
    <w:rsid w:val="0040775A"/>
    <w:rsid w:val="004079D8"/>
    <w:rsid w:val="0041039B"/>
    <w:rsid w:val="00410B94"/>
    <w:rsid w:val="00411831"/>
    <w:rsid w:val="004121ED"/>
    <w:rsid w:val="00412AB4"/>
    <w:rsid w:val="00412BC5"/>
    <w:rsid w:val="00412CCD"/>
    <w:rsid w:val="00412D84"/>
    <w:rsid w:val="00413126"/>
    <w:rsid w:val="0041320B"/>
    <w:rsid w:val="00413336"/>
    <w:rsid w:val="0041405D"/>
    <w:rsid w:val="0041436D"/>
    <w:rsid w:val="004146E7"/>
    <w:rsid w:val="00415F98"/>
    <w:rsid w:val="004173DC"/>
    <w:rsid w:val="004200C4"/>
    <w:rsid w:val="00420161"/>
    <w:rsid w:val="004201CC"/>
    <w:rsid w:val="00420521"/>
    <w:rsid w:val="00420566"/>
    <w:rsid w:val="00420724"/>
    <w:rsid w:val="00420E79"/>
    <w:rsid w:val="00420EA5"/>
    <w:rsid w:val="0042152E"/>
    <w:rsid w:val="00421BA3"/>
    <w:rsid w:val="004226A4"/>
    <w:rsid w:val="00422862"/>
    <w:rsid w:val="0042492C"/>
    <w:rsid w:val="00424C2D"/>
    <w:rsid w:val="00424DAA"/>
    <w:rsid w:val="00425FDB"/>
    <w:rsid w:val="00426510"/>
    <w:rsid w:val="0042750D"/>
    <w:rsid w:val="00430E2E"/>
    <w:rsid w:val="00430F77"/>
    <w:rsid w:val="00431792"/>
    <w:rsid w:val="00431D63"/>
    <w:rsid w:val="0043209E"/>
    <w:rsid w:val="00432550"/>
    <w:rsid w:val="00432BAF"/>
    <w:rsid w:val="00432E76"/>
    <w:rsid w:val="004331FB"/>
    <w:rsid w:val="004333D1"/>
    <w:rsid w:val="0043359E"/>
    <w:rsid w:val="00433812"/>
    <w:rsid w:val="00433AB5"/>
    <w:rsid w:val="0043433E"/>
    <w:rsid w:val="0043531A"/>
    <w:rsid w:val="0043559F"/>
    <w:rsid w:val="004357B2"/>
    <w:rsid w:val="00436240"/>
    <w:rsid w:val="004370C7"/>
    <w:rsid w:val="004371BC"/>
    <w:rsid w:val="0043780F"/>
    <w:rsid w:val="004409B5"/>
    <w:rsid w:val="004427CF"/>
    <w:rsid w:val="00442BC7"/>
    <w:rsid w:val="00442F57"/>
    <w:rsid w:val="0044425A"/>
    <w:rsid w:val="0044460E"/>
    <w:rsid w:val="0044496E"/>
    <w:rsid w:val="00445307"/>
    <w:rsid w:val="00445325"/>
    <w:rsid w:val="00446582"/>
    <w:rsid w:val="00446835"/>
    <w:rsid w:val="00446B01"/>
    <w:rsid w:val="00446D45"/>
    <w:rsid w:val="00447D17"/>
    <w:rsid w:val="0045003E"/>
    <w:rsid w:val="004501EB"/>
    <w:rsid w:val="00450543"/>
    <w:rsid w:val="004506AE"/>
    <w:rsid w:val="00451909"/>
    <w:rsid w:val="00451A43"/>
    <w:rsid w:val="00451E0A"/>
    <w:rsid w:val="004523D3"/>
    <w:rsid w:val="00452470"/>
    <w:rsid w:val="00452EA9"/>
    <w:rsid w:val="004532A2"/>
    <w:rsid w:val="00454126"/>
    <w:rsid w:val="004541AE"/>
    <w:rsid w:val="00454802"/>
    <w:rsid w:val="00454936"/>
    <w:rsid w:val="00455A29"/>
    <w:rsid w:val="00456C87"/>
    <w:rsid w:val="00456DC6"/>
    <w:rsid w:val="00457526"/>
    <w:rsid w:val="004603B7"/>
    <w:rsid w:val="0046081F"/>
    <w:rsid w:val="00460907"/>
    <w:rsid w:val="00461014"/>
    <w:rsid w:val="004619B8"/>
    <w:rsid w:val="00462B29"/>
    <w:rsid w:val="00462D3F"/>
    <w:rsid w:val="00463A2A"/>
    <w:rsid w:val="00463ED7"/>
    <w:rsid w:val="00464241"/>
    <w:rsid w:val="004646A9"/>
    <w:rsid w:val="004669CE"/>
    <w:rsid w:val="00466BA4"/>
    <w:rsid w:val="00466BBA"/>
    <w:rsid w:val="00466EF3"/>
    <w:rsid w:val="0046754A"/>
    <w:rsid w:val="00471810"/>
    <w:rsid w:val="00472309"/>
    <w:rsid w:val="004729DE"/>
    <w:rsid w:val="00472C57"/>
    <w:rsid w:val="00472E51"/>
    <w:rsid w:val="00473D7B"/>
    <w:rsid w:val="00474621"/>
    <w:rsid w:val="0047608E"/>
    <w:rsid w:val="0047636B"/>
    <w:rsid w:val="0047654B"/>
    <w:rsid w:val="00476647"/>
    <w:rsid w:val="00477025"/>
    <w:rsid w:val="0047782E"/>
    <w:rsid w:val="00477935"/>
    <w:rsid w:val="00477DC8"/>
    <w:rsid w:val="004803F0"/>
    <w:rsid w:val="00480FFF"/>
    <w:rsid w:val="00481312"/>
    <w:rsid w:val="0048250D"/>
    <w:rsid w:val="00482DCD"/>
    <w:rsid w:val="00483504"/>
    <w:rsid w:val="0048385C"/>
    <w:rsid w:val="00483996"/>
    <w:rsid w:val="00484017"/>
    <w:rsid w:val="00484C54"/>
    <w:rsid w:val="0048522E"/>
    <w:rsid w:val="00485960"/>
    <w:rsid w:val="00485B97"/>
    <w:rsid w:val="00486376"/>
    <w:rsid w:val="00486726"/>
    <w:rsid w:val="004875FA"/>
    <w:rsid w:val="004902C5"/>
    <w:rsid w:val="004904C3"/>
    <w:rsid w:val="0049067B"/>
    <w:rsid w:val="0049095F"/>
    <w:rsid w:val="00491479"/>
    <w:rsid w:val="00491AE7"/>
    <w:rsid w:val="004925BA"/>
    <w:rsid w:val="00492FE0"/>
    <w:rsid w:val="00493A93"/>
    <w:rsid w:val="00494260"/>
    <w:rsid w:val="00494363"/>
    <w:rsid w:val="00494A61"/>
    <w:rsid w:val="004952C4"/>
    <w:rsid w:val="00495940"/>
    <w:rsid w:val="00495B42"/>
    <w:rsid w:val="0049613F"/>
    <w:rsid w:val="00496745"/>
    <w:rsid w:val="004971EC"/>
    <w:rsid w:val="0049766F"/>
    <w:rsid w:val="004A04B8"/>
    <w:rsid w:val="004A05A5"/>
    <w:rsid w:val="004A07A7"/>
    <w:rsid w:val="004A1688"/>
    <w:rsid w:val="004A1A5F"/>
    <w:rsid w:val="004A23B1"/>
    <w:rsid w:val="004A27C6"/>
    <w:rsid w:val="004A36A6"/>
    <w:rsid w:val="004A3FAD"/>
    <w:rsid w:val="004A43E9"/>
    <w:rsid w:val="004A450E"/>
    <w:rsid w:val="004A4740"/>
    <w:rsid w:val="004A519A"/>
    <w:rsid w:val="004A56B4"/>
    <w:rsid w:val="004A6DD6"/>
    <w:rsid w:val="004A71E8"/>
    <w:rsid w:val="004A76C3"/>
    <w:rsid w:val="004A77AA"/>
    <w:rsid w:val="004A79EE"/>
    <w:rsid w:val="004B063D"/>
    <w:rsid w:val="004B193B"/>
    <w:rsid w:val="004B1D24"/>
    <w:rsid w:val="004B2B47"/>
    <w:rsid w:val="004B2CAE"/>
    <w:rsid w:val="004B3064"/>
    <w:rsid w:val="004B3119"/>
    <w:rsid w:val="004B35E5"/>
    <w:rsid w:val="004B3C58"/>
    <w:rsid w:val="004B513A"/>
    <w:rsid w:val="004B585A"/>
    <w:rsid w:val="004B5DDF"/>
    <w:rsid w:val="004B6216"/>
    <w:rsid w:val="004B7A1D"/>
    <w:rsid w:val="004C041A"/>
    <w:rsid w:val="004C083B"/>
    <w:rsid w:val="004C0B7C"/>
    <w:rsid w:val="004C162C"/>
    <w:rsid w:val="004C1791"/>
    <w:rsid w:val="004C17EF"/>
    <w:rsid w:val="004C18AB"/>
    <w:rsid w:val="004C209A"/>
    <w:rsid w:val="004C3E36"/>
    <w:rsid w:val="004C4512"/>
    <w:rsid w:val="004C48DE"/>
    <w:rsid w:val="004C4CA3"/>
    <w:rsid w:val="004C53A3"/>
    <w:rsid w:val="004C5B0E"/>
    <w:rsid w:val="004C75C8"/>
    <w:rsid w:val="004C7D07"/>
    <w:rsid w:val="004D08EF"/>
    <w:rsid w:val="004D0A25"/>
    <w:rsid w:val="004D1950"/>
    <w:rsid w:val="004D19CB"/>
    <w:rsid w:val="004D1CA9"/>
    <w:rsid w:val="004D1CD2"/>
    <w:rsid w:val="004D22C9"/>
    <w:rsid w:val="004D374E"/>
    <w:rsid w:val="004D37D2"/>
    <w:rsid w:val="004D3EA8"/>
    <w:rsid w:val="004D4C57"/>
    <w:rsid w:val="004D6157"/>
    <w:rsid w:val="004D6A45"/>
    <w:rsid w:val="004D6D31"/>
    <w:rsid w:val="004D769E"/>
    <w:rsid w:val="004E04B0"/>
    <w:rsid w:val="004E0CB7"/>
    <w:rsid w:val="004E0FE6"/>
    <w:rsid w:val="004E26B5"/>
    <w:rsid w:val="004E3C00"/>
    <w:rsid w:val="004E4438"/>
    <w:rsid w:val="004E491E"/>
    <w:rsid w:val="004E67EF"/>
    <w:rsid w:val="004E6C4E"/>
    <w:rsid w:val="004E7750"/>
    <w:rsid w:val="004E79B7"/>
    <w:rsid w:val="004F007B"/>
    <w:rsid w:val="004F009D"/>
    <w:rsid w:val="004F051E"/>
    <w:rsid w:val="004F134A"/>
    <w:rsid w:val="004F1918"/>
    <w:rsid w:val="004F1E70"/>
    <w:rsid w:val="004F2027"/>
    <w:rsid w:val="004F27B6"/>
    <w:rsid w:val="004F2AC9"/>
    <w:rsid w:val="004F3010"/>
    <w:rsid w:val="004F323C"/>
    <w:rsid w:val="004F372D"/>
    <w:rsid w:val="004F3D3A"/>
    <w:rsid w:val="004F56AC"/>
    <w:rsid w:val="004F5794"/>
    <w:rsid w:val="004F592C"/>
    <w:rsid w:val="004F61C3"/>
    <w:rsid w:val="004F633C"/>
    <w:rsid w:val="004F745D"/>
    <w:rsid w:val="004F74BB"/>
    <w:rsid w:val="004F791C"/>
    <w:rsid w:val="004F7A57"/>
    <w:rsid w:val="0050040F"/>
    <w:rsid w:val="00500855"/>
    <w:rsid w:val="005036F8"/>
    <w:rsid w:val="00503E0C"/>
    <w:rsid w:val="00503EBA"/>
    <w:rsid w:val="005048E3"/>
    <w:rsid w:val="00504BEA"/>
    <w:rsid w:val="00504C40"/>
    <w:rsid w:val="00504CA7"/>
    <w:rsid w:val="0050601B"/>
    <w:rsid w:val="0050686E"/>
    <w:rsid w:val="0050691F"/>
    <w:rsid w:val="00507003"/>
    <w:rsid w:val="00507E2A"/>
    <w:rsid w:val="00507FC6"/>
    <w:rsid w:val="0051041C"/>
    <w:rsid w:val="005106CC"/>
    <w:rsid w:val="00510DA0"/>
    <w:rsid w:val="005113E6"/>
    <w:rsid w:val="0051270D"/>
    <w:rsid w:val="00512735"/>
    <w:rsid w:val="00513073"/>
    <w:rsid w:val="00513A95"/>
    <w:rsid w:val="0051582E"/>
    <w:rsid w:val="00515837"/>
    <w:rsid w:val="0051614B"/>
    <w:rsid w:val="0051717C"/>
    <w:rsid w:val="00517552"/>
    <w:rsid w:val="0052196C"/>
    <w:rsid w:val="00522FEE"/>
    <w:rsid w:val="005236EB"/>
    <w:rsid w:val="00523AD0"/>
    <w:rsid w:val="00523B4B"/>
    <w:rsid w:val="0052427A"/>
    <w:rsid w:val="00524CD7"/>
    <w:rsid w:val="00524CE4"/>
    <w:rsid w:val="00525684"/>
    <w:rsid w:val="005258D2"/>
    <w:rsid w:val="00526624"/>
    <w:rsid w:val="005267CB"/>
    <w:rsid w:val="00526945"/>
    <w:rsid w:val="005270EB"/>
    <w:rsid w:val="00527DBF"/>
    <w:rsid w:val="00527DEF"/>
    <w:rsid w:val="00527EFE"/>
    <w:rsid w:val="005308A8"/>
    <w:rsid w:val="005312A0"/>
    <w:rsid w:val="005318C9"/>
    <w:rsid w:val="00533A7E"/>
    <w:rsid w:val="00533BBD"/>
    <w:rsid w:val="00533E7E"/>
    <w:rsid w:val="0053525D"/>
    <w:rsid w:val="005352BD"/>
    <w:rsid w:val="00535479"/>
    <w:rsid w:val="00535C06"/>
    <w:rsid w:val="00535DA1"/>
    <w:rsid w:val="0053645E"/>
    <w:rsid w:val="005372EF"/>
    <w:rsid w:val="0053759D"/>
    <w:rsid w:val="00537905"/>
    <w:rsid w:val="00537F64"/>
    <w:rsid w:val="00540995"/>
    <w:rsid w:val="00540C1D"/>
    <w:rsid w:val="00540DBC"/>
    <w:rsid w:val="00541286"/>
    <w:rsid w:val="005419B1"/>
    <w:rsid w:val="005433DD"/>
    <w:rsid w:val="005439BE"/>
    <w:rsid w:val="00543D0C"/>
    <w:rsid w:val="005441ED"/>
    <w:rsid w:val="00544723"/>
    <w:rsid w:val="00544815"/>
    <w:rsid w:val="00544D0B"/>
    <w:rsid w:val="005457C3"/>
    <w:rsid w:val="00545927"/>
    <w:rsid w:val="00545B93"/>
    <w:rsid w:val="00545D78"/>
    <w:rsid w:val="0054663D"/>
    <w:rsid w:val="005468F2"/>
    <w:rsid w:val="00546A72"/>
    <w:rsid w:val="00546FD9"/>
    <w:rsid w:val="005476E8"/>
    <w:rsid w:val="0054786C"/>
    <w:rsid w:val="0055081F"/>
    <w:rsid w:val="00550CDF"/>
    <w:rsid w:val="005518EF"/>
    <w:rsid w:val="005533B0"/>
    <w:rsid w:val="00553861"/>
    <w:rsid w:val="00553F96"/>
    <w:rsid w:val="0055528A"/>
    <w:rsid w:val="00555FE4"/>
    <w:rsid w:val="00556F3F"/>
    <w:rsid w:val="005576FE"/>
    <w:rsid w:val="00557A2F"/>
    <w:rsid w:val="00557BB1"/>
    <w:rsid w:val="00561D40"/>
    <w:rsid w:val="00563583"/>
    <w:rsid w:val="005637EC"/>
    <w:rsid w:val="00564EAB"/>
    <w:rsid w:val="00565375"/>
    <w:rsid w:val="005668C0"/>
    <w:rsid w:val="005670BF"/>
    <w:rsid w:val="00567868"/>
    <w:rsid w:val="00570244"/>
    <w:rsid w:val="0057040F"/>
    <w:rsid w:val="00570A4B"/>
    <w:rsid w:val="0057132E"/>
    <w:rsid w:val="00571822"/>
    <w:rsid w:val="00571E89"/>
    <w:rsid w:val="00571FB9"/>
    <w:rsid w:val="00572289"/>
    <w:rsid w:val="00572333"/>
    <w:rsid w:val="005724C6"/>
    <w:rsid w:val="00572944"/>
    <w:rsid w:val="005730A0"/>
    <w:rsid w:val="00574866"/>
    <w:rsid w:val="00575213"/>
    <w:rsid w:val="00575512"/>
    <w:rsid w:val="005757D9"/>
    <w:rsid w:val="00577153"/>
    <w:rsid w:val="0057769E"/>
    <w:rsid w:val="00577BE4"/>
    <w:rsid w:val="005808EB"/>
    <w:rsid w:val="00580EEE"/>
    <w:rsid w:val="00581045"/>
    <w:rsid w:val="0058143C"/>
    <w:rsid w:val="0058197B"/>
    <w:rsid w:val="0058209C"/>
    <w:rsid w:val="00583426"/>
    <w:rsid w:val="00583D13"/>
    <w:rsid w:val="005847CF"/>
    <w:rsid w:val="00584D4E"/>
    <w:rsid w:val="00585A2B"/>
    <w:rsid w:val="0058697D"/>
    <w:rsid w:val="00587073"/>
    <w:rsid w:val="00587439"/>
    <w:rsid w:val="005878E4"/>
    <w:rsid w:val="00590C3C"/>
    <w:rsid w:val="0059101C"/>
    <w:rsid w:val="00591A86"/>
    <w:rsid w:val="005932C2"/>
    <w:rsid w:val="00593AE1"/>
    <w:rsid w:val="00593DEE"/>
    <w:rsid w:val="00593E22"/>
    <w:rsid w:val="00593E2A"/>
    <w:rsid w:val="00594766"/>
    <w:rsid w:val="00594C24"/>
    <w:rsid w:val="005961EE"/>
    <w:rsid w:val="005967C3"/>
    <w:rsid w:val="00596DFB"/>
    <w:rsid w:val="00597E3B"/>
    <w:rsid w:val="005A0D9C"/>
    <w:rsid w:val="005A1815"/>
    <w:rsid w:val="005A2050"/>
    <w:rsid w:val="005A24B7"/>
    <w:rsid w:val="005A3C02"/>
    <w:rsid w:val="005A3CBC"/>
    <w:rsid w:val="005A5275"/>
    <w:rsid w:val="005A6180"/>
    <w:rsid w:val="005A6EA9"/>
    <w:rsid w:val="005A7DAA"/>
    <w:rsid w:val="005B07F9"/>
    <w:rsid w:val="005B0870"/>
    <w:rsid w:val="005B134A"/>
    <w:rsid w:val="005B19FE"/>
    <w:rsid w:val="005B1DE4"/>
    <w:rsid w:val="005B489B"/>
    <w:rsid w:val="005B77FB"/>
    <w:rsid w:val="005B7C69"/>
    <w:rsid w:val="005C06D3"/>
    <w:rsid w:val="005C137B"/>
    <w:rsid w:val="005C176F"/>
    <w:rsid w:val="005C2AE8"/>
    <w:rsid w:val="005C3D6C"/>
    <w:rsid w:val="005C4032"/>
    <w:rsid w:val="005C477D"/>
    <w:rsid w:val="005C5BF7"/>
    <w:rsid w:val="005C63D8"/>
    <w:rsid w:val="005C6DB2"/>
    <w:rsid w:val="005C6E18"/>
    <w:rsid w:val="005C7311"/>
    <w:rsid w:val="005C7E45"/>
    <w:rsid w:val="005D0299"/>
    <w:rsid w:val="005D08DB"/>
    <w:rsid w:val="005D0AE1"/>
    <w:rsid w:val="005D13E1"/>
    <w:rsid w:val="005D2AB9"/>
    <w:rsid w:val="005D2BD4"/>
    <w:rsid w:val="005D2EBD"/>
    <w:rsid w:val="005D3B38"/>
    <w:rsid w:val="005D4738"/>
    <w:rsid w:val="005D6E6B"/>
    <w:rsid w:val="005D7793"/>
    <w:rsid w:val="005D7CB2"/>
    <w:rsid w:val="005E0638"/>
    <w:rsid w:val="005E0FE7"/>
    <w:rsid w:val="005E1669"/>
    <w:rsid w:val="005E318C"/>
    <w:rsid w:val="005E449F"/>
    <w:rsid w:val="005E6239"/>
    <w:rsid w:val="005E6745"/>
    <w:rsid w:val="005E67FB"/>
    <w:rsid w:val="005E6BBD"/>
    <w:rsid w:val="005F0118"/>
    <w:rsid w:val="005F19B1"/>
    <w:rsid w:val="005F1FD7"/>
    <w:rsid w:val="005F2327"/>
    <w:rsid w:val="005F2558"/>
    <w:rsid w:val="005F263A"/>
    <w:rsid w:val="005F2BC9"/>
    <w:rsid w:val="005F2C11"/>
    <w:rsid w:val="005F3D7A"/>
    <w:rsid w:val="005F5241"/>
    <w:rsid w:val="005F566D"/>
    <w:rsid w:val="005F654B"/>
    <w:rsid w:val="005F66AE"/>
    <w:rsid w:val="005F7DA6"/>
    <w:rsid w:val="00600E3C"/>
    <w:rsid w:val="0060105F"/>
    <w:rsid w:val="006011E7"/>
    <w:rsid w:val="0060223A"/>
    <w:rsid w:val="00602D93"/>
    <w:rsid w:val="0060377A"/>
    <w:rsid w:val="00603A66"/>
    <w:rsid w:val="00603E4E"/>
    <w:rsid w:val="00604821"/>
    <w:rsid w:val="006055B8"/>
    <w:rsid w:val="00605D31"/>
    <w:rsid w:val="00607741"/>
    <w:rsid w:val="00610C06"/>
    <w:rsid w:val="00610C86"/>
    <w:rsid w:val="00611E84"/>
    <w:rsid w:val="0061201A"/>
    <w:rsid w:val="00612EFE"/>
    <w:rsid w:val="00613085"/>
    <w:rsid w:val="00613B2B"/>
    <w:rsid w:val="00613B9B"/>
    <w:rsid w:val="00613F6A"/>
    <w:rsid w:val="00616170"/>
    <w:rsid w:val="006168AD"/>
    <w:rsid w:val="00617BC3"/>
    <w:rsid w:val="006219F0"/>
    <w:rsid w:val="00621FEE"/>
    <w:rsid w:val="00622926"/>
    <w:rsid w:val="00622E26"/>
    <w:rsid w:val="006236E0"/>
    <w:rsid w:val="00623AC9"/>
    <w:rsid w:val="00624033"/>
    <w:rsid w:val="00624538"/>
    <w:rsid w:val="00624622"/>
    <w:rsid w:val="0062489B"/>
    <w:rsid w:val="0062519C"/>
    <w:rsid w:val="0062542B"/>
    <w:rsid w:val="006254B6"/>
    <w:rsid w:val="0062615B"/>
    <w:rsid w:val="00626D4B"/>
    <w:rsid w:val="00626E0D"/>
    <w:rsid w:val="0063028E"/>
    <w:rsid w:val="00630495"/>
    <w:rsid w:val="006305AE"/>
    <w:rsid w:val="0063101E"/>
    <w:rsid w:val="006310FF"/>
    <w:rsid w:val="006320A9"/>
    <w:rsid w:val="00632A62"/>
    <w:rsid w:val="00633521"/>
    <w:rsid w:val="00633949"/>
    <w:rsid w:val="00633A92"/>
    <w:rsid w:val="00634109"/>
    <w:rsid w:val="00634CA8"/>
    <w:rsid w:val="00634CE9"/>
    <w:rsid w:val="00635163"/>
    <w:rsid w:val="006354BE"/>
    <w:rsid w:val="00635AB0"/>
    <w:rsid w:val="00635F34"/>
    <w:rsid w:val="00636059"/>
    <w:rsid w:val="00636717"/>
    <w:rsid w:val="006368EF"/>
    <w:rsid w:val="00636FC2"/>
    <w:rsid w:val="006400CB"/>
    <w:rsid w:val="00640525"/>
    <w:rsid w:val="0064078D"/>
    <w:rsid w:val="006409F4"/>
    <w:rsid w:val="0064142D"/>
    <w:rsid w:val="00641447"/>
    <w:rsid w:val="00641635"/>
    <w:rsid w:val="00641EB9"/>
    <w:rsid w:val="00642BF0"/>
    <w:rsid w:val="00643731"/>
    <w:rsid w:val="00644CD9"/>
    <w:rsid w:val="006455AB"/>
    <w:rsid w:val="00645FCA"/>
    <w:rsid w:val="00646357"/>
    <w:rsid w:val="00647C72"/>
    <w:rsid w:val="00651F86"/>
    <w:rsid w:val="0065218F"/>
    <w:rsid w:val="006525C9"/>
    <w:rsid w:val="006525DD"/>
    <w:rsid w:val="0065495A"/>
    <w:rsid w:val="00654E06"/>
    <w:rsid w:val="006569E1"/>
    <w:rsid w:val="00656A9F"/>
    <w:rsid w:val="00656F1E"/>
    <w:rsid w:val="006571EF"/>
    <w:rsid w:val="0065782A"/>
    <w:rsid w:val="006603C7"/>
    <w:rsid w:val="00660771"/>
    <w:rsid w:val="006610C4"/>
    <w:rsid w:val="006611D1"/>
    <w:rsid w:val="00662EB5"/>
    <w:rsid w:val="0066302E"/>
    <w:rsid w:val="0066333B"/>
    <w:rsid w:val="00663702"/>
    <w:rsid w:val="006640FA"/>
    <w:rsid w:val="0066447B"/>
    <w:rsid w:val="00664658"/>
    <w:rsid w:val="0066591D"/>
    <w:rsid w:val="00666079"/>
    <w:rsid w:val="0066630F"/>
    <w:rsid w:val="0066668C"/>
    <w:rsid w:val="00666C74"/>
    <w:rsid w:val="00666E79"/>
    <w:rsid w:val="0066779D"/>
    <w:rsid w:val="00667CF8"/>
    <w:rsid w:val="00667DF6"/>
    <w:rsid w:val="0067133A"/>
    <w:rsid w:val="006717E0"/>
    <w:rsid w:val="00672045"/>
    <w:rsid w:val="00672261"/>
    <w:rsid w:val="006725F2"/>
    <w:rsid w:val="00673251"/>
    <w:rsid w:val="006733B3"/>
    <w:rsid w:val="006737EA"/>
    <w:rsid w:val="00673AFB"/>
    <w:rsid w:val="006743E4"/>
    <w:rsid w:val="006746BA"/>
    <w:rsid w:val="00675796"/>
    <w:rsid w:val="006759EB"/>
    <w:rsid w:val="00677442"/>
    <w:rsid w:val="00677F4F"/>
    <w:rsid w:val="00681191"/>
    <w:rsid w:val="0068151C"/>
    <w:rsid w:val="006828AE"/>
    <w:rsid w:val="00683538"/>
    <w:rsid w:val="00683703"/>
    <w:rsid w:val="006839E7"/>
    <w:rsid w:val="00683B53"/>
    <w:rsid w:val="00683C7F"/>
    <w:rsid w:val="00684362"/>
    <w:rsid w:val="00685B3E"/>
    <w:rsid w:val="00686330"/>
    <w:rsid w:val="006864EA"/>
    <w:rsid w:val="00686B73"/>
    <w:rsid w:val="006870F9"/>
    <w:rsid w:val="00687700"/>
    <w:rsid w:val="006908B7"/>
    <w:rsid w:val="00691069"/>
    <w:rsid w:val="0069141B"/>
    <w:rsid w:val="00691AAB"/>
    <w:rsid w:val="00691B84"/>
    <w:rsid w:val="00691E1C"/>
    <w:rsid w:val="00692840"/>
    <w:rsid w:val="006933A6"/>
    <w:rsid w:val="00694DB9"/>
    <w:rsid w:val="00696B04"/>
    <w:rsid w:val="0069751B"/>
    <w:rsid w:val="00697858"/>
    <w:rsid w:val="00697FEB"/>
    <w:rsid w:val="006A0779"/>
    <w:rsid w:val="006A198C"/>
    <w:rsid w:val="006A20FA"/>
    <w:rsid w:val="006A3416"/>
    <w:rsid w:val="006A49B6"/>
    <w:rsid w:val="006A4B1D"/>
    <w:rsid w:val="006A6341"/>
    <w:rsid w:val="006A6365"/>
    <w:rsid w:val="006A66D0"/>
    <w:rsid w:val="006A7838"/>
    <w:rsid w:val="006B03B2"/>
    <w:rsid w:val="006B0C87"/>
    <w:rsid w:val="006B177C"/>
    <w:rsid w:val="006B1B42"/>
    <w:rsid w:val="006B1E96"/>
    <w:rsid w:val="006B228C"/>
    <w:rsid w:val="006B2399"/>
    <w:rsid w:val="006B23F8"/>
    <w:rsid w:val="006B26B1"/>
    <w:rsid w:val="006B2DA8"/>
    <w:rsid w:val="006B3121"/>
    <w:rsid w:val="006B3385"/>
    <w:rsid w:val="006B4C09"/>
    <w:rsid w:val="006B4C78"/>
    <w:rsid w:val="006B5C2C"/>
    <w:rsid w:val="006B5ECC"/>
    <w:rsid w:val="006B7262"/>
    <w:rsid w:val="006B76DA"/>
    <w:rsid w:val="006B7760"/>
    <w:rsid w:val="006C0484"/>
    <w:rsid w:val="006C0B7A"/>
    <w:rsid w:val="006C0BA7"/>
    <w:rsid w:val="006C10BE"/>
    <w:rsid w:val="006C1D8C"/>
    <w:rsid w:val="006C1E5C"/>
    <w:rsid w:val="006C2C30"/>
    <w:rsid w:val="006C3578"/>
    <w:rsid w:val="006C3E07"/>
    <w:rsid w:val="006C45D3"/>
    <w:rsid w:val="006C45F3"/>
    <w:rsid w:val="006C4C09"/>
    <w:rsid w:val="006C5F53"/>
    <w:rsid w:val="006C623B"/>
    <w:rsid w:val="006C6304"/>
    <w:rsid w:val="006D0B06"/>
    <w:rsid w:val="006D1120"/>
    <w:rsid w:val="006D1488"/>
    <w:rsid w:val="006D1AF7"/>
    <w:rsid w:val="006D1BA9"/>
    <w:rsid w:val="006D1F06"/>
    <w:rsid w:val="006D270E"/>
    <w:rsid w:val="006D28F6"/>
    <w:rsid w:val="006D61E6"/>
    <w:rsid w:val="006D62DC"/>
    <w:rsid w:val="006D6414"/>
    <w:rsid w:val="006D6D59"/>
    <w:rsid w:val="006E1E0E"/>
    <w:rsid w:val="006E3E91"/>
    <w:rsid w:val="006E4C7E"/>
    <w:rsid w:val="006E5BCB"/>
    <w:rsid w:val="006E63E4"/>
    <w:rsid w:val="006E662F"/>
    <w:rsid w:val="006E674F"/>
    <w:rsid w:val="006E6B0E"/>
    <w:rsid w:val="006E7141"/>
    <w:rsid w:val="006F0005"/>
    <w:rsid w:val="006F02B7"/>
    <w:rsid w:val="006F09F0"/>
    <w:rsid w:val="006F2840"/>
    <w:rsid w:val="006F2B9D"/>
    <w:rsid w:val="006F32E3"/>
    <w:rsid w:val="006F3453"/>
    <w:rsid w:val="006F347F"/>
    <w:rsid w:val="006F38F7"/>
    <w:rsid w:val="006F431B"/>
    <w:rsid w:val="006F4C98"/>
    <w:rsid w:val="006F4E47"/>
    <w:rsid w:val="006F69B6"/>
    <w:rsid w:val="006F6AA0"/>
    <w:rsid w:val="006F6C74"/>
    <w:rsid w:val="006F704F"/>
    <w:rsid w:val="006F7131"/>
    <w:rsid w:val="006F7235"/>
    <w:rsid w:val="006F73A7"/>
    <w:rsid w:val="006F7A6B"/>
    <w:rsid w:val="0070040C"/>
    <w:rsid w:val="007010CD"/>
    <w:rsid w:val="007015EB"/>
    <w:rsid w:val="007016EF"/>
    <w:rsid w:val="00701DE9"/>
    <w:rsid w:val="00701ED1"/>
    <w:rsid w:val="00701FA6"/>
    <w:rsid w:val="007037C3"/>
    <w:rsid w:val="00703C55"/>
    <w:rsid w:val="00703D9C"/>
    <w:rsid w:val="00703DE1"/>
    <w:rsid w:val="007049D8"/>
    <w:rsid w:val="007055BF"/>
    <w:rsid w:val="00705CC9"/>
    <w:rsid w:val="00706DA6"/>
    <w:rsid w:val="00707398"/>
    <w:rsid w:val="00710696"/>
    <w:rsid w:val="007108C2"/>
    <w:rsid w:val="00710E7B"/>
    <w:rsid w:val="0071214B"/>
    <w:rsid w:val="00712184"/>
    <w:rsid w:val="0071339C"/>
    <w:rsid w:val="00713962"/>
    <w:rsid w:val="00714005"/>
    <w:rsid w:val="00714B73"/>
    <w:rsid w:val="0071649E"/>
    <w:rsid w:val="0071680A"/>
    <w:rsid w:val="0071732B"/>
    <w:rsid w:val="00720783"/>
    <w:rsid w:val="00720B2A"/>
    <w:rsid w:val="00720BC6"/>
    <w:rsid w:val="00722601"/>
    <w:rsid w:val="007227FE"/>
    <w:rsid w:val="00722C2B"/>
    <w:rsid w:val="00722C77"/>
    <w:rsid w:val="00722C7D"/>
    <w:rsid w:val="0072389D"/>
    <w:rsid w:val="00723B05"/>
    <w:rsid w:val="00723DD1"/>
    <w:rsid w:val="0072453D"/>
    <w:rsid w:val="00724B28"/>
    <w:rsid w:val="00724D08"/>
    <w:rsid w:val="0072583D"/>
    <w:rsid w:val="00725BA5"/>
    <w:rsid w:val="00725D6D"/>
    <w:rsid w:val="007260C8"/>
    <w:rsid w:val="007262ED"/>
    <w:rsid w:val="00726413"/>
    <w:rsid w:val="00726FDA"/>
    <w:rsid w:val="007270C9"/>
    <w:rsid w:val="007271CE"/>
    <w:rsid w:val="00730049"/>
    <w:rsid w:val="00730F3C"/>
    <w:rsid w:val="0073118E"/>
    <w:rsid w:val="00731555"/>
    <w:rsid w:val="00731F7B"/>
    <w:rsid w:val="00732B91"/>
    <w:rsid w:val="00734333"/>
    <w:rsid w:val="007351C9"/>
    <w:rsid w:val="007354FB"/>
    <w:rsid w:val="00735AC7"/>
    <w:rsid w:val="00736BCE"/>
    <w:rsid w:val="00737D2B"/>
    <w:rsid w:val="007411E0"/>
    <w:rsid w:val="00742116"/>
    <w:rsid w:val="007454D3"/>
    <w:rsid w:val="00746DA1"/>
    <w:rsid w:val="007472D6"/>
    <w:rsid w:val="00747381"/>
    <w:rsid w:val="007500BF"/>
    <w:rsid w:val="0075019D"/>
    <w:rsid w:val="007502BD"/>
    <w:rsid w:val="007504C6"/>
    <w:rsid w:val="00750854"/>
    <w:rsid w:val="007515F7"/>
    <w:rsid w:val="00751662"/>
    <w:rsid w:val="0075246A"/>
    <w:rsid w:val="007529F8"/>
    <w:rsid w:val="00752AC2"/>
    <w:rsid w:val="00752DAB"/>
    <w:rsid w:val="00752FDD"/>
    <w:rsid w:val="00753163"/>
    <w:rsid w:val="00754D09"/>
    <w:rsid w:val="00756955"/>
    <w:rsid w:val="00757D9F"/>
    <w:rsid w:val="00757E87"/>
    <w:rsid w:val="00760243"/>
    <w:rsid w:val="0076058D"/>
    <w:rsid w:val="007605A7"/>
    <w:rsid w:val="00760CAB"/>
    <w:rsid w:val="00761048"/>
    <w:rsid w:val="00762770"/>
    <w:rsid w:val="00762F8A"/>
    <w:rsid w:val="00763755"/>
    <w:rsid w:val="00763858"/>
    <w:rsid w:val="00763AC2"/>
    <w:rsid w:val="00764A1F"/>
    <w:rsid w:val="00765607"/>
    <w:rsid w:val="00765854"/>
    <w:rsid w:val="00766D2A"/>
    <w:rsid w:val="00771724"/>
    <w:rsid w:val="00772104"/>
    <w:rsid w:val="007723D5"/>
    <w:rsid w:val="007728F1"/>
    <w:rsid w:val="00772F1D"/>
    <w:rsid w:val="0077352B"/>
    <w:rsid w:val="0077457A"/>
    <w:rsid w:val="00775D5D"/>
    <w:rsid w:val="007767B0"/>
    <w:rsid w:val="00776D8E"/>
    <w:rsid w:val="0077734D"/>
    <w:rsid w:val="007801A6"/>
    <w:rsid w:val="00781012"/>
    <w:rsid w:val="00782355"/>
    <w:rsid w:val="00782945"/>
    <w:rsid w:val="00782999"/>
    <w:rsid w:val="00782C82"/>
    <w:rsid w:val="00783154"/>
    <w:rsid w:val="00783E86"/>
    <w:rsid w:val="00786AD5"/>
    <w:rsid w:val="0079016D"/>
    <w:rsid w:val="007902EF"/>
    <w:rsid w:val="00790368"/>
    <w:rsid w:val="00790AFF"/>
    <w:rsid w:val="00792A55"/>
    <w:rsid w:val="00792ED2"/>
    <w:rsid w:val="00793019"/>
    <w:rsid w:val="007932D1"/>
    <w:rsid w:val="0079462D"/>
    <w:rsid w:val="007952EE"/>
    <w:rsid w:val="007957A6"/>
    <w:rsid w:val="00796605"/>
    <w:rsid w:val="00797E11"/>
    <w:rsid w:val="007A0DDD"/>
    <w:rsid w:val="007A0FBE"/>
    <w:rsid w:val="007A149F"/>
    <w:rsid w:val="007A1815"/>
    <w:rsid w:val="007A1CDC"/>
    <w:rsid w:val="007A1D2E"/>
    <w:rsid w:val="007A282A"/>
    <w:rsid w:val="007A299A"/>
    <w:rsid w:val="007A2D5D"/>
    <w:rsid w:val="007A3305"/>
    <w:rsid w:val="007A3E73"/>
    <w:rsid w:val="007A47A8"/>
    <w:rsid w:val="007A48B7"/>
    <w:rsid w:val="007A4E70"/>
    <w:rsid w:val="007A5232"/>
    <w:rsid w:val="007A6124"/>
    <w:rsid w:val="007A6950"/>
    <w:rsid w:val="007A6AFD"/>
    <w:rsid w:val="007A6FFE"/>
    <w:rsid w:val="007A729C"/>
    <w:rsid w:val="007A735B"/>
    <w:rsid w:val="007A7E8F"/>
    <w:rsid w:val="007B0B51"/>
    <w:rsid w:val="007B1396"/>
    <w:rsid w:val="007B2DAC"/>
    <w:rsid w:val="007B6282"/>
    <w:rsid w:val="007B668A"/>
    <w:rsid w:val="007B6F64"/>
    <w:rsid w:val="007B76D3"/>
    <w:rsid w:val="007C108D"/>
    <w:rsid w:val="007C24DB"/>
    <w:rsid w:val="007C27D6"/>
    <w:rsid w:val="007C2CBB"/>
    <w:rsid w:val="007C2F30"/>
    <w:rsid w:val="007C3598"/>
    <w:rsid w:val="007C3F33"/>
    <w:rsid w:val="007C5D29"/>
    <w:rsid w:val="007C6DDB"/>
    <w:rsid w:val="007C7544"/>
    <w:rsid w:val="007C75E6"/>
    <w:rsid w:val="007C7715"/>
    <w:rsid w:val="007C78E6"/>
    <w:rsid w:val="007C7B0C"/>
    <w:rsid w:val="007D0326"/>
    <w:rsid w:val="007D034D"/>
    <w:rsid w:val="007D0BC8"/>
    <w:rsid w:val="007D13EC"/>
    <w:rsid w:val="007D159A"/>
    <w:rsid w:val="007D1B07"/>
    <w:rsid w:val="007D2FA6"/>
    <w:rsid w:val="007D38AE"/>
    <w:rsid w:val="007D4569"/>
    <w:rsid w:val="007D4C39"/>
    <w:rsid w:val="007D51D3"/>
    <w:rsid w:val="007D51F6"/>
    <w:rsid w:val="007D52B4"/>
    <w:rsid w:val="007D5F87"/>
    <w:rsid w:val="007D6103"/>
    <w:rsid w:val="007D630B"/>
    <w:rsid w:val="007D64D3"/>
    <w:rsid w:val="007D6B7D"/>
    <w:rsid w:val="007D7868"/>
    <w:rsid w:val="007E005F"/>
    <w:rsid w:val="007E00BD"/>
    <w:rsid w:val="007E036E"/>
    <w:rsid w:val="007E1CCC"/>
    <w:rsid w:val="007E2A37"/>
    <w:rsid w:val="007E2D6F"/>
    <w:rsid w:val="007E3729"/>
    <w:rsid w:val="007E48C8"/>
    <w:rsid w:val="007E5797"/>
    <w:rsid w:val="007E584C"/>
    <w:rsid w:val="007E5BE1"/>
    <w:rsid w:val="007E5C58"/>
    <w:rsid w:val="007E7FB3"/>
    <w:rsid w:val="007F002D"/>
    <w:rsid w:val="007F1195"/>
    <w:rsid w:val="007F213A"/>
    <w:rsid w:val="007F2192"/>
    <w:rsid w:val="007F2396"/>
    <w:rsid w:val="007F33EF"/>
    <w:rsid w:val="007F3A24"/>
    <w:rsid w:val="007F409D"/>
    <w:rsid w:val="007F6265"/>
    <w:rsid w:val="007F6472"/>
    <w:rsid w:val="007F731C"/>
    <w:rsid w:val="007F757E"/>
    <w:rsid w:val="008000E5"/>
    <w:rsid w:val="00800589"/>
    <w:rsid w:val="008008EA"/>
    <w:rsid w:val="00802625"/>
    <w:rsid w:val="0080264E"/>
    <w:rsid w:val="008039EF"/>
    <w:rsid w:val="00803AAA"/>
    <w:rsid w:val="00804E8E"/>
    <w:rsid w:val="00805D35"/>
    <w:rsid w:val="00805E3D"/>
    <w:rsid w:val="008068EC"/>
    <w:rsid w:val="0081004F"/>
    <w:rsid w:val="0081087B"/>
    <w:rsid w:val="00811673"/>
    <w:rsid w:val="00811EA5"/>
    <w:rsid w:val="00812E75"/>
    <w:rsid w:val="008134BF"/>
    <w:rsid w:val="00813E81"/>
    <w:rsid w:val="0081460E"/>
    <w:rsid w:val="00817EEF"/>
    <w:rsid w:val="0082072D"/>
    <w:rsid w:val="00820C50"/>
    <w:rsid w:val="0082179E"/>
    <w:rsid w:val="008220EB"/>
    <w:rsid w:val="008229F3"/>
    <w:rsid w:val="00822A83"/>
    <w:rsid w:val="008235BA"/>
    <w:rsid w:val="00823898"/>
    <w:rsid w:val="00823CE8"/>
    <w:rsid w:val="00824069"/>
    <w:rsid w:val="00824D07"/>
    <w:rsid w:val="008265FD"/>
    <w:rsid w:val="008266E6"/>
    <w:rsid w:val="008272B1"/>
    <w:rsid w:val="00827432"/>
    <w:rsid w:val="008274A8"/>
    <w:rsid w:val="00830EF5"/>
    <w:rsid w:val="008317A2"/>
    <w:rsid w:val="00832235"/>
    <w:rsid w:val="008322A7"/>
    <w:rsid w:val="00833133"/>
    <w:rsid w:val="0083430E"/>
    <w:rsid w:val="008349C6"/>
    <w:rsid w:val="008351A0"/>
    <w:rsid w:val="00835555"/>
    <w:rsid w:val="00835FE8"/>
    <w:rsid w:val="0083684F"/>
    <w:rsid w:val="008368A0"/>
    <w:rsid w:val="00837029"/>
    <w:rsid w:val="00837BE6"/>
    <w:rsid w:val="008411D2"/>
    <w:rsid w:val="00841277"/>
    <w:rsid w:val="008413A2"/>
    <w:rsid w:val="00841B30"/>
    <w:rsid w:val="00842178"/>
    <w:rsid w:val="00842FCE"/>
    <w:rsid w:val="008445EB"/>
    <w:rsid w:val="00844742"/>
    <w:rsid w:val="00844886"/>
    <w:rsid w:val="008448EE"/>
    <w:rsid w:val="008458B5"/>
    <w:rsid w:val="008461E9"/>
    <w:rsid w:val="008463E1"/>
    <w:rsid w:val="008468D7"/>
    <w:rsid w:val="00846C22"/>
    <w:rsid w:val="00846DD5"/>
    <w:rsid w:val="00847F99"/>
    <w:rsid w:val="00850F37"/>
    <w:rsid w:val="0085123B"/>
    <w:rsid w:val="008516FF"/>
    <w:rsid w:val="00851BA0"/>
    <w:rsid w:val="00851E53"/>
    <w:rsid w:val="00851F4F"/>
    <w:rsid w:val="00852356"/>
    <w:rsid w:val="00852648"/>
    <w:rsid w:val="00852C05"/>
    <w:rsid w:val="0085324F"/>
    <w:rsid w:val="00853524"/>
    <w:rsid w:val="00853D84"/>
    <w:rsid w:val="0085496A"/>
    <w:rsid w:val="00855689"/>
    <w:rsid w:val="00855A51"/>
    <w:rsid w:val="00856658"/>
    <w:rsid w:val="00856A70"/>
    <w:rsid w:val="00856E14"/>
    <w:rsid w:val="0085708C"/>
    <w:rsid w:val="00857EE5"/>
    <w:rsid w:val="0086015C"/>
    <w:rsid w:val="0086072A"/>
    <w:rsid w:val="00861F41"/>
    <w:rsid w:val="00862029"/>
    <w:rsid w:val="00862210"/>
    <w:rsid w:val="00862C00"/>
    <w:rsid w:val="0086344E"/>
    <w:rsid w:val="00865A4B"/>
    <w:rsid w:val="00865AAE"/>
    <w:rsid w:val="00865D95"/>
    <w:rsid w:val="008679D6"/>
    <w:rsid w:val="00867A75"/>
    <w:rsid w:val="00867E47"/>
    <w:rsid w:val="008700E0"/>
    <w:rsid w:val="008705FE"/>
    <w:rsid w:val="00870640"/>
    <w:rsid w:val="008710CF"/>
    <w:rsid w:val="00871C3E"/>
    <w:rsid w:val="00871F58"/>
    <w:rsid w:val="008724B0"/>
    <w:rsid w:val="008737FC"/>
    <w:rsid w:val="0087384D"/>
    <w:rsid w:val="008753B7"/>
    <w:rsid w:val="008757A6"/>
    <w:rsid w:val="008757CA"/>
    <w:rsid w:val="0087588F"/>
    <w:rsid w:val="008765D5"/>
    <w:rsid w:val="008777C6"/>
    <w:rsid w:val="00877EC9"/>
    <w:rsid w:val="008801A8"/>
    <w:rsid w:val="00880AF2"/>
    <w:rsid w:val="00881716"/>
    <w:rsid w:val="00882087"/>
    <w:rsid w:val="00882B0F"/>
    <w:rsid w:val="00884260"/>
    <w:rsid w:val="008844C8"/>
    <w:rsid w:val="008849B8"/>
    <w:rsid w:val="008857F6"/>
    <w:rsid w:val="00885924"/>
    <w:rsid w:val="0088614D"/>
    <w:rsid w:val="008868F4"/>
    <w:rsid w:val="00886A9C"/>
    <w:rsid w:val="00886AC1"/>
    <w:rsid w:val="00887651"/>
    <w:rsid w:val="00887878"/>
    <w:rsid w:val="00887A2B"/>
    <w:rsid w:val="00887D2F"/>
    <w:rsid w:val="00890AE6"/>
    <w:rsid w:val="00892984"/>
    <w:rsid w:val="008929F3"/>
    <w:rsid w:val="00892F1D"/>
    <w:rsid w:val="00893EE8"/>
    <w:rsid w:val="00894DB0"/>
    <w:rsid w:val="00894DC7"/>
    <w:rsid w:val="008951BF"/>
    <w:rsid w:val="008955C2"/>
    <w:rsid w:val="00895710"/>
    <w:rsid w:val="00896368"/>
    <w:rsid w:val="008967C6"/>
    <w:rsid w:val="00896AE1"/>
    <w:rsid w:val="00896CE7"/>
    <w:rsid w:val="008978C0"/>
    <w:rsid w:val="00897F3A"/>
    <w:rsid w:val="008A0251"/>
    <w:rsid w:val="008A0A39"/>
    <w:rsid w:val="008A0E87"/>
    <w:rsid w:val="008A12DB"/>
    <w:rsid w:val="008A17C4"/>
    <w:rsid w:val="008A2716"/>
    <w:rsid w:val="008A27DD"/>
    <w:rsid w:val="008A27F3"/>
    <w:rsid w:val="008A2B3C"/>
    <w:rsid w:val="008A37DC"/>
    <w:rsid w:val="008A3B6A"/>
    <w:rsid w:val="008A4CD8"/>
    <w:rsid w:val="008A52F3"/>
    <w:rsid w:val="008A570D"/>
    <w:rsid w:val="008A5C2A"/>
    <w:rsid w:val="008A78F5"/>
    <w:rsid w:val="008B022F"/>
    <w:rsid w:val="008B064C"/>
    <w:rsid w:val="008B0F81"/>
    <w:rsid w:val="008B1AF8"/>
    <w:rsid w:val="008B2C7A"/>
    <w:rsid w:val="008B3621"/>
    <w:rsid w:val="008B3E43"/>
    <w:rsid w:val="008B45A5"/>
    <w:rsid w:val="008B4D3C"/>
    <w:rsid w:val="008B5505"/>
    <w:rsid w:val="008B5A88"/>
    <w:rsid w:val="008B5C0A"/>
    <w:rsid w:val="008B64F0"/>
    <w:rsid w:val="008B72AD"/>
    <w:rsid w:val="008B7FBD"/>
    <w:rsid w:val="008C06DB"/>
    <w:rsid w:val="008C0A32"/>
    <w:rsid w:val="008C1285"/>
    <w:rsid w:val="008C16B8"/>
    <w:rsid w:val="008C2826"/>
    <w:rsid w:val="008C3F5D"/>
    <w:rsid w:val="008C41C4"/>
    <w:rsid w:val="008C4771"/>
    <w:rsid w:val="008C4B9F"/>
    <w:rsid w:val="008C5015"/>
    <w:rsid w:val="008C507A"/>
    <w:rsid w:val="008C5628"/>
    <w:rsid w:val="008C5F83"/>
    <w:rsid w:val="008C6BE3"/>
    <w:rsid w:val="008C7463"/>
    <w:rsid w:val="008D0B43"/>
    <w:rsid w:val="008D14D0"/>
    <w:rsid w:val="008D2068"/>
    <w:rsid w:val="008D24BA"/>
    <w:rsid w:val="008D433D"/>
    <w:rsid w:val="008D624A"/>
    <w:rsid w:val="008D6587"/>
    <w:rsid w:val="008D6845"/>
    <w:rsid w:val="008D705B"/>
    <w:rsid w:val="008E01D3"/>
    <w:rsid w:val="008E0937"/>
    <w:rsid w:val="008E09EE"/>
    <w:rsid w:val="008E0BEF"/>
    <w:rsid w:val="008E1CF2"/>
    <w:rsid w:val="008E2053"/>
    <w:rsid w:val="008E2F5E"/>
    <w:rsid w:val="008E3523"/>
    <w:rsid w:val="008E5F6C"/>
    <w:rsid w:val="008E7320"/>
    <w:rsid w:val="008E75A2"/>
    <w:rsid w:val="008E7BA7"/>
    <w:rsid w:val="008F00EC"/>
    <w:rsid w:val="008F057E"/>
    <w:rsid w:val="008F061C"/>
    <w:rsid w:val="008F077B"/>
    <w:rsid w:val="008F0B81"/>
    <w:rsid w:val="008F159D"/>
    <w:rsid w:val="008F1A87"/>
    <w:rsid w:val="008F1D97"/>
    <w:rsid w:val="008F3D4E"/>
    <w:rsid w:val="008F45AF"/>
    <w:rsid w:val="008F4FFA"/>
    <w:rsid w:val="008F5BE5"/>
    <w:rsid w:val="008F6451"/>
    <w:rsid w:val="008F7E66"/>
    <w:rsid w:val="00900FB9"/>
    <w:rsid w:val="00902079"/>
    <w:rsid w:val="00902676"/>
    <w:rsid w:val="009029F7"/>
    <w:rsid w:val="00902AFC"/>
    <w:rsid w:val="00902BD5"/>
    <w:rsid w:val="00905175"/>
    <w:rsid w:val="00905823"/>
    <w:rsid w:val="00905AEF"/>
    <w:rsid w:val="00907550"/>
    <w:rsid w:val="00907BB5"/>
    <w:rsid w:val="00907C35"/>
    <w:rsid w:val="009103E7"/>
    <w:rsid w:val="009105B8"/>
    <w:rsid w:val="0091091D"/>
    <w:rsid w:val="00911983"/>
    <w:rsid w:val="0091198E"/>
    <w:rsid w:val="00911CB9"/>
    <w:rsid w:val="0091325C"/>
    <w:rsid w:val="0091327B"/>
    <w:rsid w:val="00914190"/>
    <w:rsid w:val="0091484E"/>
    <w:rsid w:val="00915569"/>
    <w:rsid w:val="009156A8"/>
    <w:rsid w:val="009162A0"/>
    <w:rsid w:val="00916344"/>
    <w:rsid w:val="00916ACD"/>
    <w:rsid w:val="00916DCE"/>
    <w:rsid w:val="00916F66"/>
    <w:rsid w:val="00917AA8"/>
    <w:rsid w:val="00921740"/>
    <w:rsid w:val="00922FF8"/>
    <w:rsid w:val="00923F63"/>
    <w:rsid w:val="0092464C"/>
    <w:rsid w:val="00925672"/>
    <w:rsid w:val="0092575A"/>
    <w:rsid w:val="00926BF7"/>
    <w:rsid w:val="00930980"/>
    <w:rsid w:val="00930C10"/>
    <w:rsid w:val="009321C1"/>
    <w:rsid w:val="00932513"/>
    <w:rsid w:val="0093326E"/>
    <w:rsid w:val="00934253"/>
    <w:rsid w:val="00934779"/>
    <w:rsid w:val="00935350"/>
    <w:rsid w:val="00936680"/>
    <w:rsid w:val="00936CBD"/>
    <w:rsid w:val="00937035"/>
    <w:rsid w:val="009375C2"/>
    <w:rsid w:val="0094015F"/>
    <w:rsid w:val="00940412"/>
    <w:rsid w:val="00940457"/>
    <w:rsid w:val="009407C2"/>
    <w:rsid w:val="00940A67"/>
    <w:rsid w:val="00941026"/>
    <w:rsid w:val="009418B8"/>
    <w:rsid w:val="009431ED"/>
    <w:rsid w:val="009439CD"/>
    <w:rsid w:val="00943DDC"/>
    <w:rsid w:val="00944029"/>
    <w:rsid w:val="009440FA"/>
    <w:rsid w:val="00944424"/>
    <w:rsid w:val="009447D9"/>
    <w:rsid w:val="00944A2F"/>
    <w:rsid w:val="00944C27"/>
    <w:rsid w:val="00946145"/>
    <w:rsid w:val="009468A7"/>
    <w:rsid w:val="009469BF"/>
    <w:rsid w:val="009474E6"/>
    <w:rsid w:val="00950D51"/>
    <w:rsid w:val="009519DA"/>
    <w:rsid w:val="00951E27"/>
    <w:rsid w:val="00953380"/>
    <w:rsid w:val="00955438"/>
    <w:rsid w:val="00956334"/>
    <w:rsid w:val="00956425"/>
    <w:rsid w:val="00956494"/>
    <w:rsid w:val="009567C8"/>
    <w:rsid w:val="009568A1"/>
    <w:rsid w:val="00956D01"/>
    <w:rsid w:val="00957142"/>
    <w:rsid w:val="00957C9B"/>
    <w:rsid w:val="00957CD9"/>
    <w:rsid w:val="009601F4"/>
    <w:rsid w:val="009612D4"/>
    <w:rsid w:val="00961406"/>
    <w:rsid w:val="00961B4D"/>
    <w:rsid w:val="00962FAA"/>
    <w:rsid w:val="009639FE"/>
    <w:rsid w:val="00963A40"/>
    <w:rsid w:val="009644DB"/>
    <w:rsid w:val="009646EB"/>
    <w:rsid w:val="0096682C"/>
    <w:rsid w:val="009673E8"/>
    <w:rsid w:val="009679B8"/>
    <w:rsid w:val="00967B1C"/>
    <w:rsid w:val="00967F0D"/>
    <w:rsid w:val="009700FA"/>
    <w:rsid w:val="00970362"/>
    <w:rsid w:val="00970BC7"/>
    <w:rsid w:val="0097104D"/>
    <w:rsid w:val="00972111"/>
    <w:rsid w:val="00972E7D"/>
    <w:rsid w:val="00973094"/>
    <w:rsid w:val="00973429"/>
    <w:rsid w:val="00973E0E"/>
    <w:rsid w:val="00974C9A"/>
    <w:rsid w:val="0097510E"/>
    <w:rsid w:val="00975C80"/>
    <w:rsid w:val="0097601A"/>
    <w:rsid w:val="0097678D"/>
    <w:rsid w:val="00976BD2"/>
    <w:rsid w:val="00976D2F"/>
    <w:rsid w:val="009777B0"/>
    <w:rsid w:val="00981CBA"/>
    <w:rsid w:val="00981DFA"/>
    <w:rsid w:val="00981F46"/>
    <w:rsid w:val="00983BD3"/>
    <w:rsid w:val="00984FFB"/>
    <w:rsid w:val="00985CD5"/>
    <w:rsid w:val="00987774"/>
    <w:rsid w:val="009903EB"/>
    <w:rsid w:val="00990554"/>
    <w:rsid w:val="00991550"/>
    <w:rsid w:val="009945C0"/>
    <w:rsid w:val="00995923"/>
    <w:rsid w:val="00995EF9"/>
    <w:rsid w:val="009961E5"/>
    <w:rsid w:val="00996645"/>
    <w:rsid w:val="00996776"/>
    <w:rsid w:val="009967C0"/>
    <w:rsid w:val="009978DC"/>
    <w:rsid w:val="00997AFE"/>
    <w:rsid w:val="00997C20"/>
    <w:rsid w:val="00997ECA"/>
    <w:rsid w:val="009A079F"/>
    <w:rsid w:val="009A1103"/>
    <w:rsid w:val="009A1DDF"/>
    <w:rsid w:val="009A21ED"/>
    <w:rsid w:val="009A2A09"/>
    <w:rsid w:val="009A2D0A"/>
    <w:rsid w:val="009A2F0B"/>
    <w:rsid w:val="009A3732"/>
    <w:rsid w:val="009A396A"/>
    <w:rsid w:val="009A4BB6"/>
    <w:rsid w:val="009A507A"/>
    <w:rsid w:val="009A5308"/>
    <w:rsid w:val="009A53B4"/>
    <w:rsid w:val="009A599F"/>
    <w:rsid w:val="009A5A84"/>
    <w:rsid w:val="009A633C"/>
    <w:rsid w:val="009A6C45"/>
    <w:rsid w:val="009A75B3"/>
    <w:rsid w:val="009A7611"/>
    <w:rsid w:val="009A7E63"/>
    <w:rsid w:val="009B054A"/>
    <w:rsid w:val="009B1010"/>
    <w:rsid w:val="009B14DC"/>
    <w:rsid w:val="009B254C"/>
    <w:rsid w:val="009B2E61"/>
    <w:rsid w:val="009B2F6D"/>
    <w:rsid w:val="009B3749"/>
    <w:rsid w:val="009B39C0"/>
    <w:rsid w:val="009B40B8"/>
    <w:rsid w:val="009B5133"/>
    <w:rsid w:val="009B53CC"/>
    <w:rsid w:val="009B576F"/>
    <w:rsid w:val="009B61E9"/>
    <w:rsid w:val="009B68E0"/>
    <w:rsid w:val="009B6936"/>
    <w:rsid w:val="009B6A0C"/>
    <w:rsid w:val="009B766B"/>
    <w:rsid w:val="009C0577"/>
    <w:rsid w:val="009C2A5B"/>
    <w:rsid w:val="009C2CAD"/>
    <w:rsid w:val="009C3BFD"/>
    <w:rsid w:val="009C3CB8"/>
    <w:rsid w:val="009C41DA"/>
    <w:rsid w:val="009C4BAE"/>
    <w:rsid w:val="009C4F1C"/>
    <w:rsid w:val="009C5F3D"/>
    <w:rsid w:val="009C6780"/>
    <w:rsid w:val="009C7C41"/>
    <w:rsid w:val="009C7E77"/>
    <w:rsid w:val="009D010A"/>
    <w:rsid w:val="009D0ACB"/>
    <w:rsid w:val="009D13A3"/>
    <w:rsid w:val="009D1925"/>
    <w:rsid w:val="009D3EA0"/>
    <w:rsid w:val="009D41C6"/>
    <w:rsid w:val="009D41EC"/>
    <w:rsid w:val="009D432A"/>
    <w:rsid w:val="009D460D"/>
    <w:rsid w:val="009D568C"/>
    <w:rsid w:val="009D5CED"/>
    <w:rsid w:val="009D65A9"/>
    <w:rsid w:val="009D6B49"/>
    <w:rsid w:val="009D7D76"/>
    <w:rsid w:val="009E178B"/>
    <w:rsid w:val="009E1BAB"/>
    <w:rsid w:val="009E1BD0"/>
    <w:rsid w:val="009E1C2D"/>
    <w:rsid w:val="009E1CDE"/>
    <w:rsid w:val="009E2CB1"/>
    <w:rsid w:val="009E3541"/>
    <w:rsid w:val="009E37AF"/>
    <w:rsid w:val="009E3E02"/>
    <w:rsid w:val="009E42CC"/>
    <w:rsid w:val="009E4E7A"/>
    <w:rsid w:val="009F015A"/>
    <w:rsid w:val="009F06ED"/>
    <w:rsid w:val="009F0AE0"/>
    <w:rsid w:val="009F1395"/>
    <w:rsid w:val="009F1A73"/>
    <w:rsid w:val="009F1BDB"/>
    <w:rsid w:val="009F2B31"/>
    <w:rsid w:val="009F3BFB"/>
    <w:rsid w:val="009F4E44"/>
    <w:rsid w:val="009F5451"/>
    <w:rsid w:val="009F5A79"/>
    <w:rsid w:val="009F64A5"/>
    <w:rsid w:val="009F690B"/>
    <w:rsid w:val="009F6B88"/>
    <w:rsid w:val="009F6F6C"/>
    <w:rsid w:val="009F751B"/>
    <w:rsid w:val="009F785B"/>
    <w:rsid w:val="009F7913"/>
    <w:rsid w:val="009F7C78"/>
    <w:rsid w:val="00A00B0B"/>
    <w:rsid w:val="00A01340"/>
    <w:rsid w:val="00A01846"/>
    <w:rsid w:val="00A01C4B"/>
    <w:rsid w:val="00A025B5"/>
    <w:rsid w:val="00A02F89"/>
    <w:rsid w:val="00A0311B"/>
    <w:rsid w:val="00A03417"/>
    <w:rsid w:val="00A05ADF"/>
    <w:rsid w:val="00A061A6"/>
    <w:rsid w:val="00A06B72"/>
    <w:rsid w:val="00A06DED"/>
    <w:rsid w:val="00A06F95"/>
    <w:rsid w:val="00A07929"/>
    <w:rsid w:val="00A10EA9"/>
    <w:rsid w:val="00A11AD5"/>
    <w:rsid w:val="00A126E5"/>
    <w:rsid w:val="00A1410E"/>
    <w:rsid w:val="00A15045"/>
    <w:rsid w:val="00A155D4"/>
    <w:rsid w:val="00A16516"/>
    <w:rsid w:val="00A1684E"/>
    <w:rsid w:val="00A16E80"/>
    <w:rsid w:val="00A205EE"/>
    <w:rsid w:val="00A207ED"/>
    <w:rsid w:val="00A2227B"/>
    <w:rsid w:val="00A228C4"/>
    <w:rsid w:val="00A23317"/>
    <w:rsid w:val="00A249B1"/>
    <w:rsid w:val="00A250BF"/>
    <w:rsid w:val="00A269EA"/>
    <w:rsid w:val="00A26F7C"/>
    <w:rsid w:val="00A3138C"/>
    <w:rsid w:val="00A31D30"/>
    <w:rsid w:val="00A3218E"/>
    <w:rsid w:val="00A32871"/>
    <w:rsid w:val="00A328B4"/>
    <w:rsid w:val="00A329DB"/>
    <w:rsid w:val="00A32CE3"/>
    <w:rsid w:val="00A3354F"/>
    <w:rsid w:val="00A33ACE"/>
    <w:rsid w:val="00A34FC6"/>
    <w:rsid w:val="00A3541E"/>
    <w:rsid w:val="00A357C9"/>
    <w:rsid w:val="00A3694F"/>
    <w:rsid w:val="00A37270"/>
    <w:rsid w:val="00A37603"/>
    <w:rsid w:val="00A378E1"/>
    <w:rsid w:val="00A37A40"/>
    <w:rsid w:val="00A37E51"/>
    <w:rsid w:val="00A405F9"/>
    <w:rsid w:val="00A409B7"/>
    <w:rsid w:val="00A40A9B"/>
    <w:rsid w:val="00A40D1D"/>
    <w:rsid w:val="00A40ECF"/>
    <w:rsid w:val="00A4133E"/>
    <w:rsid w:val="00A41745"/>
    <w:rsid w:val="00A41B49"/>
    <w:rsid w:val="00A423B0"/>
    <w:rsid w:val="00A42531"/>
    <w:rsid w:val="00A43B9B"/>
    <w:rsid w:val="00A44269"/>
    <w:rsid w:val="00A449F8"/>
    <w:rsid w:val="00A44B26"/>
    <w:rsid w:val="00A456E4"/>
    <w:rsid w:val="00A45A7F"/>
    <w:rsid w:val="00A4770F"/>
    <w:rsid w:val="00A47BAC"/>
    <w:rsid w:val="00A51A5D"/>
    <w:rsid w:val="00A51C78"/>
    <w:rsid w:val="00A5202E"/>
    <w:rsid w:val="00A522A9"/>
    <w:rsid w:val="00A52417"/>
    <w:rsid w:val="00A52E0F"/>
    <w:rsid w:val="00A532EF"/>
    <w:rsid w:val="00A53A64"/>
    <w:rsid w:val="00A53F64"/>
    <w:rsid w:val="00A5420A"/>
    <w:rsid w:val="00A55380"/>
    <w:rsid w:val="00A55B0B"/>
    <w:rsid w:val="00A55C52"/>
    <w:rsid w:val="00A55DB1"/>
    <w:rsid w:val="00A5699B"/>
    <w:rsid w:val="00A57C00"/>
    <w:rsid w:val="00A60563"/>
    <w:rsid w:val="00A609A5"/>
    <w:rsid w:val="00A6296F"/>
    <w:rsid w:val="00A62B8D"/>
    <w:rsid w:val="00A63990"/>
    <w:rsid w:val="00A64068"/>
    <w:rsid w:val="00A64395"/>
    <w:rsid w:val="00A64762"/>
    <w:rsid w:val="00A64C4C"/>
    <w:rsid w:val="00A659D6"/>
    <w:rsid w:val="00A659E8"/>
    <w:rsid w:val="00A65FF0"/>
    <w:rsid w:val="00A66B94"/>
    <w:rsid w:val="00A67729"/>
    <w:rsid w:val="00A7057C"/>
    <w:rsid w:val="00A707DD"/>
    <w:rsid w:val="00A709F8"/>
    <w:rsid w:val="00A70ACF"/>
    <w:rsid w:val="00A714B5"/>
    <w:rsid w:val="00A71DA8"/>
    <w:rsid w:val="00A72A70"/>
    <w:rsid w:val="00A750C8"/>
    <w:rsid w:val="00A756A5"/>
    <w:rsid w:val="00A761CE"/>
    <w:rsid w:val="00A761D6"/>
    <w:rsid w:val="00A7622E"/>
    <w:rsid w:val="00A8114A"/>
    <w:rsid w:val="00A8254A"/>
    <w:rsid w:val="00A826C5"/>
    <w:rsid w:val="00A829F5"/>
    <w:rsid w:val="00A82F27"/>
    <w:rsid w:val="00A8375C"/>
    <w:rsid w:val="00A84007"/>
    <w:rsid w:val="00A851B7"/>
    <w:rsid w:val="00A86333"/>
    <w:rsid w:val="00A86415"/>
    <w:rsid w:val="00A9051E"/>
    <w:rsid w:val="00A91553"/>
    <w:rsid w:val="00A91AC1"/>
    <w:rsid w:val="00A92120"/>
    <w:rsid w:val="00A92511"/>
    <w:rsid w:val="00A9470A"/>
    <w:rsid w:val="00A94936"/>
    <w:rsid w:val="00A94975"/>
    <w:rsid w:val="00A94A93"/>
    <w:rsid w:val="00A94BBE"/>
    <w:rsid w:val="00A94F22"/>
    <w:rsid w:val="00A95CEC"/>
    <w:rsid w:val="00A9643F"/>
    <w:rsid w:val="00A96752"/>
    <w:rsid w:val="00A96D41"/>
    <w:rsid w:val="00A9747F"/>
    <w:rsid w:val="00A97602"/>
    <w:rsid w:val="00A97EDB"/>
    <w:rsid w:val="00AA0B58"/>
    <w:rsid w:val="00AA1D66"/>
    <w:rsid w:val="00AA2E3B"/>
    <w:rsid w:val="00AA3ACE"/>
    <w:rsid w:val="00AA44F9"/>
    <w:rsid w:val="00AA467B"/>
    <w:rsid w:val="00AA469E"/>
    <w:rsid w:val="00AA4980"/>
    <w:rsid w:val="00AA52C7"/>
    <w:rsid w:val="00AA5F6C"/>
    <w:rsid w:val="00AA62AA"/>
    <w:rsid w:val="00AA6512"/>
    <w:rsid w:val="00AA6D00"/>
    <w:rsid w:val="00AB0CE8"/>
    <w:rsid w:val="00AB1210"/>
    <w:rsid w:val="00AB1598"/>
    <w:rsid w:val="00AB1D6F"/>
    <w:rsid w:val="00AB1DF6"/>
    <w:rsid w:val="00AB2D6A"/>
    <w:rsid w:val="00AB35D5"/>
    <w:rsid w:val="00AB3863"/>
    <w:rsid w:val="00AB3BC5"/>
    <w:rsid w:val="00AB4D6C"/>
    <w:rsid w:val="00AB4EFB"/>
    <w:rsid w:val="00AB4F9D"/>
    <w:rsid w:val="00AB5254"/>
    <w:rsid w:val="00AB5988"/>
    <w:rsid w:val="00AB6713"/>
    <w:rsid w:val="00AB680E"/>
    <w:rsid w:val="00AB7475"/>
    <w:rsid w:val="00AB75E5"/>
    <w:rsid w:val="00AB7EF6"/>
    <w:rsid w:val="00AC01AB"/>
    <w:rsid w:val="00AC07DE"/>
    <w:rsid w:val="00AC220B"/>
    <w:rsid w:val="00AC2834"/>
    <w:rsid w:val="00AC28C9"/>
    <w:rsid w:val="00AC2AD8"/>
    <w:rsid w:val="00AC2C43"/>
    <w:rsid w:val="00AC4CAE"/>
    <w:rsid w:val="00AC5BB2"/>
    <w:rsid w:val="00AC5D04"/>
    <w:rsid w:val="00AC65F9"/>
    <w:rsid w:val="00AC7186"/>
    <w:rsid w:val="00AC7DCF"/>
    <w:rsid w:val="00AD12B6"/>
    <w:rsid w:val="00AD141D"/>
    <w:rsid w:val="00AD1659"/>
    <w:rsid w:val="00AD18D8"/>
    <w:rsid w:val="00AD22B9"/>
    <w:rsid w:val="00AD2774"/>
    <w:rsid w:val="00AD281F"/>
    <w:rsid w:val="00AD3464"/>
    <w:rsid w:val="00AD388D"/>
    <w:rsid w:val="00AD3A92"/>
    <w:rsid w:val="00AD40D8"/>
    <w:rsid w:val="00AD5065"/>
    <w:rsid w:val="00AD506B"/>
    <w:rsid w:val="00AD5C47"/>
    <w:rsid w:val="00AD5D9D"/>
    <w:rsid w:val="00AD5F15"/>
    <w:rsid w:val="00AD5F3F"/>
    <w:rsid w:val="00AD65E2"/>
    <w:rsid w:val="00AD695D"/>
    <w:rsid w:val="00AD745A"/>
    <w:rsid w:val="00AD7E1E"/>
    <w:rsid w:val="00AE0939"/>
    <w:rsid w:val="00AE2131"/>
    <w:rsid w:val="00AE247E"/>
    <w:rsid w:val="00AE2555"/>
    <w:rsid w:val="00AE27BD"/>
    <w:rsid w:val="00AE3228"/>
    <w:rsid w:val="00AE3722"/>
    <w:rsid w:val="00AE3E68"/>
    <w:rsid w:val="00AE417D"/>
    <w:rsid w:val="00AE445F"/>
    <w:rsid w:val="00AE46EF"/>
    <w:rsid w:val="00AE5037"/>
    <w:rsid w:val="00AE6570"/>
    <w:rsid w:val="00AE72D0"/>
    <w:rsid w:val="00AE7D57"/>
    <w:rsid w:val="00AF0C0C"/>
    <w:rsid w:val="00AF0CD4"/>
    <w:rsid w:val="00AF194B"/>
    <w:rsid w:val="00AF3C7B"/>
    <w:rsid w:val="00AF4159"/>
    <w:rsid w:val="00AF5387"/>
    <w:rsid w:val="00AF5B6C"/>
    <w:rsid w:val="00AF6BFA"/>
    <w:rsid w:val="00B00048"/>
    <w:rsid w:val="00B00A28"/>
    <w:rsid w:val="00B00EEC"/>
    <w:rsid w:val="00B01492"/>
    <w:rsid w:val="00B025D1"/>
    <w:rsid w:val="00B027C5"/>
    <w:rsid w:val="00B028D1"/>
    <w:rsid w:val="00B039DD"/>
    <w:rsid w:val="00B04865"/>
    <w:rsid w:val="00B04DDB"/>
    <w:rsid w:val="00B0530B"/>
    <w:rsid w:val="00B05BE7"/>
    <w:rsid w:val="00B06726"/>
    <w:rsid w:val="00B06CD0"/>
    <w:rsid w:val="00B076BB"/>
    <w:rsid w:val="00B07A70"/>
    <w:rsid w:val="00B100BB"/>
    <w:rsid w:val="00B115A4"/>
    <w:rsid w:val="00B1166C"/>
    <w:rsid w:val="00B126C2"/>
    <w:rsid w:val="00B12F47"/>
    <w:rsid w:val="00B14369"/>
    <w:rsid w:val="00B14477"/>
    <w:rsid w:val="00B145D0"/>
    <w:rsid w:val="00B15402"/>
    <w:rsid w:val="00B158FC"/>
    <w:rsid w:val="00B16317"/>
    <w:rsid w:val="00B16E91"/>
    <w:rsid w:val="00B17021"/>
    <w:rsid w:val="00B17BE5"/>
    <w:rsid w:val="00B20328"/>
    <w:rsid w:val="00B2102A"/>
    <w:rsid w:val="00B22880"/>
    <w:rsid w:val="00B242CA"/>
    <w:rsid w:val="00B24CDA"/>
    <w:rsid w:val="00B24F6A"/>
    <w:rsid w:val="00B25797"/>
    <w:rsid w:val="00B27226"/>
    <w:rsid w:val="00B31D8A"/>
    <w:rsid w:val="00B32580"/>
    <w:rsid w:val="00B32869"/>
    <w:rsid w:val="00B3333E"/>
    <w:rsid w:val="00B33AB5"/>
    <w:rsid w:val="00B33D15"/>
    <w:rsid w:val="00B355AD"/>
    <w:rsid w:val="00B35DAF"/>
    <w:rsid w:val="00B361EC"/>
    <w:rsid w:val="00B3782D"/>
    <w:rsid w:val="00B40105"/>
    <w:rsid w:val="00B410D7"/>
    <w:rsid w:val="00B41556"/>
    <w:rsid w:val="00B41B3C"/>
    <w:rsid w:val="00B42E01"/>
    <w:rsid w:val="00B43AD1"/>
    <w:rsid w:val="00B43C8D"/>
    <w:rsid w:val="00B43DA2"/>
    <w:rsid w:val="00B445CB"/>
    <w:rsid w:val="00B44BFC"/>
    <w:rsid w:val="00B44DE1"/>
    <w:rsid w:val="00B4649C"/>
    <w:rsid w:val="00B4784B"/>
    <w:rsid w:val="00B47C9E"/>
    <w:rsid w:val="00B507E4"/>
    <w:rsid w:val="00B51001"/>
    <w:rsid w:val="00B51B0F"/>
    <w:rsid w:val="00B51BB9"/>
    <w:rsid w:val="00B51BFA"/>
    <w:rsid w:val="00B52700"/>
    <w:rsid w:val="00B5486E"/>
    <w:rsid w:val="00B552E3"/>
    <w:rsid w:val="00B5664E"/>
    <w:rsid w:val="00B567D9"/>
    <w:rsid w:val="00B568BA"/>
    <w:rsid w:val="00B6050B"/>
    <w:rsid w:val="00B61B47"/>
    <w:rsid w:val="00B6257E"/>
    <w:rsid w:val="00B62EA5"/>
    <w:rsid w:val="00B635AB"/>
    <w:rsid w:val="00B63C2A"/>
    <w:rsid w:val="00B644B3"/>
    <w:rsid w:val="00B648CE"/>
    <w:rsid w:val="00B653AE"/>
    <w:rsid w:val="00B6566C"/>
    <w:rsid w:val="00B65745"/>
    <w:rsid w:val="00B65C4A"/>
    <w:rsid w:val="00B66C54"/>
    <w:rsid w:val="00B704D7"/>
    <w:rsid w:val="00B70512"/>
    <w:rsid w:val="00B70661"/>
    <w:rsid w:val="00B70829"/>
    <w:rsid w:val="00B71848"/>
    <w:rsid w:val="00B72668"/>
    <w:rsid w:val="00B72892"/>
    <w:rsid w:val="00B72A0E"/>
    <w:rsid w:val="00B72A2F"/>
    <w:rsid w:val="00B745F3"/>
    <w:rsid w:val="00B748D4"/>
    <w:rsid w:val="00B74D5B"/>
    <w:rsid w:val="00B75944"/>
    <w:rsid w:val="00B767EC"/>
    <w:rsid w:val="00B76BC6"/>
    <w:rsid w:val="00B76EAE"/>
    <w:rsid w:val="00B779D0"/>
    <w:rsid w:val="00B80363"/>
    <w:rsid w:val="00B80663"/>
    <w:rsid w:val="00B80985"/>
    <w:rsid w:val="00B809E9"/>
    <w:rsid w:val="00B80BE1"/>
    <w:rsid w:val="00B81937"/>
    <w:rsid w:val="00B828D3"/>
    <w:rsid w:val="00B84A76"/>
    <w:rsid w:val="00B84B38"/>
    <w:rsid w:val="00B84E6A"/>
    <w:rsid w:val="00B8566E"/>
    <w:rsid w:val="00B85D69"/>
    <w:rsid w:val="00B86074"/>
    <w:rsid w:val="00B860CB"/>
    <w:rsid w:val="00B87B3B"/>
    <w:rsid w:val="00B90B24"/>
    <w:rsid w:val="00B9185B"/>
    <w:rsid w:val="00B924CD"/>
    <w:rsid w:val="00B92EF3"/>
    <w:rsid w:val="00B932FF"/>
    <w:rsid w:val="00B9492E"/>
    <w:rsid w:val="00B95334"/>
    <w:rsid w:val="00B9600D"/>
    <w:rsid w:val="00B96331"/>
    <w:rsid w:val="00B967C5"/>
    <w:rsid w:val="00B96DD2"/>
    <w:rsid w:val="00B96F29"/>
    <w:rsid w:val="00B9716C"/>
    <w:rsid w:val="00B97C5E"/>
    <w:rsid w:val="00BA0911"/>
    <w:rsid w:val="00BA0D0A"/>
    <w:rsid w:val="00BA1161"/>
    <w:rsid w:val="00BA12C9"/>
    <w:rsid w:val="00BA1373"/>
    <w:rsid w:val="00BA19C0"/>
    <w:rsid w:val="00BA1D37"/>
    <w:rsid w:val="00BA234A"/>
    <w:rsid w:val="00BA3324"/>
    <w:rsid w:val="00BA553F"/>
    <w:rsid w:val="00BA5FD8"/>
    <w:rsid w:val="00BA63E0"/>
    <w:rsid w:val="00BA65C7"/>
    <w:rsid w:val="00BB0650"/>
    <w:rsid w:val="00BB25B7"/>
    <w:rsid w:val="00BB2EF1"/>
    <w:rsid w:val="00BB32F6"/>
    <w:rsid w:val="00BB3371"/>
    <w:rsid w:val="00BB3A26"/>
    <w:rsid w:val="00BB4C16"/>
    <w:rsid w:val="00BB6349"/>
    <w:rsid w:val="00BB63CB"/>
    <w:rsid w:val="00BB764A"/>
    <w:rsid w:val="00BB7A7B"/>
    <w:rsid w:val="00BB7CBA"/>
    <w:rsid w:val="00BC0575"/>
    <w:rsid w:val="00BC0658"/>
    <w:rsid w:val="00BC08B6"/>
    <w:rsid w:val="00BC0924"/>
    <w:rsid w:val="00BC2C1C"/>
    <w:rsid w:val="00BC2D52"/>
    <w:rsid w:val="00BC32D6"/>
    <w:rsid w:val="00BC38C5"/>
    <w:rsid w:val="00BC40EA"/>
    <w:rsid w:val="00BC6848"/>
    <w:rsid w:val="00BC69AA"/>
    <w:rsid w:val="00BC7171"/>
    <w:rsid w:val="00BC7D4D"/>
    <w:rsid w:val="00BD00C7"/>
    <w:rsid w:val="00BD07AB"/>
    <w:rsid w:val="00BD0F72"/>
    <w:rsid w:val="00BD1F10"/>
    <w:rsid w:val="00BD20DD"/>
    <w:rsid w:val="00BD21F4"/>
    <w:rsid w:val="00BD27C1"/>
    <w:rsid w:val="00BD3352"/>
    <w:rsid w:val="00BD4565"/>
    <w:rsid w:val="00BD4939"/>
    <w:rsid w:val="00BD49DD"/>
    <w:rsid w:val="00BD4E86"/>
    <w:rsid w:val="00BD5DCC"/>
    <w:rsid w:val="00BD6E6A"/>
    <w:rsid w:val="00BD7993"/>
    <w:rsid w:val="00BE14DE"/>
    <w:rsid w:val="00BE350F"/>
    <w:rsid w:val="00BE432C"/>
    <w:rsid w:val="00BE4C2C"/>
    <w:rsid w:val="00BE4DA5"/>
    <w:rsid w:val="00BE5300"/>
    <w:rsid w:val="00BE5DEA"/>
    <w:rsid w:val="00BE64B6"/>
    <w:rsid w:val="00BE654E"/>
    <w:rsid w:val="00BE6AEF"/>
    <w:rsid w:val="00BE7060"/>
    <w:rsid w:val="00BE79FE"/>
    <w:rsid w:val="00BE7A22"/>
    <w:rsid w:val="00BF0C46"/>
    <w:rsid w:val="00BF11FE"/>
    <w:rsid w:val="00BF19C0"/>
    <w:rsid w:val="00BF1D5E"/>
    <w:rsid w:val="00BF26FD"/>
    <w:rsid w:val="00BF296B"/>
    <w:rsid w:val="00BF4034"/>
    <w:rsid w:val="00BF5D61"/>
    <w:rsid w:val="00BF5E40"/>
    <w:rsid w:val="00BF66BD"/>
    <w:rsid w:val="00BF6B2D"/>
    <w:rsid w:val="00C007DF"/>
    <w:rsid w:val="00C00E01"/>
    <w:rsid w:val="00C0328D"/>
    <w:rsid w:val="00C03CAC"/>
    <w:rsid w:val="00C04946"/>
    <w:rsid w:val="00C04CB3"/>
    <w:rsid w:val="00C059B0"/>
    <w:rsid w:val="00C05C57"/>
    <w:rsid w:val="00C06A94"/>
    <w:rsid w:val="00C075A7"/>
    <w:rsid w:val="00C102E1"/>
    <w:rsid w:val="00C1041E"/>
    <w:rsid w:val="00C1083F"/>
    <w:rsid w:val="00C1090C"/>
    <w:rsid w:val="00C10E3C"/>
    <w:rsid w:val="00C10EDF"/>
    <w:rsid w:val="00C120BF"/>
    <w:rsid w:val="00C12322"/>
    <w:rsid w:val="00C13F93"/>
    <w:rsid w:val="00C142D0"/>
    <w:rsid w:val="00C1509F"/>
    <w:rsid w:val="00C15D43"/>
    <w:rsid w:val="00C162B9"/>
    <w:rsid w:val="00C163A3"/>
    <w:rsid w:val="00C17072"/>
    <w:rsid w:val="00C17597"/>
    <w:rsid w:val="00C202C1"/>
    <w:rsid w:val="00C207DE"/>
    <w:rsid w:val="00C20B81"/>
    <w:rsid w:val="00C20D3E"/>
    <w:rsid w:val="00C213BF"/>
    <w:rsid w:val="00C21881"/>
    <w:rsid w:val="00C222CF"/>
    <w:rsid w:val="00C2235E"/>
    <w:rsid w:val="00C22520"/>
    <w:rsid w:val="00C22A7C"/>
    <w:rsid w:val="00C22A84"/>
    <w:rsid w:val="00C2321A"/>
    <w:rsid w:val="00C236AA"/>
    <w:rsid w:val="00C238D0"/>
    <w:rsid w:val="00C23AED"/>
    <w:rsid w:val="00C23E78"/>
    <w:rsid w:val="00C2545C"/>
    <w:rsid w:val="00C2583F"/>
    <w:rsid w:val="00C25E43"/>
    <w:rsid w:val="00C26159"/>
    <w:rsid w:val="00C266D1"/>
    <w:rsid w:val="00C270FB"/>
    <w:rsid w:val="00C278D1"/>
    <w:rsid w:val="00C2795E"/>
    <w:rsid w:val="00C27B92"/>
    <w:rsid w:val="00C27C59"/>
    <w:rsid w:val="00C27FF2"/>
    <w:rsid w:val="00C30100"/>
    <w:rsid w:val="00C30648"/>
    <w:rsid w:val="00C30C8E"/>
    <w:rsid w:val="00C31970"/>
    <w:rsid w:val="00C33481"/>
    <w:rsid w:val="00C35C0E"/>
    <w:rsid w:val="00C35E46"/>
    <w:rsid w:val="00C363FB"/>
    <w:rsid w:val="00C36552"/>
    <w:rsid w:val="00C3720A"/>
    <w:rsid w:val="00C37D76"/>
    <w:rsid w:val="00C400A6"/>
    <w:rsid w:val="00C4147D"/>
    <w:rsid w:val="00C415E9"/>
    <w:rsid w:val="00C41819"/>
    <w:rsid w:val="00C41C6F"/>
    <w:rsid w:val="00C41FD6"/>
    <w:rsid w:val="00C428D7"/>
    <w:rsid w:val="00C44F23"/>
    <w:rsid w:val="00C45DA2"/>
    <w:rsid w:val="00C45DFD"/>
    <w:rsid w:val="00C467D2"/>
    <w:rsid w:val="00C46B73"/>
    <w:rsid w:val="00C4706B"/>
    <w:rsid w:val="00C473B4"/>
    <w:rsid w:val="00C474CA"/>
    <w:rsid w:val="00C4784D"/>
    <w:rsid w:val="00C5006A"/>
    <w:rsid w:val="00C5012E"/>
    <w:rsid w:val="00C50A3F"/>
    <w:rsid w:val="00C50E13"/>
    <w:rsid w:val="00C510A4"/>
    <w:rsid w:val="00C5122C"/>
    <w:rsid w:val="00C525D0"/>
    <w:rsid w:val="00C52A9D"/>
    <w:rsid w:val="00C52BA0"/>
    <w:rsid w:val="00C532B4"/>
    <w:rsid w:val="00C54094"/>
    <w:rsid w:val="00C555AC"/>
    <w:rsid w:val="00C569CE"/>
    <w:rsid w:val="00C57C9B"/>
    <w:rsid w:val="00C607D4"/>
    <w:rsid w:val="00C60F77"/>
    <w:rsid w:val="00C61A01"/>
    <w:rsid w:val="00C61C35"/>
    <w:rsid w:val="00C6250E"/>
    <w:rsid w:val="00C639EE"/>
    <w:rsid w:val="00C652E8"/>
    <w:rsid w:val="00C656B4"/>
    <w:rsid w:val="00C65AC3"/>
    <w:rsid w:val="00C65D07"/>
    <w:rsid w:val="00C65DBB"/>
    <w:rsid w:val="00C6622A"/>
    <w:rsid w:val="00C66602"/>
    <w:rsid w:val="00C67101"/>
    <w:rsid w:val="00C709A9"/>
    <w:rsid w:val="00C71A74"/>
    <w:rsid w:val="00C71EFA"/>
    <w:rsid w:val="00C72003"/>
    <w:rsid w:val="00C72923"/>
    <w:rsid w:val="00C7390C"/>
    <w:rsid w:val="00C73F4B"/>
    <w:rsid w:val="00C7421B"/>
    <w:rsid w:val="00C760A8"/>
    <w:rsid w:val="00C760E2"/>
    <w:rsid w:val="00C76671"/>
    <w:rsid w:val="00C77438"/>
    <w:rsid w:val="00C77AB5"/>
    <w:rsid w:val="00C80BC5"/>
    <w:rsid w:val="00C81A2D"/>
    <w:rsid w:val="00C823CA"/>
    <w:rsid w:val="00C82B96"/>
    <w:rsid w:val="00C82C2E"/>
    <w:rsid w:val="00C838D3"/>
    <w:rsid w:val="00C843F7"/>
    <w:rsid w:val="00C85519"/>
    <w:rsid w:val="00C87395"/>
    <w:rsid w:val="00C876C1"/>
    <w:rsid w:val="00C87B04"/>
    <w:rsid w:val="00C87BFC"/>
    <w:rsid w:val="00C91277"/>
    <w:rsid w:val="00C912C8"/>
    <w:rsid w:val="00C92203"/>
    <w:rsid w:val="00C9260C"/>
    <w:rsid w:val="00C9280E"/>
    <w:rsid w:val="00C93E35"/>
    <w:rsid w:val="00C947A1"/>
    <w:rsid w:val="00C947D3"/>
    <w:rsid w:val="00C94CED"/>
    <w:rsid w:val="00C953B3"/>
    <w:rsid w:val="00C961D7"/>
    <w:rsid w:val="00C9638F"/>
    <w:rsid w:val="00C977BB"/>
    <w:rsid w:val="00C97C29"/>
    <w:rsid w:val="00CA0D13"/>
    <w:rsid w:val="00CA0D1E"/>
    <w:rsid w:val="00CA1244"/>
    <w:rsid w:val="00CA133F"/>
    <w:rsid w:val="00CA466B"/>
    <w:rsid w:val="00CA4CE3"/>
    <w:rsid w:val="00CA5810"/>
    <w:rsid w:val="00CA60BB"/>
    <w:rsid w:val="00CA65FD"/>
    <w:rsid w:val="00CA720F"/>
    <w:rsid w:val="00CA7AC6"/>
    <w:rsid w:val="00CB00F6"/>
    <w:rsid w:val="00CB018B"/>
    <w:rsid w:val="00CB0224"/>
    <w:rsid w:val="00CB18A2"/>
    <w:rsid w:val="00CB2DD6"/>
    <w:rsid w:val="00CB330F"/>
    <w:rsid w:val="00CB3939"/>
    <w:rsid w:val="00CB39E1"/>
    <w:rsid w:val="00CB3E35"/>
    <w:rsid w:val="00CB4A50"/>
    <w:rsid w:val="00CB5655"/>
    <w:rsid w:val="00CB5745"/>
    <w:rsid w:val="00CB5D9D"/>
    <w:rsid w:val="00CB6334"/>
    <w:rsid w:val="00CB6625"/>
    <w:rsid w:val="00CB7F9F"/>
    <w:rsid w:val="00CC0676"/>
    <w:rsid w:val="00CC07B2"/>
    <w:rsid w:val="00CC1AA7"/>
    <w:rsid w:val="00CC1EEE"/>
    <w:rsid w:val="00CC2949"/>
    <w:rsid w:val="00CC36CE"/>
    <w:rsid w:val="00CC36D4"/>
    <w:rsid w:val="00CC3952"/>
    <w:rsid w:val="00CC48CF"/>
    <w:rsid w:val="00CC4AF0"/>
    <w:rsid w:val="00CC74C6"/>
    <w:rsid w:val="00CD013A"/>
    <w:rsid w:val="00CD0165"/>
    <w:rsid w:val="00CD0307"/>
    <w:rsid w:val="00CD0370"/>
    <w:rsid w:val="00CD0AC2"/>
    <w:rsid w:val="00CD0F04"/>
    <w:rsid w:val="00CD0FA9"/>
    <w:rsid w:val="00CD2429"/>
    <w:rsid w:val="00CD2509"/>
    <w:rsid w:val="00CD2AB9"/>
    <w:rsid w:val="00CD31AF"/>
    <w:rsid w:val="00CD477C"/>
    <w:rsid w:val="00CD4950"/>
    <w:rsid w:val="00CD57FE"/>
    <w:rsid w:val="00CD5AB8"/>
    <w:rsid w:val="00CD64B9"/>
    <w:rsid w:val="00CD6688"/>
    <w:rsid w:val="00CD6B51"/>
    <w:rsid w:val="00CD7082"/>
    <w:rsid w:val="00CD787B"/>
    <w:rsid w:val="00CE1A00"/>
    <w:rsid w:val="00CE1B80"/>
    <w:rsid w:val="00CE2286"/>
    <w:rsid w:val="00CE251F"/>
    <w:rsid w:val="00CE2E50"/>
    <w:rsid w:val="00CE32D6"/>
    <w:rsid w:val="00CE366D"/>
    <w:rsid w:val="00CE38D8"/>
    <w:rsid w:val="00CE46E3"/>
    <w:rsid w:val="00CE560A"/>
    <w:rsid w:val="00CE66B7"/>
    <w:rsid w:val="00CE6808"/>
    <w:rsid w:val="00CE7F04"/>
    <w:rsid w:val="00CE7F98"/>
    <w:rsid w:val="00CF026D"/>
    <w:rsid w:val="00CF15E6"/>
    <w:rsid w:val="00CF1DCD"/>
    <w:rsid w:val="00CF27CC"/>
    <w:rsid w:val="00CF2861"/>
    <w:rsid w:val="00CF356C"/>
    <w:rsid w:val="00CF3D43"/>
    <w:rsid w:val="00CF6446"/>
    <w:rsid w:val="00CF7181"/>
    <w:rsid w:val="00CF7B05"/>
    <w:rsid w:val="00D00402"/>
    <w:rsid w:val="00D010AE"/>
    <w:rsid w:val="00D013DE"/>
    <w:rsid w:val="00D01647"/>
    <w:rsid w:val="00D028F2"/>
    <w:rsid w:val="00D02C5A"/>
    <w:rsid w:val="00D03653"/>
    <w:rsid w:val="00D072AF"/>
    <w:rsid w:val="00D07FAD"/>
    <w:rsid w:val="00D115A7"/>
    <w:rsid w:val="00D115CA"/>
    <w:rsid w:val="00D11ED7"/>
    <w:rsid w:val="00D12A92"/>
    <w:rsid w:val="00D12FFB"/>
    <w:rsid w:val="00D1307B"/>
    <w:rsid w:val="00D13407"/>
    <w:rsid w:val="00D134E2"/>
    <w:rsid w:val="00D1370D"/>
    <w:rsid w:val="00D13F86"/>
    <w:rsid w:val="00D1447B"/>
    <w:rsid w:val="00D14AFA"/>
    <w:rsid w:val="00D16532"/>
    <w:rsid w:val="00D1654F"/>
    <w:rsid w:val="00D16C89"/>
    <w:rsid w:val="00D16CA8"/>
    <w:rsid w:val="00D20B35"/>
    <w:rsid w:val="00D21864"/>
    <w:rsid w:val="00D23D82"/>
    <w:rsid w:val="00D23D95"/>
    <w:rsid w:val="00D24E8F"/>
    <w:rsid w:val="00D25584"/>
    <w:rsid w:val="00D26D26"/>
    <w:rsid w:val="00D27A43"/>
    <w:rsid w:val="00D3192A"/>
    <w:rsid w:val="00D31AA6"/>
    <w:rsid w:val="00D31CAD"/>
    <w:rsid w:val="00D3224D"/>
    <w:rsid w:val="00D32789"/>
    <w:rsid w:val="00D332B9"/>
    <w:rsid w:val="00D33B33"/>
    <w:rsid w:val="00D33ECA"/>
    <w:rsid w:val="00D33F14"/>
    <w:rsid w:val="00D34428"/>
    <w:rsid w:val="00D35C4D"/>
    <w:rsid w:val="00D362C2"/>
    <w:rsid w:val="00D36CE5"/>
    <w:rsid w:val="00D40371"/>
    <w:rsid w:val="00D40565"/>
    <w:rsid w:val="00D4067F"/>
    <w:rsid w:val="00D4097A"/>
    <w:rsid w:val="00D421D3"/>
    <w:rsid w:val="00D4243F"/>
    <w:rsid w:val="00D427FE"/>
    <w:rsid w:val="00D42D55"/>
    <w:rsid w:val="00D43829"/>
    <w:rsid w:val="00D44030"/>
    <w:rsid w:val="00D4439C"/>
    <w:rsid w:val="00D44B9B"/>
    <w:rsid w:val="00D45F73"/>
    <w:rsid w:val="00D46DEA"/>
    <w:rsid w:val="00D4747B"/>
    <w:rsid w:val="00D5048E"/>
    <w:rsid w:val="00D505A2"/>
    <w:rsid w:val="00D50A24"/>
    <w:rsid w:val="00D50B4C"/>
    <w:rsid w:val="00D50BAA"/>
    <w:rsid w:val="00D513E4"/>
    <w:rsid w:val="00D521C0"/>
    <w:rsid w:val="00D52366"/>
    <w:rsid w:val="00D53671"/>
    <w:rsid w:val="00D556E4"/>
    <w:rsid w:val="00D569D0"/>
    <w:rsid w:val="00D56DBB"/>
    <w:rsid w:val="00D56FFD"/>
    <w:rsid w:val="00D60888"/>
    <w:rsid w:val="00D616B4"/>
    <w:rsid w:val="00D6244E"/>
    <w:rsid w:val="00D628C0"/>
    <w:rsid w:val="00D62BAD"/>
    <w:rsid w:val="00D62BC5"/>
    <w:rsid w:val="00D6308A"/>
    <w:rsid w:val="00D65555"/>
    <w:rsid w:val="00D6601E"/>
    <w:rsid w:val="00D66359"/>
    <w:rsid w:val="00D66F68"/>
    <w:rsid w:val="00D670D1"/>
    <w:rsid w:val="00D67507"/>
    <w:rsid w:val="00D70A97"/>
    <w:rsid w:val="00D711F3"/>
    <w:rsid w:val="00D71A8F"/>
    <w:rsid w:val="00D71D36"/>
    <w:rsid w:val="00D71EA8"/>
    <w:rsid w:val="00D72FCD"/>
    <w:rsid w:val="00D74286"/>
    <w:rsid w:val="00D742A6"/>
    <w:rsid w:val="00D772EE"/>
    <w:rsid w:val="00D77A05"/>
    <w:rsid w:val="00D80122"/>
    <w:rsid w:val="00D80405"/>
    <w:rsid w:val="00D80A58"/>
    <w:rsid w:val="00D81E74"/>
    <w:rsid w:val="00D8227B"/>
    <w:rsid w:val="00D82B63"/>
    <w:rsid w:val="00D82E99"/>
    <w:rsid w:val="00D82F8F"/>
    <w:rsid w:val="00D83BD7"/>
    <w:rsid w:val="00D84101"/>
    <w:rsid w:val="00D84392"/>
    <w:rsid w:val="00D8490A"/>
    <w:rsid w:val="00D85976"/>
    <w:rsid w:val="00D8769C"/>
    <w:rsid w:val="00D87E22"/>
    <w:rsid w:val="00D902CD"/>
    <w:rsid w:val="00D906F4"/>
    <w:rsid w:val="00D916C0"/>
    <w:rsid w:val="00D9212E"/>
    <w:rsid w:val="00D922AC"/>
    <w:rsid w:val="00D92FBF"/>
    <w:rsid w:val="00D94DF2"/>
    <w:rsid w:val="00D94E4C"/>
    <w:rsid w:val="00D962A4"/>
    <w:rsid w:val="00D96B3E"/>
    <w:rsid w:val="00D96BDF"/>
    <w:rsid w:val="00D97B42"/>
    <w:rsid w:val="00DA1052"/>
    <w:rsid w:val="00DA278C"/>
    <w:rsid w:val="00DA2A2C"/>
    <w:rsid w:val="00DA2B31"/>
    <w:rsid w:val="00DA3495"/>
    <w:rsid w:val="00DA34ED"/>
    <w:rsid w:val="00DA3B77"/>
    <w:rsid w:val="00DA3EE2"/>
    <w:rsid w:val="00DA437B"/>
    <w:rsid w:val="00DA5671"/>
    <w:rsid w:val="00DA598A"/>
    <w:rsid w:val="00DA59E6"/>
    <w:rsid w:val="00DA6FAA"/>
    <w:rsid w:val="00DA7EF6"/>
    <w:rsid w:val="00DB03F5"/>
    <w:rsid w:val="00DB074A"/>
    <w:rsid w:val="00DB07F8"/>
    <w:rsid w:val="00DB1E7E"/>
    <w:rsid w:val="00DB1FDA"/>
    <w:rsid w:val="00DB2E7D"/>
    <w:rsid w:val="00DB300C"/>
    <w:rsid w:val="00DB4766"/>
    <w:rsid w:val="00DB5223"/>
    <w:rsid w:val="00DB58CC"/>
    <w:rsid w:val="00DB5B8B"/>
    <w:rsid w:val="00DB7ADF"/>
    <w:rsid w:val="00DC006D"/>
    <w:rsid w:val="00DC028B"/>
    <w:rsid w:val="00DC07D1"/>
    <w:rsid w:val="00DC0E8A"/>
    <w:rsid w:val="00DC1CA6"/>
    <w:rsid w:val="00DC1CC9"/>
    <w:rsid w:val="00DC2470"/>
    <w:rsid w:val="00DC2A1F"/>
    <w:rsid w:val="00DC2B8D"/>
    <w:rsid w:val="00DC310C"/>
    <w:rsid w:val="00DC332C"/>
    <w:rsid w:val="00DC7E0B"/>
    <w:rsid w:val="00DD1076"/>
    <w:rsid w:val="00DD14F2"/>
    <w:rsid w:val="00DD264D"/>
    <w:rsid w:val="00DD2A3D"/>
    <w:rsid w:val="00DD459D"/>
    <w:rsid w:val="00DD6016"/>
    <w:rsid w:val="00DD63A9"/>
    <w:rsid w:val="00DD6660"/>
    <w:rsid w:val="00DD7743"/>
    <w:rsid w:val="00DE0224"/>
    <w:rsid w:val="00DE0C1B"/>
    <w:rsid w:val="00DE1BDA"/>
    <w:rsid w:val="00DE1E34"/>
    <w:rsid w:val="00DE2404"/>
    <w:rsid w:val="00DE280D"/>
    <w:rsid w:val="00DE2EB3"/>
    <w:rsid w:val="00DE34BD"/>
    <w:rsid w:val="00DE3AD0"/>
    <w:rsid w:val="00DE40AA"/>
    <w:rsid w:val="00DE4BF1"/>
    <w:rsid w:val="00DE52E4"/>
    <w:rsid w:val="00DE58DF"/>
    <w:rsid w:val="00DE6111"/>
    <w:rsid w:val="00DE6913"/>
    <w:rsid w:val="00DE7BCD"/>
    <w:rsid w:val="00DF13A5"/>
    <w:rsid w:val="00DF1BD8"/>
    <w:rsid w:val="00DF3355"/>
    <w:rsid w:val="00DF38A5"/>
    <w:rsid w:val="00DF4612"/>
    <w:rsid w:val="00DF4916"/>
    <w:rsid w:val="00DF57C7"/>
    <w:rsid w:val="00DF6B37"/>
    <w:rsid w:val="00E004E1"/>
    <w:rsid w:val="00E00983"/>
    <w:rsid w:val="00E0167F"/>
    <w:rsid w:val="00E01F45"/>
    <w:rsid w:val="00E03621"/>
    <w:rsid w:val="00E03D83"/>
    <w:rsid w:val="00E04892"/>
    <w:rsid w:val="00E04A55"/>
    <w:rsid w:val="00E04D18"/>
    <w:rsid w:val="00E04FE7"/>
    <w:rsid w:val="00E05690"/>
    <w:rsid w:val="00E067AA"/>
    <w:rsid w:val="00E07443"/>
    <w:rsid w:val="00E07475"/>
    <w:rsid w:val="00E076B8"/>
    <w:rsid w:val="00E11361"/>
    <w:rsid w:val="00E11B49"/>
    <w:rsid w:val="00E13466"/>
    <w:rsid w:val="00E13586"/>
    <w:rsid w:val="00E13F80"/>
    <w:rsid w:val="00E1408D"/>
    <w:rsid w:val="00E1499D"/>
    <w:rsid w:val="00E155D2"/>
    <w:rsid w:val="00E158EA"/>
    <w:rsid w:val="00E15A57"/>
    <w:rsid w:val="00E16138"/>
    <w:rsid w:val="00E1636B"/>
    <w:rsid w:val="00E163C9"/>
    <w:rsid w:val="00E16BDA"/>
    <w:rsid w:val="00E16EE7"/>
    <w:rsid w:val="00E175D9"/>
    <w:rsid w:val="00E20724"/>
    <w:rsid w:val="00E21D9B"/>
    <w:rsid w:val="00E22C01"/>
    <w:rsid w:val="00E2337F"/>
    <w:rsid w:val="00E24593"/>
    <w:rsid w:val="00E25056"/>
    <w:rsid w:val="00E255D6"/>
    <w:rsid w:val="00E2572F"/>
    <w:rsid w:val="00E25D27"/>
    <w:rsid w:val="00E25E40"/>
    <w:rsid w:val="00E262F4"/>
    <w:rsid w:val="00E26372"/>
    <w:rsid w:val="00E278F5"/>
    <w:rsid w:val="00E279D0"/>
    <w:rsid w:val="00E27E39"/>
    <w:rsid w:val="00E31FDC"/>
    <w:rsid w:val="00E3276E"/>
    <w:rsid w:val="00E32ED7"/>
    <w:rsid w:val="00E33439"/>
    <w:rsid w:val="00E33DFE"/>
    <w:rsid w:val="00E344AB"/>
    <w:rsid w:val="00E34514"/>
    <w:rsid w:val="00E34B95"/>
    <w:rsid w:val="00E34DCD"/>
    <w:rsid w:val="00E35131"/>
    <w:rsid w:val="00E356AD"/>
    <w:rsid w:val="00E36163"/>
    <w:rsid w:val="00E36514"/>
    <w:rsid w:val="00E3677E"/>
    <w:rsid w:val="00E3678C"/>
    <w:rsid w:val="00E373A2"/>
    <w:rsid w:val="00E37812"/>
    <w:rsid w:val="00E378A1"/>
    <w:rsid w:val="00E37DF1"/>
    <w:rsid w:val="00E40145"/>
    <w:rsid w:val="00E40A22"/>
    <w:rsid w:val="00E41CA3"/>
    <w:rsid w:val="00E41EDF"/>
    <w:rsid w:val="00E430FF"/>
    <w:rsid w:val="00E450EB"/>
    <w:rsid w:val="00E462E5"/>
    <w:rsid w:val="00E464F3"/>
    <w:rsid w:val="00E46AB5"/>
    <w:rsid w:val="00E50EAD"/>
    <w:rsid w:val="00E519BE"/>
    <w:rsid w:val="00E51A1C"/>
    <w:rsid w:val="00E51C97"/>
    <w:rsid w:val="00E52846"/>
    <w:rsid w:val="00E52D5C"/>
    <w:rsid w:val="00E53348"/>
    <w:rsid w:val="00E53735"/>
    <w:rsid w:val="00E53EE5"/>
    <w:rsid w:val="00E5469F"/>
    <w:rsid w:val="00E54F9A"/>
    <w:rsid w:val="00E56F13"/>
    <w:rsid w:val="00E57871"/>
    <w:rsid w:val="00E603E4"/>
    <w:rsid w:val="00E60823"/>
    <w:rsid w:val="00E60A87"/>
    <w:rsid w:val="00E60F13"/>
    <w:rsid w:val="00E60FFC"/>
    <w:rsid w:val="00E613B8"/>
    <w:rsid w:val="00E613C3"/>
    <w:rsid w:val="00E61486"/>
    <w:rsid w:val="00E61C63"/>
    <w:rsid w:val="00E6266C"/>
    <w:rsid w:val="00E633BB"/>
    <w:rsid w:val="00E638B8"/>
    <w:rsid w:val="00E63D52"/>
    <w:rsid w:val="00E63D6C"/>
    <w:rsid w:val="00E6445A"/>
    <w:rsid w:val="00E648E4"/>
    <w:rsid w:val="00E6513C"/>
    <w:rsid w:val="00E65AE3"/>
    <w:rsid w:val="00E6743E"/>
    <w:rsid w:val="00E67665"/>
    <w:rsid w:val="00E67709"/>
    <w:rsid w:val="00E67934"/>
    <w:rsid w:val="00E67FC9"/>
    <w:rsid w:val="00E70524"/>
    <w:rsid w:val="00E71BCC"/>
    <w:rsid w:val="00E72CB5"/>
    <w:rsid w:val="00E73B77"/>
    <w:rsid w:val="00E73BCA"/>
    <w:rsid w:val="00E73FBF"/>
    <w:rsid w:val="00E740E4"/>
    <w:rsid w:val="00E74350"/>
    <w:rsid w:val="00E75276"/>
    <w:rsid w:val="00E76403"/>
    <w:rsid w:val="00E77A24"/>
    <w:rsid w:val="00E80356"/>
    <w:rsid w:val="00E806CE"/>
    <w:rsid w:val="00E80AF3"/>
    <w:rsid w:val="00E819EF"/>
    <w:rsid w:val="00E81F4F"/>
    <w:rsid w:val="00E82390"/>
    <w:rsid w:val="00E8314A"/>
    <w:rsid w:val="00E83AD1"/>
    <w:rsid w:val="00E85839"/>
    <w:rsid w:val="00E859E0"/>
    <w:rsid w:val="00E85B7C"/>
    <w:rsid w:val="00E86D03"/>
    <w:rsid w:val="00E871C0"/>
    <w:rsid w:val="00E87801"/>
    <w:rsid w:val="00E87D97"/>
    <w:rsid w:val="00E91D6F"/>
    <w:rsid w:val="00E92607"/>
    <w:rsid w:val="00E933DD"/>
    <w:rsid w:val="00E952DD"/>
    <w:rsid w:val="00E9662A"/>
    <w:rsid w:val="00E9685F"/>
    <w:rsid w:val="00E96B9F"/>
    <w:rsid w:val="00E96F9D"/>
    <w:rsid w:val="00E97FD4"/>
    <w:rsid w:val="00EA0E54"/>
    <w:rsid w:val="00EA1094"/>
    <w:rsid w:val="00EA16EB"/>
    <w:rsid w:val="00EA182F"/>
    <w:rsid w:val="00EA1AEA"/>
    <w:rsid w:val="00EA1C66"/>
    <w:rsid w:val="00EA1E9F"/>
    <w:rsid w:val="00EA29FB"/>
    <w:rsid w:val="00EA2BEC"/>
    <w:rsid w:val="00EA2D25"/>
    <w:rsid w:val="00EA3060"/>
    <w:rsid w:val="00EA5384"/>
    <w:rsid w:val="00EA758F"/>
    <w:rsid w:val="00EA761C"/>
    <w:rsid w:val="00EA7A9B"/>
    <w:rsid w:val="00EB1561"/>
    <w:rsid w:val="00EB17C2"/>
    <w:rsid w:val="00EB215A"/>
    <w:rsid w:val="00EB2D53"/>
    <w:rsid w:val="00EB2FDE"/>
    <w:rsid w:val="00EB3E5B"/>
    <w:rsid w:val="00EB486D"/>
    <w:rsid w:val="00EB58C5"/>
    <w:rsid w:val="00EB6491"/>
    <w:rsid w:val="00EB64C0"/>
    <w:rsid w:val="00EB68A8"/>
    <w:rsid w:val="00EB6AAB"/>
    <w:rsid w:val="00EB6CFD"/>
    <w:rsid w:val="00EB7221"/>
    <w:rsid w:val="00EB759B"/>
    <w:rsid w:val="00EC1272"/>
    <w:rsid w:val="00EC13B5"/>
    <w:rsid w:val="00EC15CC"/>
    <w:rsid w:val="00EC160D"/>
    <w:rsid w:val="00EC2100"/>
    <w:rsid w:val="00EC21D8"/>
    <w:rsid w:val="00EC2C42"/>
    <w:rsid w:val="00EC2C4F"/>
    <w:rsid w:val="00EC3160"/>
    <w:rsid w:val="00EC4735"/>
    <w:rsid w:val="00EC4E7F"/>
    <w:rsid w:val="00EC4FD3"/>
    <w:rsid w:val="00EC548D"/>
    <w:rsid w:val="00EC57D5"/>
    <w:rsid w:val="00EC6330"/>
    <w:rsid w:val="00EC6890"/>
    <w:rsid w:val="00EC6A04"/>
    <w:rsid w:val="00EC6B43"/>
    <w:rsid w:val="00EC6F95"/>
    <w:rsid w:val="00EC7DE5"/>
    <w:rsid w:val="00ED03AF"/>
    <w:rsid w:val="00ED0B26"/>
    <w:rsid w:val="00ED13A9"/>
    <w:rsid w:val="00ED21EB"/>
    <w:rsid w:val="00ED2427"/>
    <w:rsid w:val="00ED265D"/>
    <w:rsid w:val="00ED281F"/>
    <w:rsid w:val="00ED2975"/>
    <w:rsid w:val="00ED2998"/>
    <w:rsid w:val="00ED2AA1"/>
    <w:rsid w:val="00ED3A25"/>
    <w:rsid w:val="00ED41E8"/>
    <w:rsid w:val="00ED4278"/>
    <w:rsid w:val="00ED452F"/>
    <w:rsid w:val="00ED5543"/>
    <w:rsid w:val="00ED599A"/>
    <w:rsid w:val="00EE0367"/>
    <w:rsid w:val="00EE03F4"/>
    <w:rsid w:val="00EE042D"/>
    <w:rsid w:val="00EE088B"/>
    <w:rsid w:val="00EE0896"/>
    <w:rsid w:val="00EE133B"/>
    <w:rsid w:val="00EE19A7"/>
    <w:rsid w:val="00EE19B2"/>
    <w:rsid w:val="00EE1DA1"/>
    <w:rsid w:val="00EE1EE6"/>
    <w:rsid w:val="00EE22B3"/>
    <w:rsid w:val="00EE2ECD"/>
    <w:rsid w:val="00EE3565"/>
    <w:rsid w:val="00EE5416"/>
    <w:rsid w:val="00EE6FE6"/>
    <w:rsid w:val="00EE7AB1"/>
    <w:rsid w:val="00EE7EE9"/>
    <w:rsid w:val="00EF17F9"/>
    <w:rsid w:val="00EF2DB9"/>
    <w:rsid w:val="00EF3152"/>
    <w:rsid w:val="00EF37B1"/>
    <w:rsid w:val="00EF3FD7"/>
    <w:rsid w:val="00EF524A"/>
    <w:rsid w:val="00EF56E8"/>
    <w:rsid w:val="00EF59D7"/>
    <w:rsid w:val="00EF5F0D"/>
    <w:rsid w:val="00EF6BA2"/>
    <w:rsid w:val="00EF7992"/>
    <w:rsid w:val="00EF7E55"/>
    <w:rsid w:val="00F0059D"/>
    <w:rsid w:val="00F015EB"/>
    <w:rsid w:val="00F01854"/>
    <w:rsid w:val="00F01D31"/>
    <w:rsid w:val="00F0214B"/>
    <w:rsid w:val="00F03C9E"/>
    <w:rsid w:val="00F048A6"/>
    <w:rsid w:val="00F051AF"/>
    <w:rsid w:val="00F05E46"/>
    <w:rsid w:val="00F0612B"/>
    <w:rsid w:val="00F0675C"/>
    <w:rsid w:val="00F06F31"/>
    <w:rsid w:val="00F071DB"/>
    <w:rsid w:val="00F079EB"/>
    <w:rsid w:val="00F07BF8"/>
    <w:rsid w:val="00F119B4"/>
    <w:rsid w:val="00F1237C"/>
    <w:rsid w:val="00F124E7"/>
    <w:rsid w:val="00F1290E"/>
    <w:rsid w:val="00F12C05"/>
    <w:rsid w:val="00F15B44"/>
    <w:rsid w:val="00F178B3"/>
    <w:rsid w:val="00F17F4E"/>
    <w:rsid w:val="00F21546"/>
    <w:rsid w:val="00F21655"/>
    <w:rsid w:val="00F22660"/>
    <w:rsid w:val="00F22D68"/>
    <w:rsid w:val="00F236E7"/>
    <w:rsid w:val="00F24040"/>
    <w:rsid w:val="00F24883"/>
    <w:rsid w:val="00F255DB"/>
    <w:rsid w:val="00F25945"/>
    <w:rsid w:val="00F26C04"/>
    <w:rsid w:val="00F270A7"/>
    <w:rsid w:val="00F27B21"/>
    <w:rsid w:val="00F27CF6"/>
    <w:rsid w:val="00F27F42"/>
    <w:rsid w:val="00F30C12"/>
    <w:rsid w:val="00F30C2F"/>
    <w:rsid w:val="00F31C13"/>
    <w:rsid w:val="00F31DC0"/>
    <w:rsid w:val="00F3292F"/>
    <w:rsid w:val="00F3353D"/>
    <w:rsid w:val="00F34600"/>
    <w:rsid w:val="00F347E1"/>
    <w:rsid w:val="00F34CF8"/>
    <w:rsid w:val="00F35325"/>
    <w:rsid w:val="00F3563D"/>
    <w:rsid w:val="00F36085"/>
    <w:rsid w:val="00F3612B"/>
    <w:rsid w:val="00F36960"/>
    <w:rsid w:val="00F36ED6"/>
    <w:rsid w:val="00F3756E"/>
    <w:rsid w:val="00F40175"/>
    <w:rsid w:val="00F4190E"/>
    <w:rsid w:val="00F41BE7"/>
    <w:rsid w:val="00F41E0F"/>
    <w:rsid w:val="00F4315E"/>
    <w:rsid w:val="00F431B8"/>
    <w:rsid w:val="00F43540"/>
    <w:rsid w:val="00F4357C"/>
    <w:rsid w:val="00F44265"/>
    <w:rsid w:val="00F442DE"/>
    <w:rsid w:val="00F44805"/>
    <w:rsid w:val="00F44CC6"/>
    <w:rsid w:val="00F44F8A"/>
    <w:rsid w:val="00F45203"/>
    <w:rsid w:val="00F45BBB"/>
    <w:rsid w:val="00F45C2E"/>
    <w:rsid w:val="00F4631A"/>
    <w:rsid w:val="00F463A1"/>
    <w:rsid w:val="00F46938"/>
    <w:rsid w:val="00F474A1"/>
    <w:rsid w:val="00F47C9E"/>
    <w:rsid w:val="00F5046D"/>
    <w:rsid w:val="00F506F3"/>
    <w:rsid w:val="00F51B15"/>
    <w:rsid w:val="00F51B3C"/>
    <w:rsid w:val="00F51BEC"/>
    <w:rsid w:val="00F52B8D"/>
    <w:rsid w:val="00F53795"/>
    <w:rsid w:val="00F53B3D"/>
    <w:rsid w:val="00F5471C"/>
    <w:rsid w:val="00F54DDB"/>
    <w:rsid w:val="00F55332"/>
    <w:rsid w:val="00F55C01"/>
    <w:rsid w:val="00F56B92"/>
    <w:rsid w:val="00F56C38"/>
    <w:rsid w:val="00F578E3"/>
    <w:rsid w:val="00F57CA8"/>
    <w:rsid w:val="00F603D7"/>
    <w:rsid w:val="00F610E2"/>
    <w:rsid w:val="00F612E8"/>
    <w:rsid w:val="00F61A94"/>
    <w:rsid w:val="00F61B5E"/>
    <w:rsid w:val="00F61CB8"/>
    <w:rsid w:val="00F62692"/>
    <w:rsid w:val="00F629E3"/>
    <w:rsid w:val="00F632AB"/>
    <w:rsid w:val="00F63ADA"/>
    <w:rsid w:val="00F64CC3"/>
    <w:rsid w:val="00F64CD3"/>
    <w:rsid w:val="00F6511A"/>
    <w:rsid w:val="00F655DA"/>
    <w:rsid w:val="00F65AD9"/>
    <w:rsid w:val="00F66452"/>
    <w:rsid w:val="00F66AEB"/>
    <w:rsid w:val="00F66EB5"/>
    <w:rsid w:val="00F673CE"/>
    <w:rsid w:val="00F67753"/>
    <w:rsid w:val="00F70244"/>
    <w:rsid w:val="00F70C70"/>
    <w:rsid w:val="00F71BDC"/>
    <w:rsid w:val="00F71F0C"/>
    <w:rsid w:val="00F721DB"/>
    <w:rsid w:val="00F74094"/>
    <w:rsid w:val="00F741D4"/>
    <w:rsid w:val="00F7421F"/>
    <w:rsid w:val="00F74317"/>
    <w:rsid w:val="00F74ECA"/>
    <w:rsid w:val="00F751F6"/>
    <w:rsid w:val="00F75462"/>
    <w:rsid w:val="00F75C17"/>
    <w:rsid w:val="00F75D7B"/>
    <w:rsid w:val="00F75DC8"/>
    <w:rsid w:val="00F7660E"/>
    <w:rsid w:val="00F76CD8"/>
    <w:rsid w:val="00F8033E"/>
    <w:rsid w:val="00F80C60"/>
    <w:rsid w:val="00F811C5"/>
    <w:rsid w:val="00F81467"/>
    <w:rsid w:val="00F81679"/>
    <w:rsid w:val="00F81F22"/>
    <w:rsid w:val="00F82226"/>
    <w:rsid w:val="00F82323"/>
    <w:rsid w:val="00F8293F"/>
    <w:rsid w:val="00F838D6"/>
    <w:rsid w:val="00F846F4"/>
    <w:rsid w:val="00F84A15"/>
    <w:rsid w:val="00F84E00"/>
    <w:rsid w:val="00F8536A"/>
    <w:rsid w:val="00F8648A"/>
    <w:rsid w:val="00F86693"/>
    <w:rsid w:val="00F900ED"/>
    <w:rsid w:val="00F909EA"/>
    <w:rsid w:val="00F9194A"/>
    <w:rsid w:val="00F932E5"/>
    <w:rsid w:val="00F94E74"/>
    <w:rsid w:val="00F95DAE"/>
    <w:rsid w:val="00F969B9"/>
    <w:rsid w:val="00F97786"/>
    <w:rsid w:val="00FA02B5"/>
    <w:rsid w:val="00FA09D3"/>
    <w:rsid w:val="00FA0E47"/>
    <w:rsid w:val="00FA172D"/>
    <w:rsid w:val="00FA1FDA"/>
    <w:rsid w:val="00FA2A41"/>
    <w:rsid w:val="00FA3810"/>
    <w:rsid w:val="00FA3B18"/>
    <w:rsid w:val="00FA5BBE"/>
    <w:rsid w:val="00FA5DEE"/>
    <w:rsid w:val="00FA5F7A"/>
    <w:rsid w:val="00FA6591"/>
    <w:rsid w:val="00FA6946"/>
    <w:rsid w:val="00FA71DF"/>
    <w:rsid w:val="00FA72CF"/>
    <w:rsid w:val="00FA753B"/>
    <w:rsid w:val="00FB12C8"/>
    <w:rsid w:val="00FB1C1D"/>
    <w:rsid w:val="00FB1D60"/>
    <w:rsid w:val="00FB26D9"/>
    <w:rsid w:val="00FB342B"/>
    <w:rsid w:val="00FB5CD4"/>
    <w:rsid w:val="00FB702B"/>
    <w:rsid w:val="00FB7785"/>
    <w:rsid w:val="00FC065B"/>
    <w:rsid w:val="00FC164A"/>
    <w:rsid w:val="00FC18A5"/>
    <w:rsid w:val="00FC1C1E"/>
    <w:rsid w:val="00FC2144"/>
    <w:rsid w:val="00FC2A81"/>
    <w:rsid w:val="00FC34C6"/>
    <w:rsid w:val="00FC5420"/>
    <w:rsid w:val="00FC59B6"/>
    <w:rsid w:val="00FC5BCF"/>
    <w:rsid w:val="00FC5F63"/>
    <w:rsid w:val="00FC6DC6"/>
    <w:rsid w:val="00FC739A"/>
    <w:rsid w:val="00FC73EF"/>
    <w:rsid w:val="00FC768F"/>
    <w:rsid w:val="00FD0A2A"/>
    <w:rsid w:val="00FD26C4"/>
    <w:rsid w:val="00FD35B5"/>
    <w:rsid w:val="00FD3F3E"/>
    <w:rsid w:val="00FD4254"/>
    <w:rsid w:val="00FD4430"/>
    <w:rsid w:val="00FD45AF"/>
    <w:rsid w:val="00FD4704"/>
    <w:rsid w:val="00FD49DE"/>
    <w:rsid w:val="00FD5038"/>
    <w:rsid w:val="00FD530F"/>
    <w:rsid w:val="00FD5A09"/>
    <w:rsid w:val="00FD5EAA"/>
    <w:rsid w:val="00FD65F6"/>
    <w:rsid w:val="00FE07D1"/>
    <w:rsid w:val="00FE08CC"/>
    <w:rsid w:val="00FE0B45"/>
    <w:rsid w:val="00FE0E95"/>
    <w:rsid w:val="00FE0EAC"/>
    <w:rsid w:val="00FE17FB"/>
    <w:rsid w:val="00FE1938"/>
    <w:rsid w:val="00FE257C"/>
    <w:rsid w:val="00FE2C75"/>
    <w:rsid w:val="00FE2E32"/>
    <w:rsid w:val="00FE32DD"/>
    <w:rsid w:val="00FE39EC"/>
    <w:rsid w:val="00FE53E0"/>
    <w:rsid w:val="00FE5A60"/>
    <w:rsid w:val="00FE60C2"/>
    <w:rsid w:val="00FE6ABC"/>
    <w:rsid w:val="00FE6C89"/>
    <w:rsid w:val="00FE71BE"/>
    <w:rsid w:val="00FE7719"/>
    <w:rsid w:val="00FF0387"/>
    <w:rsid w:val="00FF053A"/>
    <w:rsid w:val="00FF0B8B"/>
    <w:rsid w:val="00FF18DC"/>
    <w:rsid w:val="00FF2CCB"/>
    <w:rsid w:val="00FF2D36"/>
    <w:rsid w:val="00FF32A3"/>
    <w:rsid w:val="00FF4AB8"/>
    <w:rsid w:val="00FF55A6"/>
    <w:rsid w:val="00FF61BF"/>
    <w:rsid w:val="00FF71B7"/>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21BAC"/>
  <w15:docId w15:val="{57E5BFB6-6849-4380-A5BF-88554C05C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7456"/>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I,II,III,Section,H1,1,h1,Header 1,level 1,Level 1 Head,Rozdzia3,ImieNazwisko,ImieNazwisko1,Rozdział,Appendix 1,Chapterh1,CCBS,Level 1 Topic Heading,h1 chapter heading,Heading 11,Chapter Headline,Main Section,Section Heading,Header 1st Page"/>
    <w:basedOn w:val="Normalny"/>
    <w:next w:val="Normalny"/>
    <w:link w:val="Nagwek1Znak"/>
    <w:uiPriority w:val="9"/>
    <w:qFormat/>
    <w:rsid w:val="005C73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9A5A8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D115A7"/>
    <w:pPr>
      <w:spacing w:before="100" w:beforeAutospacing="1" w:after="100" w:afterAutospacing="1"/>
      <w:outlineLvl w:val="2"/>
    </w:pPr>
    <w:rPr>
      <w:b/>
      <w:bCs/>
      <w:sz w:val="27"/>
      <w:szCs w:val="27"/>
    </w:rPr>
  </w:style>
  <w:style w:type="paragraph" w:styleId="Nagwek4">
    <w:name w:val="heading 4"/>
    <w:basedOn w:val="Normalny"/>
    <w:next w:val="Normalny"/>
    <w:link w:val="Nagwek4Znak"/>
    <w:qFormat/>
    <w:rsid w:val="00265D53"/>
    <w:pPr>
      <w:keepNext/>
      <w:autoSpaceDE w:val="0"/>
      <w:autoSpaceDN w:val="0"/>
      <w:spacing w:before="90" w:line="380" w:lineRule="atLeast"/>
      <w:ind w:left="737" w:hanging="737"/>
      <w:jc w:val="center"/>
      <w:outlineLvl w:val="3"/>
    </w:pPr>
    <w:rPr>
      <w:rFonts w:ascii="Arial" w:hAnsi="Arial" w:cs="Arial"/>
      <w:b/>
      <w:bCs/>
      <w:w w:val="89"/>
    </w:rPr>
  </w:style>
  <w:style w:type="paragraph" w:styleId="Nagwek5">
    <w:name w:val="heading 5"/>
    <w:aliases w:val=" Znak"/>
    <w:basedOn w:val="Normalny"/>
    <w:next w:val="Normalny"/>
    <w:link w:val="Nagwek5Znak"/>
    <w:uiPriority w:val="9"/>
    <w:qFormat/>
    <w:rsid w:val="00265D53"/>
    <w:pPr>
      <w:keepNext/>
      <w:autoSpaceDE w:val="0"/>
      <w:autoSpaceDN w:val="0"/>
      <w:spacing w:before="90" w:line="380" w:lineRule="atLeast"/>
      <w:ind w:left="340" w:hanging="227"/>
      <w:jc w:val="center"/>
      <w:outlineLvl w:val="4"/>
    </w:pPr>
    <w:rPr>
      <w:rFonts w:ascii="Arial" w:hAnsi="Arial" w:cs="Arial"/>
      <w:b/>
      <w:bCs/>
      <w:w w:val="89"/>
    </w:rPr>
  </w:style>
  <w:style w:type="paragraph" w:styleId="Nagwek6">
    <w:name w:val="heading 6"/>
    <w:basedOn w:val="Normalny"/>
    <w:next w:val="Normalny"/>
    <w:link w:val="Nagwek6Znak"/>
    <w:uiPriority w:val="9"/>
    <w:qFormat/>
    <w:rsid w:val="00265D53"/>
    <w:pPr>
      <w:keepNext/>
      <w:pBdr>
        <w:top w:val="single" w:sz="4" w:space="1" w:color="auto"/>
        <w:left w:val="single" w:sz="4" w:space="4" w:color="auto"/>
        <w:bottom w:val="single" w:sz="4" w:space="1" w:color="auto"/>
        <w:right w:val="single" w:sz="4" w:space="4" w:color="auto"/>
      </w:pBdr>
      <w:autoSpaceDE w:val="0"/>
      <w:autoSpaceDN w:val="0"/>
      <w:spacing w:before="90" w:line="380" w:lineRule="atLeast"/>
      <w:jc w:val="both"/>
      <w:outlineLvl w:val="5"/>
    </w:pPr>
    <w:rPr>
      <w:rFonts w:ascii="Arial" w:hAnsi="Arial" w:cs="Arial"/>
      <w:w w:val="89"/>
    </w:rPr>
  </w:style>
  <w:style w:type="paragraph" w:styleId="Nagwek7">
    <w:name w:val="heading 7"/>
    <w:basedOn w:val="Normalny"/>
    <w:next w:val="Normalny"/>
    <w:link w:val="Nagwek7Znak"/>
    <w:uiPriority w:val="9"/>
    <w:qFormat/>
    <w:rsid w:val="00265D53"/>
    <w:pPr>
      <w:keepNext/>
      <w:autoSpaceDE w:val="0"/>
      <w:autoSpaceDN w:val="0"/>
      <w:spacing w:before="90" w:line="380" w:lineRule="atLeast"/>
      <w:ind w:left="340" w:hanging="227"/>
      <w:jc w:val="center"/>
      <w:outlineLvl w:val="6"/>
    </w:pPr>
    <w:rPr>
      <w:rFonts w:ascii="Arial" w:hAnsi="Arial" w:cs="Arial"/>
      <w:w w:val="89"/>
    </w:rPr>
  </w:style>
  <w:style w:type="paragraph" w:styleId="Nagwek8">
    <w:name w:val="heading 8"/>
    <w:basedOn w:val="Normalny"/>
    <w:next w:val="Normalny"/>
    <w:link w:val="Nagwek8Znak"/>
    <w:uiPriority w:val="9"/>
    <w:qFormat/>
    <w:rsid w:val="00265D53"/>
    <w:pPr>
      <w:keepNext/>
      <w:autoSpaceDE w:val="0"/>
      <w:autoSpaceDN w:val="0"/>
      <w:spacing w:before="90" w:line="380" w:lineRule="atLeast"/>
      <w:ind w:left="227" w:hanging="227"/>
      <w:jc w:val="center"/>
      <w:outlineLvl w:val="7"/>
    </w:pPr>
    <w:rPr>
      <w:rFonts w:ascii="Arial" w:hAnsi="Arial" w:cs="Arial"/>
      <w:b/>
      <w:bCs/>
      <w:w w:val="89"/>
      <w:u w:val="single"/>
    </w:rPr>
  </w:style>
  <w:style w:type="paragraph" w:styleId="Nagwek9">
    <w:name w:val="heading 9"/>
    <w:basedOn w:val="Normalny"/>
    <w:next w:val="Normalny"/>
    <w:link w:val="Nagwek9Znak"/>
    <w:uiPriority w:val="9"/>
    <w:qFormat/>
    <w:rsid w:val="00265D53"/>
    <w:pPr>
      <w:keepNext/>
      <w:autoSpaceDE w:val="0"/>
      <w:autoSpaceDN w:val="0"/>
      <w:spacing w:before="90" w:line="380" w:lineRule="atLeast"/>
      <w:ind w:firstLine="698"/>
      <w:jc w:val="both"/>
      <w:outlineLvl w:val="8"/>
    </w:pPr>
    <w:rPr>
      <w:rFonts w:ascii="Arial" w:hAnsi="Arial" w:cs="Arial"/>
      <w:w w:val="8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4">
    <w:name w:val="List 4"/>
    <w:basedOn w:val="Normalny"/>
    <w:rsid w:val="0008526C"/>
    <w:pPr>
      <w:widowControl w:val="0"/>
      <w:spacing w:before="200" w:line="320" w:lineRule="auto"/>
      <w:ind w:left="1132" w:hanging="283"/>
      <w:jc w:val="both"/>
    </w:pPr>
    <w:rPr>
      <w:rFonts w:ascii="Arial" w:hAnsi="Arial"/>
      <w:sz w:val="18"/>
      <w:szCs w:val="20"/>
    </w:rPr>
  </w:style>
  <w:style w:type="paragraph" w:customStyle="1" w:styleId="FR4">
    <w:name w:val="FR4"/>
    <w:rsid w:val="0008526C"/>
    <w:pPr>
      <w:widowControl w:val="0"/>
      <w:spacing w:after="0" w:line="280" w:lineRule="auto"/>
      <w:ind w:left="240"/>
      <w:jc w:val="both"/>
    </w:pPr>
    <w:rPr>
      <w:rFonts w:ascii="Arial" w:eastAsia="Times New Roman" w:hAnsi="Arial" w:cs="Times New Roman"/>
      <w:i/>
      <w:sz w:val="20"/>
      <w:szCs w:val="20"/>
      <w:lang w:eastAsia="pl-PL"/>
    </w:rPr>
  </w:style>
  <w:style w:type="paragraph" w:styleId="Tekstpodstawowy2">
    <w:name w:val="Body Text 2"/>
    <w:aliases w:val=" Znak Znak"/>
    <w:basedOn w:val="Normalny"/>
    <w:link w:val="Tekstpodstawowy2Znak"/>
    <w:rsid w:val="0008526C"/>
  </w:style>
  <w:style w:type="character" w:customStyle="1" w:styleId="Tekstpodstawowy2Znak">
    <w:name w:val="Tekst podstawowy 2 Znak"/>
    <w:aliases w:val=" Znak Znak Znak"/>
    <w:basedOn w:val="Domylnaczcionkaakapitu"/>
    <w:link w:val="Tekstpodstawowy2"/>
    <w:rsid w:val="0008526C"/>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08526C"/>
    <w:pPr>
      <w:spacing w:after="120"/>
    </w:pPr>
  </w:style>
  <w:style w:type="character" w:customStyle="1" w:styleId="TekstpodstawowyZnak">
    <w:name w:val="Tekst podstawowy Znak"/>
    <w:basedOn w:val="Domylnaczcionkaakapitu"/>
    <w:link w:val="Tekstpodstawowy"/>
    <w:rsid w:val="0008526C"/>
    <w:rPr>
      <w:rFonts w:ascii="Times New Roman" w:eastAsia="Times New Roman" w:hAnsi="Times New Roman" w:cs="Times New Roman"/>
      <w:sz w:val="24"/>
      <w:szCs w:val="24"/>
    </w:rPr>
  </w:style>
  <w:style w:type="paragraph" w:styleId="Tekstpodstawowywcity">
    <w:name w:val="Body Text Indent"/>
    <w:basedOn w:val="Normalny"/>
    <w:link w:val="TekstpodstawowywcityZnak"/>
    <w:rsid w:val="0008526C"/>
    <w:pPr>
      <w:spacing w:after="120"/>
      <w:ind w:left="283"/>
    </w:pPr>
  </w:style>
  <w:style w:type="character" w:customStyle="1" w:styleId="TekstpodstawowywcityZnak">
    <w:name w:val="Tekst podstawowy wcięty Znak"/>
    <w:basedOn w:val="Domylnaczcionkaakapitu"/>
    <w:link w:val="Tekstpodstawowywcity"/>
    <w:rsid w:val="0008526C"/>
    <w:rPr>
      <w:rFonts w:ascii="Times New Roman" w:eastAsia="Times New Roman" w:hAnsi="Times New Roman" w:cs="Times New Roman"/>
      <w:sz w:val="24"/>
      <w:szCs w:val="24"/>
      <w:lang w:eastAsia="pl-PL"/>
    </w:rPr>
  </w:style>
  <w:style w:type="character" w:styleId="Hipercze">
    <w:name w:val="Hyperlink"/>
    <w:rsid w:val="0008526C"/>
    <w:rPr>
      <w:color w:val="0000FF"/>
      <w:u w:val="single"/>
    </w:rPr>
  </w:style>
  <w:style w:type="paragraph" w:styleId="Stopka">
    <w:name w:val="footer"/>
    <w:basedOn w:val="Normalny"/>
    <w:link w:val="StopkaZnak"/>
    <w:uiPriority w:val="99"/>
    <w:rsid w:val="0008526C"/>
    <w:pPr>
      <w:tabs>
        <w:tab w:val="center" w:pos="4536"/>
        <w:tab w:val="right" w:pos="9072"/>
      </w:tabs>
    </w:pPr>
  </w:style>
  <w:style w:type="character" w:customStyle="1" w:styleId="StopkaZnak">
    <w:name w:val="Stopka Znak"/>
    <w:basedOn w:val="Domylnaczcionkaakapitu"/>
    <w:link w:val="Stopka"/>
    <w:rsid w:val="0008526C"/>
    <w:rPr>
      <w:rFonts w:ascii="Times New Roman" w:eastAsia="Times New Roman" w:hAnsi="Times New Roman" w:cs="Times New Roman"/>
      <w:sz w:val="24"/>
      <w:szCs w:val="24"/>
    </w:rPr>
  </w:style>
  <w:style w:type="character" w:styleId="Numerstrony">
    <w:name w:val="page number"/>
    <w:basedOn w:val="Domylnaczcionkaakapitu"/>
    <w:rsid w:val="0008526C"/>
  </w:style>
  <w:style w:type="paragraph" w:customStyle="1" w:styleId="FR3">
    <w:name w:val="FR3"/>
    <w:rsid w:val="0008526C"/>
    <w:pPr>
      <w:widowControl w:val="0"/>
      <w:spacing w:before="380" w:after="0" w:line="300" w:lineRule="auto"/>
      <w:ind w:left="1200" w:right="1200"/>
      <w:jc w:val="center"/>
    </w:pPr>
    <w:rPr>
      <w:rFonts w:ascii="Arial Narrow" w:eastAsia="Times New Roman" w:hAnsi="Arial Narrow" w:cs="Times New Roman"/>
      <w:b/>
      <w:i/>
      <w:sz w:val="32"/>
      <w:szCs w:val="20"/>
      <w:lang w:eastAsia="pl-PL"/>
    </w:rPr>
  </w:style>
  <w:style w:type="character" w:styleId="Odwoaniedokomentarza">
    <w:name w:val="annotation reference"/>
    <w:uiPriority w:val="99"/>
    <w:rsid w:val="0008526C"/>
    <w:rPr>
      <w:sz w:val="16"/>
      <w:szCs w:val="16"/>
    </w:rPr>
  </w:style>
  <w:style w:type="paragraph" w:styleId="Tekstkomentarza">
    <w:name w:val="annotation text"/>
    <w:basedOn w:val="Normalny"/>
    <w:link w:val="TekstkomentarzaZnak"/>
    <w:uiPriority w:val="99"/>
    <w:qFormat/>
    <w:rsid w:val="0008526C"/>
    <w:rPr>
      <w:sz w:val="20"/>
      <w:szCs w:val="20"/>
    </w:rPr>
  </w:style>
  <w:style w:type="character" w:customStyle="1" w:styleId="TekstkomentarzaZnak">
    <w:name w:val="Tekst komentarza Znak"/>
    <w:basedOn w:val="Domylnaczcionkaakapitu"/>
    <w:link w:val="Tekstkomentarza"/>
    <w:uiPriority w:val="99"/>
    <w:rsid w:val="0008526C"/>
    <w:rPr>
      <w:rFonts w:ascii="Times New Roman" w:eastAsia="Times New Roman" w:hAnsi="Times New Roman" w:cs="Times New Roman"/>
      <w:sz w:val="20"/>
      <w:szCs w:val="20"/>
      <w:lang w:eastAsia="pl-PL"/>
    </w:rPr>
  </w:style>
  <w:style w:type="paragraph" w:styleId="Akapitzlist">
    <w:name w:val="List Paragraph"/>
    <w:aliases w:val="Akapit z listą numerowaną,Podsis rysunku,Wypunktowanie,CP-UC,CP-Punkty,Bullet List,List - bullets,Equipment,Bullet 1,List Paragraph Char Char,b1,Figure_name,Numbered Indented Text,lp1,List Paragraph11,Ref,Use Case List Paragraph Char,L1,b"/>
    <w:basedOn w:val="Normalny"/>
    <w:link w:val="AkapitzlistZnak"/>
    <w:qFormat/>
    <w:rsid w:val="0008526C"/>
    <w:pPr>
      <w:ind w:left="720"/>
      <w:contextualSpacing/>
    </w:pPr>
  </w:style>
  <w:style w:type="character" w:customStyle="1" w:styleId="AkapitzlistZnak">
    <w:name w:val="Akapit z listą Znak"/>
    <w:aliases w:val="Akapit z listą numerowaną Znak,Podsis rysunku Znak,Wypunktowanie Znak,CP-UC Znak,CP-Punkty Znak,Bullet List Znak,List - bullets Znak,Equipment Znak,Bullet 1 Znak,List Paragraph Char Char Znak,b1 Znak,Figure_name Znak,lp1 Znak,L1 Znak"/>
    <w:link w:val="Akapitzlist"/>
    <w:qFormat/>
    <w:locked/>
    <w:rsid w:val="0008526C"/>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8526C"/>
    <w:rPr>
      <w:rFonts w:ascii="Tahoma" w:hAnsi="Tahoma" w:cs="Tahoma"/>
      <w:sz w:val="16"/>
      <w:szCs w:val="16"/>
    </w:rPr>
  </w:style>
  <w:style w:type="character" w:customStyle="1" w:styleId="TekstdymkaZnak">
    <w:name w:val="Tekst dymka Znak"/>
    <w:basedOn w:val="Domylnaczcionkaakapitu"/>
    <w:link w:val="Tekstdymka"/>
    <w:uiPriority w:val="99"/>
    <w:semiHidden/>
    <w:rsid w:val="0008526C"/>
    <w:rPr>
      <w:rFonts w:ascii="Tahoma" w:eastAsia="Times New Roman" w:hAnsi="Tahoma" w:cs="Tahoma"/>
      <w:sz w:val="16"/>
      <w:szCs w:val="16"/>
      <w:lang w:eastAsia="pl-PL"/>
    </w:rPr>
  </w:style>
  <w:style w:type="paragraph" w:styleId="NormalnyWeb">
    <w:name w:val="Normal (Web)"/>
    <w:basedOn w:val="Normalny"/>
    <w:uiPriority w:val="99"/>
    <w:unhideWhenUsed/>
    <w:rsid w:val="00AA1D66"/>
    <w:pPr>
      <w:spacing w:before="100" w:beforeAutospacing="1" w:after="100" w:afterAutospacing="1"/>
    </w:pPr>
  </w:style>
  <w:style w:type="paragraph" w:styleId="Tematkomentarza">
    <w:name w:val="annotation subject"/>
    <w:basedOn w:val="Tekstkomentarza"/>
    <w:next w:val="Tekstkomentarza"/>
    <w:link w:val="TematkomentarzaZnak"/>
    <w:uiPriority w:val="99"/>
    <w:semiHidden/>
    <w:unhideWhenUsed/>
    <w:rsid w:val="00070040"/>
    <w:rPr>
      <w:b/>
      <w:bCs/>
    </w:rPr>
  </w:style>
  <w:style w:type="character" w:customStyle="1" w:styleId="TematkomentarzaZnak">
    <w:name w:val="Temat komentarza Znak"/>
    <w:basedOn w:val="TekstkomentarzaZnak"/>
    <w:link w:val="Tematkomentarza"/>
    <w:uiPriority w:val="99"/>
    <w:semiHidden/>
    <w:rsid w:val="00070040"/>
    <w:rPr>
      <w:rFonts w:ascii="Times New Roman" w:eastAsia="Times New Roman" w:hAnsi="Times New Roman" w:cs="Times New Roman"/>
      <w:b/>
      <w:bCs/>
      <w:sz w:val="20"/>
      <w:szCs w:val="20"/>
      <w:lang w:eastAsia="pl-PL"/>
    </w:rPr>
  </w:style>
  <w:style w:type="paragraph" w:customStyle="1" w:styleId="Default">
    <w:name w:val="Default"/>
    <w:rsid w:val="00B3333E"/>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aliases w:val="Nagłówek strony"/>
    <w:basedOn w:val="Normalny"/>
    <w:link w:val="NagwekZnak"/>
    <w:uiPriority w:val="99"/>
    <w:unhideWhenUsed/>
    <w:rsid w:val="00C97C29"/>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C97C29"/>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unhideWhenUsed/>
    <w:rsid w:val="0019762C"/>
    <w:rPr>
      <w:color w:val="800080" w:themeColor="followedHyperlink"/>
      <w:u w:val="single"/>
    </w:rPr>
  </w:style>
  <w:style w:type="paragraph" w:styleId="Poprawka">
    <w:name w:val="Revision"/>
    <w:hidden/>
    <w:uiPriority w:val="99"/>
    <w:semiHidden/>
    <w:rsid w:val="00063678"/>
    <w:pPr>
      <w:spacing w:after="0"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DA59E6"/>
    <w:rPr>
      <w:color w:val="808080"/>
      <w:shd w:val="clear" w:color="auto" w:fill="E6E6E6"/>
    </w:rPr>
  </w:style>
  <w:style w:type="character" w:customStyle="1" w:styleId="Nagwek3Znak">
    <w:name w:val="Nagłówek 3 Znak"/>
    <w:basedOn w:val="Domylnaczcionkaakapitu"/>
    <w:link w:val="Nagwek3"/>
    <w:uiPriority w:val="9"/>
    <w:rsid w:val="00D115A7"/>
    <w:rPr>
      <w:rFonts w:ascii="Times New Roman" w:eastAsia="Times New Roman" w:hAnsi="Times New Roman" w:cs="Times New Roman"/>
      <w:b/>
      <w:bCs/>
      <w:sz w:val="27"/>
      <w:szCs w:val="27"/>
      <w:lang w:eastAsia="pl-PL"/>
    </w:rPr>
  </w:style>
  <w:style w:type="character" w:styleId="HTML-kod">
    <w:name w:val="HTML Code"/>
    <w:basedOn w:val="Domylnaczcionkaakapitu"/>
    <w:uiPriority w:val="99"/>
    <w:semiHidden/>
    <w:unhideWhenUsed/>
    <w:rsid w:val="00D115A7"/>
    <w:rPr>
      <w:rFonts w:ascii="Courier New" w:eastAsia="Times New Roman" w:hAnsi="Courier New" w:cs="Courier New"/>
      <w:sz w:val="20"/>
      <w:szCs w:val="20"/>
    </w:rPr>
  </w:style>
  <w:style w:type="character" w:customStyle="1" w:styleId="highlighted">
    <w:name w:val="highlighted"/>
    <w:basedOn w:val="Domylnaczcionkaakapitu"/>
    <w:rsid w:val="00D115A7"/>
  </w:style>
  <w:style w:type="character" w:customStyle="1" w:styleId="highlight">
    <w:name w:val="highlight"/>
    <w:basedOn w:val="Domylnaczcionkaakapitu"/>
    <w:rsid w:val="00D07FAD"/>
  </w:style>
  <w:style w:type="character" w:customStyle="1" w:styleId="cbproductname">
    <w:name w:val="cbproductname"/>
    <w:basedOn w:val="Domylnaczcionkaakapitu"/>
    <w:rsid w:val="00207868"/>
  </w:style>
  <w:style w:type="character" w:customStyle="1" w:styleId="cbitotal">
    <w:name w:val="cbitotal"/>
    <w:basedOn w:val="Domylnaczcionkaakapitu"/>
    <w:rsid w:val="00207868"/>
  </w:style>
  <w:style w:type="character" w:customStyle="1" w:styleId="cbttotal">
    <w:name w:val="cbttotal"/>
    <w:basedOn w:val="Domylnaczcionkaakapitu"/>
    <w:rsid w:val="00207868"/>
  </w:style>
  <w:style w:type="paragraph" w:styleId="Tekstprzypisukocowego">
    <w:name w:val="endnote text"/>
    <w:basedOn w:val="Normalny"/>
    <w:link w:val="TekstprzypisukocowegoZnak"/>
    <w:uiPriority w:val="99"/>
    <w:semiHidden/>
    <w:unhideWhenUsed/>
    <w:rsid w:val="0066630F"/>
    <w:rPr>
      <w:sz w:val="20"/>
      <w:szCs w:val="20"/>
    </w:rPr>
  </w:style>
  <w:style w:type="character" w:customStyle="1" w:styleId="TekstprzypisukocowegoZnak">
    <w:name w:val="Tekst przypisu końcowego Znak"/>
    <w:basedOn w:val="Domylnaczcionkaakapitu"/>
    <w:link w:val="Tekstprzypisukocowego"/>
    <w:uiPriority w:val="99"/>
    <w:rsid w:val="0066630F"/>
    <w:rPr>
      <w:rFonts w:ascii="Times New Roman" w:eastAsia="Times New Roman" w:hAnsi="Times New Roman" w:cs="Times New Roman"/>
      <w:sz w:val="20"/>
      <w:szCs w:val="20"/>
      <w:lang w:eastAsia="pl-PL"/>
    </w:rPr>
  </w:style>
  <w:style w:type="paragraph" w:styleId="Zwykytekst">
    <w:name w:val="Plain Text"/>
    <w:basedOn w:val="Normalny"/>
    <w:link w:val="ZwykytekstZnak"/>
    <w:unhideWhenUsed/>
    <w:rsid w:val="0066630F"/>
    <w:rPr>
      <w:rFonts w:ascii="Courier New" w:hAnsi="Courier New"/>
      <w:sz w:val="20"/>
      <w:szCs w:val="20"/>
    </w:rPr>
  </w:style>
  <w:style w:type="character" w:customStyle="1" w:styleId="ZwykytekstZnak">
    <w:name w:val="Zwykły tekst Znak"/>
    <w:basedOn w:val="Domylnaczcionkaakapitu"/>
    <w:link w:val="Zwykytekst"/>
    <w:rsid w:val="0066630F"/>
    <w:rPr>
      <w:rFonts w:ascii="Courier New" w:eastAsia="Times New Roman" w:hAnsi="Courier New" w:cs="Times New Roman"/>
      <w:sz w:val="20"/>
      <w:szCs w:val="20"/>
      <w:lang w:eastAsia="pl-PL"/>
    </w:rPr>
  </w:style>
  <w:style w:type="character" w:styleId="Odwoanieprzypisukocowego">
    <w:name w:val="endnote reference"/>
    <w:basedOn w:val="Domylnaczcionkaakapitu"/>
    <w:uiPriority w:val="99"/>
    <w:semiHidden/>
    <w:unhideWhenUsed/>
    <w:rsid w:val="0066630F"/>
    <w:rPr>
      <w:vertAlign w:val="superscript"/>
    </w:rPr>
  </w:style>
  <w:style w:type="table" w:customStyle="1" w:styleId="Tabela-Siatka1">
    <w:name w:val="Tabela - Siatka1"/>
    <w:basedOn w:val="Standardowy"/>
    <w:uiPriority w:val="59"/>
    <w:rsid w:val="0066630F"/>
    <w:pPr>
      <w:widowControl w:val="0"/>
      <w:spacing w:before="200" w:after="0" w:line="316"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uiPriority w:val="99"/>
    <w:unhideWhenUsed/>
    <w:rsid w:val="00FA753B"/>
    <w:rPr>
      <w:vertAlign w:val="superscript"/>
    </w:rPr>
  </w:style>
  <w:style w:type="paragraph" w:styleId="Cytatintensywny">
    <w:name w:val="Intense Quote"/>
    <w:basedOn w:val="Normalny"/>
    <w:next w:val="Normalny"/>
    <w:link w:val="CytatintensywnyZnak"/>
    <w:uiPriority w:val="30"/>
    <w:qFormat/>
    <w:rsid w:val="00CD24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ytatintensywnyZnak">
    <w:name w:val="Cytat intensywny Znak"/>
    <w:basedOn w:val="Domylnaczcionkaakapitu"/>
    <w:link w:val="Cytatintensywny"/>
    <w:uiPriority w:val="30"/>
    <w:rsid w:val="00CD2429"/>
    <w:rPr>
      <w:rFonts w:ascii="Times New Roman" w:eastAsia="Times New Roman" w:hAnsi="Times New Roman" w:cs="Times New Roman"/>
      <w:i/>
      <w:iCs/>
      <w:color w:val="4F81BD" w:themeColor="accent1"/>
      <w:sz w:val="24"/>
      <w:szCs w:val="24"/>
      <w:lang w:eastAsia="pl-PL"/>
    </w:rPr>
  </w:style>
  <w:style w:type="paragraph" w:customStyle="1" w:styleId="Style34">
    <w:name w:val="Style34"/>
    <w:basedOn w:val="Normalny"/>
    <w:uiPriority w:val="99"/>
    <w:rsid w:val="00AB680E"/>
    <w:pPr>
      <w:widowControl w:val="0"/>
      <w:autoSpaceDE w:val="0"/>
      <w:autoSpaceDN w:val="0"/>
      <w:adjustRightInd w:val="0"/>
      <w:spacing w:line="274" w:lineRule="exact"/>
      <w:jc w:val="both"/>
    </w:pPr>
    <w:rPr>
      <w:rFonts w:ascii="Arial Narrow" w:eastAsiaTheme="minorEastAsia" w:hAnsi="Arial Narrow" w:cstheme="minorBidi"/>
    </w:rPr>
  </w:style>
  <w:style w:type="character" w:customStyle="1" w:styleId="FontStyle64">
    <w:name w:val="Font Style64"/>
    <w:uiPriority w:val="99"/>
    <w:rsid w:val="00AB680E"/>
    <w:rPr>
      <w:rFonts w:ascii="Times New Roman" w:hAnsi="Times New Roman" w:cs="Times New Roman" w:hint="default"/>
      <w:b/>
      <w:bCs/>
      <w:sz w:val="18"/>
      <w:szCs w:val="18"/>
    </w:rPr>
  </w:style>
  <w:style w:type="character" w:customStyle="1" w:styleId="Nierozpoznanawzmianka2">
    <w:name w:val="Nierozpoznana wzmianka2"/>
    <w:basedOn w:val="Domylnaczcionkaakapitu"/>
    <w:uiPriority w:val="99"/>
    <w:semiHidden/>
    <w:unhideWhenUsed/>
    <w:rsid w:val="007A0FBE"/>
    <w:rPr>
      <w:color w:val="605E5C"/>
      <w:shd w:val="clear" w:color="auto" w:fill="E1DFDD"/>
    </w:rPr>
  </w:style>
  <w:style w:type="paragraph" w:styleId="Tekstprzypisudolnego">
    <w:name w:val="footnote text"/>
    <w:aliases w:val="Podrozdział"/>
    <w:basedOn w:val="Normalny"/>
    <w:link w:val="TekstprzypisudolnegoZnak"/>
    <w:uiPriority w:val="99"/>
    <w:rsid w:val="00621FEE"/>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rsid w:val="00621FEE"/>
    <w:rPr>
      <w:rFonts w:ascii="Tahoma" w:eastAsia="Times New Roman" w:hAnsi="Tahoma" w:cs="Times New Roman"/>
      <w:sz w:val="20"/>
      <w:szCs w:val="20"/>
      <w:lang w:eastAsia="pl-PL"/>
    </w:rPr>
  </w:style>
  <w:style w:type="paragraph" w:customStyle="1" w:styleId="wypunkt">
    <w:name w:val="wypunkt"/>
    <w:basedOn w:val="Normalny"/>
    <w:rsid w:val="00621FEE"/>
    <w:pPr>
      <w:numPr>
        <w:numId w:val="3"/>
      </w:numPr>
      <w:tabs>
        <w:tab w:val="left" w:pos="0"/>
      </w:tabs>
      <w:spacing w:line="360" w:lineRule="auto"/>
      <w:jc w:val="both"/>
    </w:pPr>
    <w:rPr>
      <w:szCs w:val="20"/>
    </w:rPr>
  </w:style>
  <w:style w:type="paragraph" w:customStyle="1" w:styleId="p1">
    <w:name w:val="p1"/>
    <w:basedOn w:val="Normalny"/>
    <w:rsid w:val="006611D1"/>
    <w:pPr>
      <w:spacing w:before="100" w:beforeAutospacing="1" w:after="100" w:afterAutospacing="1"/>
    </w:pPr>
  </w:style>
  <w:style w:type="paragraph" w:customStyle="1" w:styleId="p2">
    <w:name w:val="p2"/>
    <w:basedOn w:val="Normalny"/>
    <w:rsid w:val="006611D1"/>
    <w:pPr>
      <w:spacing w:before="100" w:beforeAutospacing="1" w:after="100" w:afterAutospacing="1"/>
    </w:pPr>
  </w:style>
  <w:style w:type="table" w:styleId="Tabela-Siatka">
    <w:name w:val="Table Grid"/>
    <w:basedOn w:val="Standardowy"/>
    <w:uiPriority w:val="39"/>
    <w:rsid w:val="00F803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B568B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C525D0"/>
    <w:pPr>
      <w:spacing w:after="0" w:line="240" w:lineRule="auto"/>
    </w:pPr>
    <w:rPr>
      <w:rFonts w:ascii="Times New Roman" w:eastAsia="Times New Roman" w:hAnsi="Times New Roman" w:cs="Times New Roman"/>
      <w:sz w:val="24"/>
      <w:szCs w:val="24"/>
      <w:lang w:eastAsia="pl-PL"/>
    </w:rPr>
  </w:style>
  <w:style w:type="character" w:customStyle="1" w:styleId="CharStyle29">
    <w:name w:val="Char Style 29"/>
    <w:basedOn w:val="Domylnaczcionkaakapitu"/>
    <w:link w:val="Style24"/>
    <w:rsid w:val="006B26B1"/>
    <w:rPr>
      <w:rFonts w:ascii="Arial" w:eastAsia="Arial" w:hAnsi="Arial" w:cs="Arial"/>
      <w:sz w:val="21"/>
      <w:szCs w:val="21"/>
      <w:shd w:val="clear" w:color="auto" w:fill="FFFFFF"/>
    </w:rPr>
  </w:style>
  <w:style w:type="character" w:customStyle="1" w:styleId="CharStyle33">
    <w:name w:val="Char Style 33"/>
    <w:basedOn w:val="Domylnaczcionkaakapitu"/>
    <w:link w:val="Style32"/>
    <w:rsid w:val="006B26B1"/>
    <w:rPr>
      <w:rFonts w:ascii="Arial" w:eastAsia="Arial" w:hAnsi="Arial" w:cs="Arial"/>
      <w:sz w:val="19"/>
      <w:szCs w:val="19"/>
      <w:shd w:val="clear" w:color="auto" w:fill="FFFFFF"/>
    </w:rPr>
  </w:style>
  <w:style w:type="character" w:customStyle="1" w:styleId="CharStyle306">
    <w:name w:val="Char Style 306"/>
    <w:basedOn w:val="CharStyle29"/>
    <w:rsid w:val="006B26B1"/>
    <w:rPr>
      <w:rFonts w:ascii="Arial" w:eastAsia="Arial" w:hAnsi="Arial" w:cs="Arial"/>
      <w:color w:val="000000"/>
      <w:spacing w:val="0"/>
      <w:w w:val="100"/>
      <w:position w:val="0"/>
      <w:sz w:val="19"/>
      <w:szCs w:val="19"/>
      <w:shd w:val="clear" w:color="auto" w:fill="FFFFFF"/>
      <w:lang w:val="pl-PL" w:eastAsia="pl-PL" w:bidi="pl-PL"/>
    </w:rPr>
  </w:style>
  <w:style w:type="character" w:customStyle="1" w:styleId="CharStyle307">
    <w:name w:val="Char Style 307"/>
    <w:basedOn w:val="Domylnaczcionkaakapitu"/>
    <w:link w:val="Style225"/>
    <w:rsid w:val="006B26B1"/>
    <w:rPr>
      <w:rFonts w:ascii="Arial" w:eastAsia="Arial" w:hAnsi="Arial" w:cs="Arial"/>
      <w:sz w:val="11"/>
      <w:szCs w:val="11"/>
      <w:shd w:val="clear" w:color="auto" w:fill="FFFFFF"/>
    </w:rPr>
  </w:style>
  <w:style w:type="paragraph" w:customStyle="1" w:styleId="Style24">
    <w:name w:val="Style 24"/>
    <w:basedOn w:val="Normalny"/>
    <w:link w:val="CharStyle29"/>
    <w:rsid w:val="006B26B1"/>
    <w:pPr>
      <w:widowControl w:val="0"/>
      <w:shd w:val="clear" w:color="auto" w:fill="FFFFFF"/>
      <w:spacing w:before="720" w:after="720" w:line="234" w:lineRule="exact"/>
      <w:ind w:hanging="620"/>
      <w:jc w:val="center"/>
    </w:pPr>
    <w:rPr>
      <w:rFonts w:ascii="Arial" w:eastAsia="Arial" w:hAnsi="Arial" w:cs="Arial"/>
      <w:sz w:val="21"/>
      <w:szCs w:val="21"/>
      <w:lang w:eastAsia="en-US"/>
    </w:rPr>
  </w:style>
  <w:style w:type="paragraph" w:customStyle="1" w:styleId="Style32">
    <w:name w:val="Style 32"/>
    <w:basedOn w:val="Normalny"/>
    <w:link w:val="CharStyle33"/>
    <w:rsid w:val="006B26B1"/>
    <w:pPr>
      <w:widowControl w:val="0"/>
      <w:shd w:val="clear" w:color="auto" w:fill="FFFFFF"/>
      <w:spacing w:line="212" w:lineRule="exact"/>
      <w:jc w:val="right"/>
    </w:pPr>
    <w:rPr>
      <w:rFonts w:ascii="Arial" w:eastAsia="Arial" w:hAnsi="Arial" w:cs="Arial"/>
      <w:sz w:val="19"/>
      <w:szCs w:val="19"/>
      <w:lang w:eastAsia="en-US"/>
    </w:rPr>
  </w:style>
  <w:style w:type="paragraph" w:customStyle="1" w:styleId="Style225">
    <w:name w:val="Style 225"/>
    <w:basedOn w:val="Normalny"/>
    <w:link w:val="CharStyle307"/>
    <w:rsid w:val="006B26B1"/>
    <w:pPr>
      <w:widowControl w:val="0"/>
      <w:shd w:val="clear" w:color="auto" w:fill="FFFFFF"/>
      <w:spacing w:line="115" w:lineRule="exact"/>
      <w:ind w:hanging="360"/>
    </w:pPr>
    <w:rPr>
      <w:rFonts w:ascii="Arial" w:eastAsia="Arial" w:hAnsi="Arial" w:cs="Arial"/>
      <w:sz w:val="11"/>
      <w:szCs w:val="11"/>
      <w:lang w:eastAsia="en-US"/>
    </w:rPr>
  </w:style>
  <w:style w:type="table" w:customStyle="1" w:styleId="Tabela-Siatka3">
    <w:name w:val="Tabela - Siatka3"/>
    <w:basedOn w:val="Standardowy"/>
    <w:next w:val="Tabela-Siatka"/>
    <w:uiPriority w:val="39"/>
    <w:rsid w:val="008A4CD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30">
    <w:name w:val="Zaimportowany styl 30"/>
    <w:rsid w:val="00A06DED"/>
    <w:pPr>
      <w:numPr>
        <w:numId w:val="7"/>
      </w:numPr>
    </w:pPr>
  </w:style>
  <w:style w:type="character" w:customStyle="1" w:styleId="Nierozpoznanawzmianka3">
    <w:name w:val="Nierozpoznana wzmianka3"/>
    <w:basedOn w:val="Domylnaczcionkaakapitu"/>
    <w:uiPriority w:val="99"/>
    <w:semiHidden/>
    <w:unhideWhenUsed/>
    <w:rsid w:val="00AE46EF"/>
    <w:rPr>
      <w:color w:val="605E5C"/>
      <w:shd w:val="clear" w:color="auto" w:fill="E1DFDD"/>
    </w:rPr>
  </w:style>
  <w:style w:type="character" w:customStyle="1" w:styleId="Nierozpoznanawzmianka4">
    <w:name w:val="Nierozpoznana wzmianka4"/>
    <w:basedOn w:val="Domylnaczcionkaakapitu"/>
    <w:uiPriority w:val="99"/>
    <w:semiHidden/>
    <w:unhideWhenUsed/>
    <w:rsid w:val="00BF5D61"/>
    <w:rPr>
      <w:color w:val="605E5C"/>
      <w:shd w:val="clear" w:color="auto" w:fill="E1DFDD"/>
    </w:rPr>
  </w:style>
  <w:style w:type="paragraph" w:styleId="Lista2">
    <w:name w:val="List 2"/>
    <w:basedOn w:val="Normalny"/>
    <w:unhideWhenUsed/>
    <w:rsid w:val="00C947D3"/>
    <w:pPr>
      <w:ind w:left="566" w:hanging="283"/>
      <w:contextualSpacing/>
    </w:pPr>
  </w:style>
  <w:style w:type="character" w:customStyle="1" w:styleId="Nagwek1Znak">
    <w:name w:val="Nagłówek 1 Znak"/>
    <w:aliases w:val="- I Znak,II Znak,III Znak,Section Znak,H1 Znak,1 Znak,h1 Znak,Header 1 Znak,level 1 Znak,Level 1 Head Znak,Rozdzia3 Znak,ImieNazwisko Znak,ImieNazwisko1 Znak,Rozdział Znak,Appendix 1 Znak,Chapterh1 Znak,CCBS Znak,h1 chapter heading Znak"/>
    <w:basedOn w:val="Domylnaczcionkaakapitu"/>
    <w:link w:val="Nagwek1"/>
    <w:rsid w:val="005C7311"/>
    <w:rPr>
      <w:rFonts w:asciiTheme="majorHAnsi" w:eastAsiaTheme="majorEastAsia" w:hAnsiTheme="majorHAnsi" w:cstheme="majorBidi"/>
      <w:color w:val="365F91" w:themeColor="accent1" w:themeShade="BF"/>
      <w:sz w:val="32"/>
      <w:szCs w:val="32"/>
      <w:lang w:eastAsia="pl-PL"/>
    </w:rPr>
  </w:style>
  <w:style w:type="character" w:customStyle="1" w:styleId="Nagwek2Znak">
    <w:name w:val="Nagłówek 2 Znak"/>
    <w:basedOn w:val="Domylnaczcionkaakapitu"/>
    <w:link w:val="Nagwek2"/>
    <w:uiPriority w:val="9"/>
    <w:rsid w:val="009A5A84"/>
    <w:rPr>
      <w:rFonts w:asciiTheme="majorHAnsi" w:eastAsiaTheme="majorEastAsia" w:hAnsiTheme="majorHAnsi" w:cstheme="majorBidi"/>
      <w:color w:val="365F91" w:themeColor="accent1" w:themeShade="BF"/>
      <w:sz w:val="26"/>
      <w:szCs w:val="26"/>
      <w:lang w:eastAsia="pl-PL"/>
    </w:rPr>
  </w:style>
  <w:style w:type="paragraph" w:styleId="Lista">
    <w:name w:val="List"/>
    <w:basedOn w:val="Normalny"/>
    <w:unhideWhenUsed/>
    <w:rsid w:val="003362C6"/>
    <w:pPr>
      <w:ind w:left="283" w:hanging="283"/>
      <w:contextualSpacing/>
    </w:pPr>
  </w:style>
  <w:style w:type="paragraph" w:customStyle="1" w:styleId="Style3">
    <w:name w:val="Style3"/>
    <w:basedOn w:val="Normalny"/>
    <w:uiPriority w:val="99"/>
    <w:rsid w:val="00105D5B"/>
    <w:pPr>
      <w:widowControl w:val="0"/>
      <w:autoSpaceDE w:val="0"/>
      <w:autoSpaceDN w:val="0"/>
      <w:adjustRightInd w:val="0"/>
    </w:pPr>
    <w:rPr>
      <w:rFonts w:ascii="Arial Unicode MS" w:eastAsia="Arial Unicode MS"/>
    </w:rPr>
  </w:style>
  <w:style w:type="character" w:customStyle="1" w:styleId="FontStyle65">
    <w:name w:val="Font Style65"/>
    <w:basedOn w:val="Domylnaczcionkaakapitu"/>
    <w:uiPriority w:val="99"/>
    <w:rsid w:val="00105D5B"/>
    <w:rPr>
      <w:rFonts w:ascii="Times New Roman" w:hAnsi="Times New Roman" w:cs="Times New Roman"/>
      <w:b/>
      <w:bCs/>
      <w:sz w:val="22"/>
      <w:szCs w:val="22"/>
    </w:rPr>
  </w:style>
  <w:style w:type="paragraph" w:styleId="Lista3">
    <w:name w:val="List 3"/>
    <w:basedOn w:val="Normalny"/>
    <w:unhideWhenUsed/>
    <w:rsid w:val="00265D53"/>
    <w:pPr>
      <w:ind w:left="849" w:hanging="283"/>
      <w:contextualSpacing/>
    </w:pPr>
  </w:style>
  <w:style w:type="character" w:customStyle="1" w:styleId="Nagwek4Znak">
    <w:name w:val="Nagłówek 4 Znak"/>
    <w:basedOn w:val="Domylnaczcionkaakapitu"/>
    <w:link w:val="Nagwek4"/>
    <w:uiPriority w:val="9"/>
    <w:rsid w:val="00265D53"/>
    <w:rPr>
      <w:rFonts w:ascii="Arial" w:eastAsia="Times New Roman" w:hAnsi="Arial" w:cs="Arial"/>
      <w:b/>
      <w:bCs/>
      <w:w w:val="89"/>
      <w:sz w:val="24"/>
      <w:szCs w:val="24"/>
      <w:lang w:eastAsia="pl-PL"/>
    </w:rPr>
  </w:style>
  <w:style w:type="character" w:customStyle="1" w:styleId="Nagwek5Znak">
    <w:name w:val="Nagłówek 5 Znak"/>
    <w:aliases w:val=" Znak Znak1"/>
    <w:basedOn w:val="Domylnaczcionkaakapitu"/>
    <w:link w:val="Nagwek5"/>
    <w:uiPriority w:val="9"/>
    <w:rsid w:val="00265D53"/>
    <w:rPr>
      <w:rFonts w:ascii="Arial" w:eastAsia="Times New Roman" w:hAnsi="Arial" w:cs="Arial"/>
      <w:b/>
      <w:bCs/>
      <w:w w:val="89"/>
      <w:sz w:val="24"/>
      <w:szCs w:val="24"/>
      <w:lang w:eastAsia="pl-PL"/>
    </w:rPr>
  </w:style>
  <w:style w:type="character" w:customStyle="1" w:styleId="Nagwek6Znak">
    <w:name w:val="Nagłówek 6 Znak"/>
    <w:basedOn w:val="Domylnaczcionkaakapitu"/>
    <w:link w:val="Nagwek6"/>
    <w:uiPriority w:val="9"/>
    <w:rsid w:val="00265D53"/>
    <w:rPr>
      <w:rFonts w:ascii="Arial" w:eastAsia="Times New Roman" w:hAnsi="Arial" w:cs="Arial"/>
      <w:w w:val="89"/>
      <w:sz w:val="24"/>
      <w:szCs w:val="24"/>
      <w:lang w:eastAsia="pl-PL"/>
    </w:rPr>
  </w:style>
  <w:style w:type="character" w:customStyle="1" w:styleId="Nagwek7Znak">
    <w:name w:val="Nagłówek 7 Znak"/>
    <w:basedOn w:val="Domylnaczcionkaakapitu"/>
    <w:link w:val="Nagwek7"/>
    <w:uiPriority w:val="9"/>
    <w:rsid w:val="00265D53"/>
    <w:rPr>
      <w:rFonts w:ascii="Arial" w:eastAsia="Times New Roman" w:hAnsi="Arial" w:cs="Arial"/>
      <w:w w:val="89"/>
      <w:sz w:val="24"/>
      <w:szCs w:val="24"/>
      <w:lang w:eastAsia="pl-PL"/>
    </w:rPr>
  </w:style>
  <w:style w:type="character" w:customStyle="1" w:styleId="Nagwek8Znak">
    <w:name w:val="Nagłówek 8 Znak"/>
    <w:basedOn w:val="Domylnaczcionkaakapitu"/>
    <w:link w:val="Nagwek8"/>
    <w:uiPriority w:val="9"/>
    <w:rsid w:val="00265D53"/>
    <w:rPr>
      <w:rFonts w:ascii="Arial" w:eastAsia="Times New Roman" w:hAnsi="Arial" w:cs="Arial"/>
      <w:b/>
      <w:bCs/>
      <w:w w:val="89"/>
      <w:sz w:val="24"/>
      <w:szCs w:val="24"/>
      <w:u w:val="single"/>
      <w:lang w:eastAsia="pl-PL"/>
    </w:rPr>
  </w:style>
  <w:style w:type="character" w:customStyle="1" w:styleId="Nagwek9Znak">
    <w:name w:val="Nagłówek 9 Znak"/>
    <w:basedOn w:val="Domylnaczcionkaakapitu"/>
    <w:link w:val="Nagwek9"/>
    <w:uiPriority w:val="9"/>
    <w:rsid w:val="00265D53"/>
    <w:rPr>
      <w:rFonts w:ascii="Arial" w:eastAsia="Times New Roman" w:hAnsi="Arial" w:cs="Arial"/>
      <w:w w:val="89"/>
      <w:sz w:val="24"/>
      <w:szCs w:val="24"/>
      <w:lang w:eastAsia="pl-PL"/>
    </w:rPr>
  </w:style>
  <w:style w:type="paragraph" w:styleId="Tekstpodstawowywcity2">
    <w:name w:val="Body Text Indent 2"/>
    <w:basedOn w:val="Normalny"/>
    <w:link w:val="Tekstpodstawowywcity2Znak"/>
    <w:rsid w:val="00265D53"/>
    <w:pPr>
      <w:widowControl w:val="0"/>
      <w:autoSpaceDE w:val="0"/>
      <w:autoSpaceDN w:val="0"/>
      <w:spacing w:before="90" w:line="380" w:lineRule="atLeast"/>
      <w:ind w:left="567" w:hanging="567"/>
      <w:jc w:val="both"/>
    </w:pPr>
    <w:rPr>
      <w:rFonts w:ascii="Arial" w:hAnsi="Arial" w:cs="Arial"/>
      <w:w w:val="89"/>
    </w:rPr>
  </w:style>
  <w:style w:type="character" w:customStyle="1" w:styleId="Tekstpodstawowywcity2Znak">
    <w:name w:val="Tekst podstawowy wcięty 2 Znak"/>
    <w:basedOn w:val="Domylnaczcionkaakapitu"/>
    <w:link w:val="Tekstpodstawowywcity2"/>
    <w:rsid w:val="00265D53"/>
    <w:rPr>
      <w:rFonts w:ascii="Arial" w:eastAsia="Times New Roman" w:hAnsi="Arial" w:cs="Arial"/>
      <w:w w:val="89"/>
      <w:sz w:val="24"/>
      <w:szCs w:val="24"/>
      <w:lang w:eastAsia="pl-PL"/>
    </w:rPr>
  </w:style>
  <w:style w:type="paragraph" w:styleId="Tekstpodstawowywcity3">
    <w:name w:val="Body Text Indent 3"/>
    <w:basedOn w:val="Normalny"/>
    <w:link w:val="Tekstpodstawowywcity3Znak"/>
    <w:rsid w:val="00265D53"/>
    <w:pPr>
      <w:widowControl w:val="0"/>
      <w:autoSpaceDE w:val="0"/>
      <w:autoSpaceDN w:val="0"/>
      <w:spacing w:before="90" w:line="380" w:lineRule="atLeast"/>
      <w:ind w:left="227" w:hanging="227"/>
      <w:jc w:val="center"/>
    </w:pPr>
    <w:rPr>
      <w:rFonts w:ascii="Arial" w:hAnsi="Arial" w:cs="Arial"/>
      <w:b/>
      <w:bCs/>
      <w:w w:val="89"/>
    </w:rPr>
  </w:style>
  <w:style w:type="character" w:customStyle="1" w:styleId="Tekstpodstawowywcity3Znak">
    <w:name w:val="Tekst podstawowy wcięty 3 Znak"/>
    <w:basedOn w:val="Domylnaczcionkaakapitu"/>
    <w:link w:val="Tekstpodstawowywcity3"/>
    <w:rsid w:val="00265D53"/>
    <w:rPr>
      <w:rFonts w:ascii="Arial" w:eastAsia="Times New Roman" w:hAnsi="Arial" w:cs="Arial"/>
      <w:b/>
      <w:bCs/>
      <w:w w:val="89"/>
      <w:sz w:val="24"/>
      <w:szCs w:val="24"/>
      <w:lang w:eastAsia="pl-PL"/>
    </w:rPr>
  </w:style>
  <w:style w:type="paragraph" w:customStyle="1" w:styleId="Styl1">
    <w:name w:val="Styl1"/>
    <w:basedOn w:val="Normalny"/>
    <w:rsid w:val="00265D53"/>
    <w:pPr>
      <w:widowControl w:val="0"/>
      <w:autoSpaceDE w:val="0"/>
      <w:autoSpaceDN w:val="0"/>
      <w:spacing w:before="240" w:line="380" w:lineRule="atLeast"/>
      <w:jc w:val="both"/>
    </w:pPr>
    <w:rPr>
      <w:rFonts w:ascii="Arial" w:hAnsi="Arial" w:cs="Arial"/>
      <w:w w:val="89"/>
    </w:rPr>
  </w:style>
  <w:style w:type="paragraph" w:customStyle="1" w:styleId="Blockquote">
    <w:name w:val="Blockquote"/>
    <w:basedOn w:val="Normalny"/>
    <w:rsid w:val="00265D53"/>
    <w:pPr>
      <w:spacing w:before="100" w:after="100" w:line="380" w:lineRule="atLeast"/>
      <w:ind w:left="360" w:right="360"/>
      <w:jc w:val="both"/>
    </w:pPr>
    <w:rPr>
      <w:snapToGrid w:val="0"/>
      <w:w w:val="89"/>
      <w:szCs w:val="20"/>
    </w:rPr>
  </w:style>
  <w:style w:type="paragraph" w:styleId="Tekstpodstawowy3">
    <w:name w:val="Body Text 3"/>
    <w:basedOn w:val="Normalny"/>
    <w:link w:val="Tekstpodstawowy3Znak"/>
    <w:rsid w:val="00265D53"/>
    <w:pPr>
      <w:tabs>
        <w:tab w:val="right" w:pos="-1276"/>
      </w:tabs>
      <w:autoSpaceDE w:val="0"/>
      <w:autoSpaceDN w:val="0"/>
      <w:spacing w:before="120" w:line="380" w:lineRule="atLeast"/>
      <w:jc w:val="both"/>
    </w:pPr>
    <w:rPr>
      <w:rFonts w:ascii="Arial" w:hAnsi="Arial"/>
      <w:w w:val="89"/>
      <w:szCs w:val="20"/>
      <w:u w:val="single"/>
    </w:rPr>
  </w:style>
  <w:style w:type="character" w:customStyle="1" w:styleId="Tekstpodstawowy3Znak">
    <w:name w:val="Tekst podstawowy 3 Znak"/>
    <w:basedOn w:val="Domylnaczcionkaakapitu"/>
    <w:link w:val="Tekstpodstawowy3"/>
    <w:rsid w:val="00265D53"/>
    <w:rPr>
      <w:rFonts w:ascii="Arial" w:eastAsia="Times New Roman" w:hAnsi="Arial" w:cs="Times New Roman"/>
      <w:w w:val="89"/>
      <w:sz w:val="24"/>
      <w:szCs w:val="20"/>
      <w:u w:val="single"/>
      <w:lang w:eastAsia="pl-PL"/>
    </w:rPr>
  </w:style>
  <w:style w:type="paragraph" w:styleId="Tytu">
    <w:name w:val="Title"/>
    <w:basedOn w:val="Normalny"/>
    <w:link w:val="TytuZnak"/>
    <w:uiPriority w:val="10"/>
    <w:qFormat/>
    <w:rsid w:val="00265D53"/>
    <w:pPr>
      <w:autoSpaceDE w:val="0"/>
      <w:autoSpaceDN w:val="0"/>
      <w:spacing w:before="90" w:line="380" w:lineRule="atLeast"/>
      <w:jc w:val="center"/>
    </w:pPr>
    <w:rPr>
      <w:b/>
      <w:w w:val="89"/>
      <w:sz w:val="31"/>
      <w:szCs w:val="20"/>
    </w:rPr>
  </w:style>
  <w:style w:type="character" w:customStyle="1" w:styleId="TytuZnak">
    <w:name w:val="Tytuł Znak"/>
    <w:basedOn w:val="Domylnaczcionkaakapitu"/>
    <w:link w:val="Tytu"/>
    <w:uiPriority w:val="10"/>
    <w:rsid w:val="00265D53"/>
    <w:rPr>
      <w:rFonts w:ascii="Times New Roman" w:eastAsia="Times New Roman" w:hAnsi="Times New Roman" w:cs="Times New Roman"/>
      <w:b/>
      <w:w w:val="89"/>
      <w:sz w:val="31"/>
      <w:szCs w:val="20"/>
      <w:lang w:eastAsia="pl-PL"/>
    </w:rPr>
  </w:style>
  <w:style w:type="paragraph" w:styleId="Spistreci1">
    <w:name w:val="toc 1"/>
    <w:basedOn w:val="Normalny"/>
    <w:next w:val="Normalny"/>
    <w:autoRedefine/>
    <w:uiPriority w:val="39"/>
    <w:rsid w:val="00265D53"/>
    <w:pPr>
      <w:tabs>
        <w:tab w:val="right" w:leader="dot" w:pos="9356"/>
      </w:tabs>
      <w:autoSpaceDE w:val="0"/>
      <w:autoSpaceDN w:val="0"/>
      <w:spacing w:before="120" w:line="340" w:lineRule="atLeast"/>
    </w:pPr>
    <w:rPr>
      <w:b/>
      <w:caps/>
      <w:noProof/>
      <w:szCs w:val="31"/>
    </w:rPr>
  </w:style>
  <w:style w:type="paragraph" w:styleId="Spistreci2">
    <w:name w:val="toc 2"/>
    <w:basedOn w:val="Normalny"/>
    <w:next w:val="Normalny"/>
    <w:autoRedefine/>
    <w:uiPriority w:val="39"/>
    <w:rsid w:val="00265D53"/>
    <w:pPr>
      <w:tabs>
        <w:tab w:val="left" w:pos="567"/>
        <w:tab w:val="right" w:leader="dot" w:pos="9356"/>
      </w:tabs>
      <w:autoSpaceDE w:val="0"/>
      <w:autoSpaceDN w:val="0"/>
      <w:spacing w:line="340" w:lineRule="atLeast"/>
    </w:pPr>
    <w:rPr>
      <w:noProof/>
      <w:w w:val="89"/>
      <w:szCs w:val="20"/>
    </w:rPr>
  </w:style>
  <w:style w:type="paragraph" w:styleId="Spistreci3">
    <w:name w:val="toc 3"/>
    <w:basedOn w:val="Normalny"/>
    <w:next w:val="Normalny"/>
    <w:autoRedefine/>
    <w:uiPriority w:val="39"/>
    <w:rsid w:val="00265D53"/>
    <w:pPr>
      <w:autoSpaceDE w:val="0"/>
      <w:autoSpaceDN w:val="0"/>
      <w:spacing w:line="380" w:lineRule="atLeast"/>
      <w:ind w:left="500"/>
    </w:pPr>
    <w:rPr>
      <w:i/>
      <w:w w:val="89"/>
      <w:sz w:val="20"/>
      <w:szCs w:val="20"/>
    </w:rPr>
  </w:style>
  <w:style w:type="paragraph" w:styleId="Spistreci4">
    <w:name w:val="toc 4"/>
    <w:basedOn w:val="Normalny"/>
    <w:next w:val="Normalny"/>
    <w:autoRedefine/>
    <w:uiPriority w:val="39"/>
    <w:rsid w:val="00265D53"/>
    <w:pPr>
      <w:autoSpaceDE w:val="0"/>
      <w:autoSpaceDN w:val="0"/>
      <w:spacing w:line="380" w:lineRule="atLeast"/>
      <w:ind w:left="750"/>
    </w:pPr>
    <w:rPr>
      <w:w w:val="89"/>
      <w:sz w:val="18"/>
      <w:szCs w:val="20"/>
    </w:rPr>
  </w:style>
  <w:style w:type="paragraph" w:styleId="Spistreci5">
    <w:name w:val="toc 5"/>
    <w:basedOn w:val="Normalny"/>
    <w:next w:val="Normalny"/>
    <w:autoRedefine/>
    <w:uiPriority w:val="39"/>
    <w:rsid w:val="00265D53"/>
    <w:pPr>
      <w:autoSpaceDE w:val="0"/>
      <w:autoSpaceDN w:val="0"/>
      <w:spacing w:line="380" w:lineRule="atLeast"/>
      <w:ind w:left="1000"/>
    </w:pPr>
    <w:rPr>
      <w:w w:val="89"/>
      <w:sz w:val="18"/>
      <w:szCs w:val="20"/>
    </w:rPr>
  </w:style>
  <w:style w:type="paragraph" w:styleId="Spistreci6">
    <w:name w:val="toc 6"/>
    <w:basedOn w:val="Normalny"/>
    <w:next w:val="Normalny"/>
    <w:autoRedefine/>
    <w:uiPriority w:val="39"/>
    <w:rsid w:val="00265D53"/>
    <w:pPr>
      <w:autoSpaceDE w:val="0"/>
      <w:autoSpaceDN w:val="0"/>
      <w:spacing w:line="380" w:lineRule="atLeast"/>
      <w:ind w:left="1250"/>
    </w:pPr>
    <w:rPr>
      <w:w w:val="89"/>
      <w:sz w:val="18"/>
      <w:szCs w:val="20"/>
    </w:rPr>
  </w:style>
  <w:style w:type="paragraph" w:styleId="Spistreci7">
    <w:name w:val="toc 7"/>
    <w:basedOn w:val="Normalny"/>
    <w:next w:val="Normalny"/>
    <w:autoRedefine/>
    <w:uiPriority w:val="39"/>
    <w:rsid w:val="00265D53"/>
    <w:pPr>
      <w:autoSpaceDE w:val="0"/>
      <w:autoSpaceDN w:val="0"/>
      <w:spacing w:line="380" w:lineRule="atLeast"/>
      <w:ind w:left="1500"/>
    </w:pPr>
    <w:rPr>
      <w:w w:val="89"/>
      <w:sz w:val="18"/>
      <w:szCs w:val="20"/>
    </w:rPr>
  </w:style>
  <w:style w:type="paragraph" w:styleId="Spistreci8">
    <w:name w:val="toc 8"/>
    <w:basedOn w:val="Normalny"/>
    <w:next w:val="Normalny"/>
    <w:autoRedefine/>
    <w:uiPriority w:val="39"/>
    <w:rsid w:val="00265D53"/>
    <w:pPr>
      <w:autoSpaceDE w:val="0"/>
      <w:autoSpaceDN w:val="0"/>
      <w:spacing w:line="380" w:lineRule="atLeast"/>
      <w:ind w:left="1750"/>
    </w:pPr>
    <w:rPr>
      <w:w w:val="89"/>
      <w:sz w:val="18"/>
      <w:szCs w:val="20"/>
    </w:rPr>
  </w:style>
  <w:style w:type="paragraph" w:styleId="Spistreci9">
    <w:name w:val="toc 9"/>
    <w:basedOn w:val="Normalny"/>
    <w:next w:val="Normalny"/>
    <w:autoRedefine/>
    <w:uiPriority w:val="39"/>
    <w:rsid w:val="00265D53"/>
    <w:pPr>
      <w:autoSpaceDE w:val="0"/>
      <w:autoSpaceDN w:val="0"/>
      <w:spacing w:line="380" w:lineRule="atLeast"/>
      <w:ind w:left="2000"/>
    </w:pPr>
    <w:rPr>
      <w:w w:val="89"/>
      <w:sz w:val="18"/>
      <w:szCs w:val="20"/>
    </w:rPr>
  </w:style>
  <w:style w:type="paragraph" w:customStyle="1" w:styleId="ZnakZnakZnakZnak">
    <w:name w:val="Znak Znak Znak Znak"/>
    <w:basedOn w:val="Normalny"/>
    <w:rsid w:val="00265D53"/>
    <w:pPr>
      <w:spacing w:before="90" w:line="380" w:lineRule="atLeast"/>
      <w:jc w:val="both"/>
    </w:pPr>
    <w:rPr>
      <w:w w:val="89"/>
    </w:rPr>
  </w:style>
  <w:style w:type="character" w:customStyle="1" w:styleId="Odwoanieprzypisu1">
    <w:name w:val="Odwołanie przypisu1"/>
    <w:basedOn w:val="Domylnaczcionkaakapitu"/>
    <w:rsid w:val="00265D53"/>
    <w:rPr>
      <w:vertAlign w:val="superscript"/>
    </w:rPr>
  </w:style>
  <w:style w:type="character" w:customStyle="1" w:styleId="tekstdokbold">
    <w:name w:val="tekst dok. bold"/>
    <w:rsid w:val="00265D53"/>
    <w:rPr>
      <w:b/>
      <w:bCs/>
    </w:rPr>
  </w:style>
  <w:style w:type="paragraph" w:customStyle="1" w:styleId="wzory11">
    <w:name w:val="wzory11"/>
    <w:basedOn w:val="Tekstpodstawowywcity"/>
    <w:rsid w:val="00265D53"/>
    <w:pPr>
      <w:tabs>
        <w:tab w:val="center" w:pos="993"/>
        <w:tab w:val="left" w:pos="1418"/>
        <w:tab w:val="left" w:pos="1701"/>
        <w:tab w:val="left" w:leader="dot" w:pos="9356"/>
      </w:tabs>
      <w:autoSpaceDE w:val="0"/>
      <w:autoSpaceDN w:val="0"/>
      <w:spacing w:before="120" w:after="0" w:line="380" w:lineRule="atLeast"/>
      <w:ind w:left="0"/>
      <w:jc w:val="both"/>
    </w:pPr>
    <w:rPr>
      <w:rFonts w:ascii="Arial" w:hAnsi="Arial" w:cs="Arial"/>
      <w:w w:val="89"/>
    </w:rPr>
  </w:style>
  <w:style w:type="paragraph" w:customStyle="1" w:styleId="TekstPodstawowy1111">
    <w:name w:val="TekstPodstawowy1111"/>
    <w:rsid w:val="00265D53"/>
    <w:pPr>
      <w:autoSpaceDE w:val="0"/>
      <w:autoSpaceDN w:val="0"/>
      <w:spacing w:before="120" w:after="0" w:line="360" w:lineRule="auto"/>
      <w:jc w:val="both"/>
    </w:pPr>
    <w:rPr>
      <w:rFonts w:ascii="Times New Roman" w:eastAsia="Times New Roman" w:hAnsi="Times New Roman" w:cs="Times New Roman"/>
      <w:spacing w:val="2"/>
      <w:sz w:val="25"/>
      <w:szCs w:val="25"/>
      <w:lang w:eastAsia="pl-PL"/>
    </w:rPr>
  </w:style>
  <w:style w:type="paragraph" w:customStyle="1" w:styleId="pkt61">
    <w:name w:val="pkt61"/>
    <w:rsid w:val="00265D53"/>
    <w:pPr>
      <w:autoSpaceDE w:val="0"/>
      <w:autoSpaceDN w:val="0"/>
      <w:spacing w:before="60" w:after="60" w:line="360" w:lineRule="auto"/>
      <w:ind w:left="851" w:hanging="295"/>
      <w:jc w:val="both"/>
    </w:pPr>
    <w:rPr>
      <w:rFonts w:ascii="Times New Roman" w:eastAsia="Times New Roman" w:hAnsi="Times New Roman" w:cs="Times New Roman"/>
      <w:sz w:val="24"/>
      <w:szCs w:val="24"/>
      <w:lang w:eastAsia="pl-PL"/>
    </w:rPr>
  </w:style>
  <w:style w:type="paragraph" w:customStyle="1" w:styleId="ZnakZnakZnak1ZnakZnakZnakZnakZnakZnakZnakZnakZnakZnak">
    <w:name w:val="Znak Znak Znak1 Znak Znak Znak Znak Znak Znak Znak Znak Znak Znak"/>
    <w:basedOn w:val="Normalny"/>
    <w:rsid w:val="00265D53"/>
    <w:pPr>
      <w:spacing w:before="90" w:line="380" w:lineRule="atLeast"/>
      <w:jc w:val="both"/>
    </w:pPr>
    <w:rPr>
      <w:w w:val="89"/>
    </w:rPr>
  </w:style>
  <w:style w:type="paragraph" w:customStyle="1" w:styleId="ZnakZnakZnakZnak1">
    <w:name w:val="Znak Znak Znak Znak1"/>
    <w:basedOn w:val="Normalny"/>
    <w:rsid w:val="00265D53"/>
    <w:pPr>
      <w:spacing w:before="90" w:line="380" w:lineRule="atLeast"/>
      <w:jc w:val="both"/>
    </w:pPr>
    <w:rPr>
      <w:w w:val="89"/>
    </w:rPr>
  </w:style>
  <w:style w:type="paragraph" w:customStyle="1" w:styleId="pkt">
    <w:name w:val="pkt"/>
    <w:basedOn w:val="Normalny"/>
    <w:link w:val="pktZnak"/>
    <w:rsid w:val="00265D53"/>
    <w:pPr>
      <w:suppressAutoHyphens/>
      <w:spacing w:before="60" w:after="60" w:line="380" w:lineRule="atLeast"/>
      <w:ind w:left="851" w:hanging="295"/>
      <w:jc w:val="both"/>
    </w:pPr>
    <w:rPr>
      <w:w w:val="89"/>
      <w:szCs w:val="20"/>
      <w:lang w:eastAsia="ar-SA"/>
    </w:rPr>
  </w:style>
  <w:style w:type="paragraph" w:styleId="Lista-kontynuacja">
    <w:name w:val="List Continue"/>
    <w:basedOn w:val="Normalny"/>
    <w:rsid w:val="00265D53"/>
    <w:pPr>
      <w:keepNext/>
      <w:numPr>
        <w:ilvl w:val="3"/>
        <w:numId w:val="9"/>
      </w:numPr>
      <w:spacing w:before="90" w:line="380" w:lineRule="atLeast"/>
      <w:jc w:val="both"/>
    </w:pPr>
    <w:rPr>
      <w:w w:val="89"/>
      <w:sz w:val="25"/>
      <w:szCs w:val="20"/>
    </w:rPr>
  </w:style>
  <w:style w:type="paragraph" w:styleId="Lista-kontynuacja2">
    <w:name w:val="List Continue 2"/>
    <w:basedOn w:val="Normalny"/>
    <w:rsid w:val="00265D53"/>
    <w:pPr>
      <w:numPr>
        <w:ilvl w:val="1"/>
        <w:numId w:val="13"/>
      </w:numPr>
      <w:spacing w:before="90" w:line="380" w:lineRule="atLeast"/>
      <w:jc w:val="both"/>
    </w:pPr>
    <w:rPr>
      <w:w w:val="89"/>
      <w:sz w:val="25"/>
      <w:szCs w:val="20"/>
    </w:rPr>
  </w:style>
  <w:style w:type="paragraph" w:styleId="Lista-kontynuacja3">
    <w:name w:val="List Continue 3"/>
    <w:basedOn w:val="Normalny"/>
    <w:rsid w:val="00265D53"/>
    <w:pPr>
      <w:numPr>
        <w:ilvl w:val="2"/>
        <w:numId w:val="8"/>
      </w:numPr>
      <w:spacing w:before="60" w:after="120" w:line="320" w:lineRule="atLeast"/>
      <w:jc w:val="both"/>
    </w:pPr>
    <w:rPr>
      <w:rFonts w:ascii="Georgia" w:hAnsi="Georgia"/>
      <w:i/>
      <w:w w:val="89"/>
      <w:sz w:val="23"/>
      <w:szCs w:val="20"/>
    </w:rPr>
  </w:style>
  <w:style w:type="paragraph" w:styleId="Indeks1">
    <w:name w:val="index 1"/>
    <w:basedOn w:val="Normalny"/>
    <w:next w:val="Normalny"/>
    <w:autoRedefine/>
    <w:semiHidden/>
    <w:rsid w:val="00265D53"/>
    <w:pPr>
      <w:numPr>
        <w:numId w:val="9"/>
      </w:numPr>
      <w:autoSpaceDE w:val="0"/>
      <w:autoSpaceDN w:val="0"/>
      <w:spacing w:before="90" w:line="380" w:lineRule="atLeast"/>
      <w:jc w:val="both"/>
    </w:pPr>
    <w:rPr>
      <w:w w:val="89"/>
      <w:sz w:val="25"/>
      <w:szCs w:val="20"/>
    </w:rPr>
  </w:style>
  <w:style w:type="paragraph" w:styleId="Indeks2">
    <w:name w:val="index 2"/>
    <w:basedOn w:val="Normalny"/>
    <w:next w:val="Normalny"/>
    <w:autoRedefine/>
    <w:semiHidden/>
    <w:rsid w:val="00265D53"/>
    <w:pPr>
      <w:numPr>
        <w:ilvl w:val="1"/>
        <w:numId w:val="9"/>
      </w:numPr>
      <w:autoSpaceDE w:val="0"/>
      <w:autoSpaceDN w:val="0"/>
      <w:spacing w:before="90" w:line="380" w:lineRule="atLeast"/>
      <w:jc w:val="both"/>
    </w:pPr>
    <w:rPr>
      <w:w w:val="89"/>
      <w:sz w:val="25"/>
      <w:szCs w:val="20"/>
    </w:rPr>
  </w:style>
  <w:style w:type="paragraph" w:styleId="Indeks4">
    <w:name w:val="index 4"/>
    <w:basedOn w:val="Normalny"/>
    <w:next w:val="Normalny"/>
    <w:autoRedefine/>
    <w:semiHidden/>
    <w:rsid w:val="00265D53"/>
    <w:pPr>
      <w:autoSpaceDE w:val="0"/>
      <w:autoSpaceDN w:val="0"/>
      <w:spacing w:before="90" w:line="380" w:lineRule="atLeast"/>
      <w:jc w:val="both"/>
    </w:pPr>
    <w:rPr>
      <w:w w:val="89"/>
      <w:sz w:val="25"/>
      <w:szCs w:val="20"/>
    </w:rPr>
  </w:style>
  <w:style w:type="paragraph" w:customStyle="1" w:styleId="pkt1">
    <w:name w:val="pkt1"/>
    <w:basedOn w:val="Normalny"/>
    <w:rsid w:val="00265D53"/>
    <w:pPr>
      <w:spacing w:before="100" w:beforeAutospacing="1" w:after="100" w:afterAutospacing="1"/>
    </w:pPr>
    <w:rPr>
      <w:rFonts w:ascii="Arial Unicode MS" w:eastAsia="Arial Unicode MS" w:hAnsi="Arial Unicode MS" w:cs="Arial Unicode MS"/>
    </w:rPr>
  </w:style>
  <w:style w:type="paragraph" w:customStyle="1" w:styleId="Style10">
    <w:name w:val="Style10"/>
    <w:basedOn w:val="Normalny"/>
    <w:uiPriority w:val="99"/>
    <w:rsid w:val="00265D53"/>
    <w:pPr>
      <w:widowControl w:val="0"/>
      <w:autoSpaceDE w:val="0"/>
      <w:autoSpaceDN w:val="0"/>
      <w:adjustRightInd w:val="0"/>
      <w:spacing w:line="215" w:lineRule="exact"/>
      <w:ind w:hanging="322"/>
      <w:jc w:val="both"/>
    </w:pPr>
    <w:rPr>
      <w:rFonts w:ascii="Arial" w:hAnsi="Arial"/>
    </w:rPr>
  </w:style>
  <w:style w:type="paragraph" w:customStyle="1" w:styleId="Style11">
    <w:name w:val="Style11"/>
    <w:basedOn w:val="Normalny"/>
    <w:rsid w:val="00265D53"/>
    <w:pPr>
      <w:widowControl w:val="0"/>
      <w:autoSpaceDE w:val="0"/>
      <w:autoSpaceDN w:val="0"/>
      <w:adjustRightInd w:val="0"/>
      <w:spacing w:line="210" w:lineRule="exact"/>
      <w:ind w:hanging="211"/>
      <w:jc w:val="both"/>
    </w:pPr>
    <w:rPr>
      <w:rFonts w:ascii="Arial" w:hAnsi="Arial"/>
    </w:rPr>
  </w:style>
  <w:style w:type="paragraph" w:customStyle="1" w:styleId="Style12">
    <w:name w:val="Style12"/>
    <w:basedOn w:val="Normalny"/>
    <w:uiPriority w:val="99"/>
    <w:rsid w:val="00265D53"/>
    <w:pPr>
      <w:widowControl w:val="0"/>
      <w:autoSpaceDE w:val="0"/>
      <w:autoSpaceDN w:val="0"/>
      <w:adjustRightInd w:val="0"/>
      <w:spacing w:line="190" w:lineRule="exact"/>
      <w:jc w:val="both"/>
    </w:pPr>
    <w:rPr>
      <w:rFonts w:ascii="Arial" w:hAnsi="Arial"/>
    </w:rPr>
  </w:style>
  <w:style w:type="paragraph" w:customStyle="1" w:styleId="Style13">
    <w:name w:val="Style13"/>
    <w:basedOn w:val="Normalny"/>
    <w:rsid w:val="00265D53"/>
    <w:pPr>
      <w:widowControl w:val="0"/>
      <w:autoSpaceDE w:val="0"/>
      <w:autoSpaceDN w:val="0"/>
      <w:adjustRightInd w:val="0"/>
      <w:spacing w:line="214" w:lineRule="exact"/>
      <w:jc w:val="both"/>
    </w:pPr>
    <w:rPr>
      <w:rFonts w:ascii="Arial" w:hAnsi="Arial"/>
    </w:rPr>
  </w:style>
  <w:style w:type="character" w:customStyle="1" w:styleId="FontStyle17">
    <w:name w:val="Font Style17"/>
    <w:basedOn w:val="Domylnaczcionkaakapitu"/>
    <w:uiPriority w:val="99"/>
    <w:rsid w:val="00265D53"/>
    <w:rPr>
      <w:rFonts w:ascii="Arial" w:hAnsi="Arial" w:cs="Arial"/>
      <w:sz w:val="16"/>
      <w:szCs w:val="16"/>
    </w:rPr>
  </w:style>
  <w:style w:type="character" w:customStyle="1" w:styleId="FontStyle20">
    <w:name w:val="Font Style20"/>
    <w:basedOn w:val="Domylnaczcionkaakapitu"/>
    <w:rsid w:val="00265D53"/>
    <w:rPr>
      <w:rFonts w:ascii="Arial" w:hAnsi="Arial" w:cs="Arial"/>
      <w:sz w:val="18"/>
      <w:szCs w:val="18"/>
    </w:rPr>
  </w:style>
  <w:style w:type="paragraph" w:customStyle="1" w:styleId="Style9">
    <w:name w:val="Style9"/>
    <w:basedOn w:val="Normalny"/>
    <w:uiPriority w:val="99"/>
    <w:rsid w:val="00265D53"/>
    <w:pPr>
      <w:widowControl w:val="0"/>
      <w:autoSpaceDE w:val="0"/>
      <w:autoSpaceDN w:val="0"/>
      <w:adjustRightInd w:val="0"/>
      <w:spacing w:line="210" w:lineRule="exact"/>
      <w:ind w:firstLine="322"/>
      <w:jc w:val="both"/>
    </w:pPr>
    <w:rPr>
      <w:rFonts w:ascii="Arial" w:hAnsi="Arial"/>
    </w:rPr>
  </w:style>
  <w:style w:type="paragraph" w:customStyle="1" w:styleId="Style1">
    <w:name w:val="Style1"/>
    <w:basedOn w:val="Normalny"/>
    <w:uiPriority w:val="99"/>
    <w:rsid w:val="00265D53"/>
    <w:pPr>
      <w:widowControl w:val="0"/>
      <w:autoSpaceDE w:val="0"/>
      <w:autoSpaceDN w:val="0"/>
      <w:adjustRightInd w:val="0"/>
      <w:spacing w:line="235" w:lineRule="exact"/>
    </w:pPr>
    <w:rPr>
      <w:rFonts w:ascii="Arial Unicode MS" w:eastAsia="Arial Unicode MS"/>
    </w:rPr>
  </w:style>
  <w:style w:type="paragraph" w:customStyle="1" w:styleId="Style2">
    <w:name w:val="Style2"/>
    <w:basedOn w:val="Normalny"/>
    <w:uiPriority w:val="99"/>
    <w:rsid w:val="00265D53"/>
    <w:pPr>
      <w:widowControl w:val="0"/>
      <w:autoSpaceDE w:val="0"/>
      <w:autoSpaceDN w:val="0"/>
      <w:adjustRightInd w:val="0"/>
    </w:pPr>
    <w:rPr>
      <w:rFonts w:ascii="Arial Unicode MS" w:eastAsia="Arial Unicode MS"/>
    </w:rPr>
  </w:style>
  <w:style w:type="paragraph" w:customStyle="1" w:styleId="Style4">
    <w:name w:val="Style4"/>
    <w:basedOn w:val="Normalny"/>
    <w:uiPriority w:val="99"/>
    <w:rsid w:val="00265D53"/>
    <w:pPr>
      <w:widowControl w:val="0"/>
      <w:autoSpaceDE w:val="0"/>
      <w:autoSpaceDN w:val="0"/>
      <w:adjustRightInd w:val="0"/>
      <w:spacing w:line="235" w:lineRule="exact"/>
      <w:ind w:hanging="336"/>
      <w:jc w:val="both"/>
    </w:pPr>
    <w:rPr>
      <w:rFonts w:ascii="Arial Unicode MS" w:eastAsia="Arial Unicode MS"/>
    </w:rPr>
  </w:style>
  <w:style w:type="character" w:customStyle="1" w:styleId="FontStyle11">
    <w:name w:val="Font Style11"/>
    <w:basedOn w:val="Domylnaczcionkaakapitu"/>
    <w:uiPriority w:val="99"/>
    <w:rsid w:val="00265D53"/>
    <w:rPr>
      <w:rFonts w:ascii="Arial Unicode MS" w:eastAsia="Arial Unicode MS" w:cs="Arial Unicode MS"/>
      <w:b/>
      <w:bCs/>
      <w:sz w:val="20"/>
      <w:szCs w:val="20"/>
    </w:rPr>
  </w:style>
  <w:style w:type="character" w:customStyle="1" w:styleId="FontStyle12">
    <w:name w:val="Font Style12"/>
    <w:basedOn w:val="Domylnaczcionkaakapitu"/>
    <w:uiPriority w:val="99"/>
    <w:rsid w:val="00265D53"/>
    <w:rPr>
      <w:rFonts w:ascii="Arial Unicode MS" w:eastAsia="Arial Unicode MS" w:cs="Arial Unicode MS"/>
      <w:sz w:val="20"/>
      <w:szCs w:val="20"/>
    </w:rPr>
  </w:style>
  <w:style w:type="paragraph" w:customStyle="1" w:styleId="Style29">
    <w:name w:val="Style29"/>
    <w:basedOn w:val="Normalny"/>
    <w:uiPriority w:val="99"/>
    <w:rsid w:val="00265D53"/>
    <w:pPr>
      <w:widowControl w:val="0"/>
      <w:autoSpaceDE w:val="0"/>
      <w:autoSpaceDN w:val="0"/>
      <w:adjustRightInd w:val="0"/>
      <w:spacing w:line="292" w:lineRule="exact"/>
      <w:ind w:hanging="526"/>
      <w:jc w:val="both"/>
    </w:pPr>
    <w:rPr>
      <w:rFonts w:ascii="Calibri" w:hAnsi="Calibri"/>
    </w:rPr>
  </w:style>
  <w:style w:type="character" w:customStyle="1" w:styleId="FontStyle60">
    <w:name w:val="Font Style60"/>
    <w:basedOn w:val="Domylnaczcionkaakapitu"/>
    <w:uiPriority w:val="99"/>
    <w:rsid w:val="00265D53"/>
    <w:rPr>
      <w:rFonts w:ascii="Calibri" w:hAnsi="Calibri" w:cs="Calibri"/>
      <w:sz w:val="22"/>
      <w:szCs w:val="22"/>
    </w:rPr>
  </w:style>
  <w:style w:type="paragraph" w:customStyle="1" w:styleId="Style18">
    <w:name w:val="Style18"/>
    <w:basedOn w:val="Normalny"/>
    <w:uiPriority w:val="99"/>
    <w:rsid w:val="00265D53"/>
    <w:pPr>
      <w:widowControl w:val="0"/>
      <w:autoSpaceDE w:val="0"/>
      <w:autoSpaceDN w:val="0"/>
      <w:adjustRightInd w:val="0"/>
      <w:spacing w:line="290" w:lineRule="exact"/>
      <w:ind w:hanging="353"/>
      <w:jc w:val="both"/>
    </w:pPr>
    <w:rPr>
      <w:rFonts w:ascii="Calibri" w:hAnsi="Calibri"/>
    </w:rPr>
  </w:style>
  <w:style w:type="paragraph" w:customStyle="1" w:styleId="Style8">
    <w:name w:val="Style8"/>
    <w:basedOn w:val="Normalny"/>
    <w:uiPriority w:val="99"/>
    <w:rsid w:val="00265D53"/>
    <w:pPr>
      <w:widowControl w:val="0"/>
      <w:autoSpaceDE w:val="0"/>
      <w:autoSpaceDN w:val="0"/>
      <w:adjustRightInd w:val="0"/>
      <w:spacing w:line="327" w:lineRule="exact"/>
      <w:ind w:hanging="294"/>
      <w:jc w:val="both"/>
    </w:pPr>
    <w:rPr>
      <w:rFonts w:ascii="Arial" w:hAnsi="Arial" w:cs="Arial"/>
    </w:rPr>
  </w:style>
  <w:style w:type="character" w:customStyle="1" w:styleId="FontStyle25">
    <w:name w:val="Font Style25"/>
    <w:basedOn w:val="Domylnaczcionkaakapitu"/>
    <w:uiPriority w:val="99"/>
    <w:rsid w:val="00265D53"/>
    <w:rPr>
      <w:rFonts w:ascii="Arial" w:hAnsi="Arial" w:cs="Arial"/>
      <w:sz w:val="18"/>
      <w:szCs w:val="18"/>
    </w:rPr>
  </w:style>
  <w:style w:type="character" w:customStyle="1" w:styleId="FontStyle182">
    <w:name w:val="Font Style182"/>
    <w:basedOn w:val="Domylnaczcionkaakapitu"/>
    <w:uiPriority w:val="99"/>
    <w:rsid w:val="00265D53"/>
    <w:rPr>
      <w:rFonts w:ascii="Times New Roman" w:hAnsi="Times New Roman" w:cs="Times New Roman"/>
      <w:b/>
      <w:bCs/>
      <w:sz w:val="20"/>
      <w:szCs w:val="20"/>
    </w:rPr>
  </w:style>
  <w:style w:type="paragraph" w:customStyle="1" w:styleId="ListContinue21">
    <w:name w:val="List Continue 21"/>
    <w:rsid w:val="00265D53"/>
    <w:pPr>
      <w:widowControl w:val="0"/>
      <w:suppressAutoHyphens/>
      <w:spacing w:after="0" w:line="240" w:lineRule="auto"/>
    </w:pPr>
    <w:rPr>
      <w:rFonts w:ascii="Calibri" w:eastAsia="Calibri" w:hAnsi="Calibri" w:cs="Times New Roman"/>
      <w:kern w:val="1"/>
      <w:lang w:eastAsia="ar-SA"/>
    </w:rPr>
  </w:style>
  <w:style w:type="character" w:customStyle="1" w:styleId="DeltaViewMoveDestination">
    <w:name w:val="DeltaView Move Destination"/>
    <w:rsid w:val="00265D53"/>
    <w:rPr>
      <w:color w:val="00C000"/>
      <w:u w:val="double"/>
    </w:rPr>
  </w:style>
  <w:style w:type="paragraph" w:customStyle="1" w:styleId="Style16">
    <w:name w:val="Style16"/>
    <w:basedOn w:val="Normalny"/>
    <w:uiPriority w:val="99"/>
    <w:rsid w:val="00265D53"/>
    <w:pPr>
      <w:widowControl w:val="0"/>
      <w:autoSpaceDE w:val="0"/>
      <w:autoSpaceDN w:val="0"/>
      <w:adjustRightInd w:val="0"/>
      <w:jc w:val="right"/>
    </w:pPr>
    <w:rPr>
      <w:rFonts w:ascii="Arial Unicode MS" w:eastAsia="Arial Unicode MS" w:hAnsiTheme="minorHAnsi" w:cs="Arial Unicode MS"/>
    </w:rPr>
  </w:style>
  <w:style w:type="paragraph" w:customStyle="1" w:styleId="Style21">
    <w:name w:val="Style21"/>
    <w:basedOn w:val="Normalny"/>
    <w:uiPriority w:val="99"/>
    <w:rsid w:val="00265D53"/>
    <w:pPr>
      <w:widowControl w:val="0"/>
      <w:autoSpaceDE w:val="0"/>
      <w:autoSpaceDN w:val="0"/>
      <w:adjustRightInd w:val="0"/>
      <w:spacing w:line="230" w:lineRule="exact"/>
      <w:ind w:hanging="437"/>
      <w:jc w:val="both"/>
    </w:pPr>
    <w:rPr>
      <w:rFonts w:ascii="Arial Unicode MS" w:eastAsia="Arial Unicode MS" w:hAnsiTheme="minorHAnsi" w:cs="Arial Unicode MS"/>
    </w:rPr>
  </w:style>
  <w:style w:type="paragraph" w:customStyle="1" w:styleId="Style6">
    <w:name w:val="Style6"/>
    <w:basedOn w:val="Normalny"/>
    <w:rsid w:val="00265D53"/>
    <w:pPr>
      <w:widowControl w:val="0"/>
      <w:autoSpaceDE w:val="0"/>
      <w:autoSpaceDN w:val="0"/>
      <w:adjustRightInd w:val="0"/>
      <w:spacing w:line="253" w:lineRule="exact"/>
      <w:ind w:hanging="360"/>
      <w:jc w:val="both"/>
    </w:pPr>
    <w:rPr>
      <w:rFonts w:ascii="Arial" w:hAnsi="Arial"/>
    </w:rPr>
  </w:style>
  <w:style w:type="character" w:styleId="Pogrubienie">
    <w:name w:val="Strong"/>
    <w:aliases w:val="Tekst treści + 8,5 pt,Odstępy 2 pt,Body text + Arial,9,Bold"/>
    <w:basedOn w:val="Domylnaczcionkaakapitu"/>
    <w:uiPriority w:val="22"/>
    <w:qFormat/>
    <w:rsid w:val="00265D53"/>
    <w:rPr>
      <w:b/>
      <w:bCs/>
    </w:rPr>
  </w:style>
  <w:style w:type="character" w:customStyle="1" w:styleId="FontStyle18">
    <w:name w:val="Font Style18"/>
    <w:uiPriority w:val="99"/>
    <w:rsid w:val="00265D53"/>
    <w:rPr>
      <w:rFonts w:ascii="Tahoma" w:hAnsi="Tahoma" w:cs="Tahoma"/>
      <w:i/>
      <w:iCs/>
      <w:sz w:val="18"/>
      <w:szCs w:val="18"/>
    </w:rPr>
  </w:style>
  <w:style w:type="paragraph" w:customStyle="1" w:styleId="Style5">
    <w:name w:val="Style5"/>
    <w:basedOn w:val="Normalny"/>
    <w:uiPriority w:val="99"/>
    <w:rsid w:val="00265D53"/>
    <w:pPr>
      <w:widowControl w:val="0"/>
      <w:autoSpaceDE w:val="0"/>
      <w:autoSpaceDN w:val="0"/>
      <w:adjustRightInd w:val="0"/>
      <w:spacing w:line="254" w:lineRule="exact"/>
      <w:jc w:val="both"/>
    </w:pPr>
    <w:rPr>
      <w:rFonts w:ascii="Verdana" w:eastAsiaTheme="minorEastAsia" w:hAnsi="Verdana" w:cstheme="minorBidi"/>
    </w:rPr>
  </w:style>
  <w:style w:type="paragraph" w:customStyle="1" w:styleId="Style7">
    <w:name w:val="Style7"/>
    <w:basedOn w:val="Normalny"/>
    <w:uiPriority w:val="99"/>
    <w:rsid w:val="00265D53"/>
    <w:pPr>
      <w:widowControl w:val="0"/>
      <w:autoSpaceDE w:val="0"/>
      <w:autoSpaceDN w:val="0"/>
      <w:adjustRightInd w:val="0"/>
      <w:spacing w:line="252" w:lineRule="exact"/>
      <w:ind w:hanging="346"/>
      <w:jc w:val="both"/>
    </w:pPr>
    <w:rPr>
      <w:rFonts w:ascii="Verdana" w:eastAsiaTheme="minorEastAsia" w:hAnsi="Verdana" w:cstheme="minorBidi"/>
    </w:rPr>
  </w:style>
  <w:style w:type="character" w:customStyle="1" w:styleId="FontStyle14">
    <w:name w:val="Font Style14"/>
    <w:basedOn w:val="Domylnaczcionkaakapitu"/>
    <w:uiPriority w:val="99"/>
    <w:rsid w:val="00265D53"/>
    <w:rPr>
      <w:rFonts w:ascii="Verdana" w:hAnsi="Verdana" w:cs="Verdana"/>
      <w:b/>
      <w:bCs/>
      <w:sz w:val="16"/>
      <w:szCs w:val="16"/>
    </w:rPr>
  </w:style>
  <w:style w:type="character" w:customStyle="1" w:styleId="FontStyle13">
    <w:name w:val="Font Style13"/>
    <w:basedOn w:val="Domylnaczcionkaakapitu"/>
    <w:uiPriority w:val="99"/>
    <w:rsid w:val="00265D53"/>
    <w:rPr>
      <w:rFonts w:ascii="Verdana" w:hAnsi="Verdana" w:cs="Verdana"/>
      <w:sz w:val="10"/>
      <w:szCs w:val="10"/>
    </w:rPr>
  </w:style>
  <w:style w:type="character" w:customStyle="1" w:styleId="apple-converted-space">
    <w:name w:val="apple-converted-space"/>
    <w:basedOn w:val="Domylnaczcionkaakapitu"/>
    <w:rsid w:val="00265D53"/>
  </w:style>
  <w:style w:type="paragraph" w:customStyle="1" w:styleId="Styl">
    <w:name w:val="Styl"/>
    <w:rsid w:val="00265D53"/>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andard">
    <w:name w:val="Standard"/>
    <w:basedOn w:val="Normalny"/>
    <w:rsid w:val="00265D53"/>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customStyle="1" w:styleId="Style30">
    <w:name w:val="Style30"/>
    <w:basedOn w:val="Normalny"/>
    <w:uiPriority w:val="99"/>
    <w:rsid w:val="00265D53"/>
    <w:pPr>
      <w:widowControl w:val="0"/>
      <w:autoSpaceDE w:val="0"/>
      <w:autoSpaceDN w:val="0"/>
      <w:adjustRightInd w:val="0"/>
      <w:spacing w:line="379" w:lineRule="exact"/>
      <w:ind w:hanging="365"/>
      <w:jc w:val="both"/>
    </w:pPr>
    <w:rPr>
      <w:rFonts w:ascii="Trebuchet MS" w:hAnsi="Trebuchet MS"/>
    </w:rPr>
  </w:style>
  <w:style w:type="character" w:customStyle="1" w:styleId="FontStyle93">
    <w:name w:val="Font Style93"/>
    <w:uiPriority w:val="99"/>
    <w:rsid w:val="00265D53"/>
    <w:rPr>
      <w:rFonts w:ascii="Times New Roman" w:hAnsi="Times New Roman" w:cs="Times New Roman"/>
      <w:sz w:val="20"/>
      <w:szCs w:val="20"/>
    </w:rPr>
  </w:style>
  <w:style w:type="paragraph" w:customStyle="1" w:styleId="Skrconyadreszwrotny">
    <w:name w:val="Skrócony adres zwrotny"/>
    <w:basedOn w:val="Normalny"/>
    <w:rsid w:val="00265D53"/>
    <w:pPr>
      <w:suppressAutoHyphens/>
      <w:ind w:left="425"/>
    </w:pPr>
    <w:rPr>
      <w:lang w:eastAsia="ar-SA"/>
    </w:rPr>
  </w:style>
  <w:style w:type="paragraph" w:customStyle="1" w:styleId="BodyText21">
    <w:name w:val="Body Text 21"/>
    <w:basedOn w:val="Normalny"/>
    <w:rsid w:val="00265D53"/>
    <w:pPr>
      <w:tabs>
        <w:tab w:val="left" w:pos="0"/>
      </w:tabs>
      <w:jc w:val="both"/>
    </w:pPr>
  </w:style>
  <w:style w:type="paragraph" w:customStyle="1" w:styleId="Akapitzlist1">
    <w:name w:val="Akapit z listą1"/>
    <w:basedOn w:val="Normalny"/>
    <w:link w:val="ListParagraphChar1"/>
    <w:rsid w:val="00265D53"/>
    <w:pPr>
      <w:autoSpaceDE w:val="0"/>
      <w:autoSpaceDN w:val="0"/>
      <w:spacing w:before="90" w:line="380" w:lineRule="atLeast"/>
      <w:ind w:left="708"/>
      <w:jc w:val="both"/>
    </w:pPr>
    <w:rPr>
      <w:rFonts w:ascii="Calibri" w:hAnsi="Calibri"/>
      <w:w w:val="89"/>
      <w:sz w:val="25"/>
      <w:szCs w:val="20"/>
    </w:rPr>
  </w:style>
  <w:style w:type="character" w:customStyle="1" w:styleId="ListParagraphChar1">
    <w:name w:val="List Paragraph Char1"/>
    <w:link w:val="Akapitzlist1"/>
    <w:rsid w:val="00265D53"/>
    <w:rPr>
      <w:rFonts w:ascii="Calibri" w:eastAsia="Times New Roman" w:hAnsi="Calibri" w:cs="Times New Roman"/>
      <w:w w:val="89"/>
      <w:sz w:val="25"/>
      <w:szCs w:val="20"/>
      <w:lang w:eastAsia="pl-PL"/>
    </w:rPr>
  </w:style>
  <w:style w:type="paragraph" w:customStyle="1" w:styleId="Akapitzlist11">
    <w:name w:val="Akapit z listą11"/>
    <w:basedOn w:val="Normalny"/>
    <w:link w:val="ListParagraphChar"/>
    <w:rsid w:val="00265D53"/>
    <w:pPr>
      <w:autoSpaceDE w:val="0"/>
      <w:autoSpaceDN w:val="0"/>
      <w:ind w:left="720" w:hanging="425"/>
    </w:pPr>
    <w:rPr>
      <w:rFonts w:ascii="Calibri" w:eastAsia="Calibri" w:hAnsi="Calibri"/>
      <w:sz w:val="20"/>
      <w:szCs w:val="20"/>
    </w:rPr>
  </w:style>
  <w:style w:type="character" w:customStyle="1" w:styleId="ListParagraphChar">
    <w:name w:val="List Paragraph Char"/>
    <w:aliases w:val="Podsis rysunku Char,Akapit z listą numerowaną Char,maz_wyliczenie Char,opis dzialania Char,K-P_odwolanie Char,A_wyliczenie Char,Akapit z listą 1 Char,Table of contents numbered Char,Nagłowek 3 Char,lp1 Char,L1 Char,Numerowanie Char"/>
    <w:link w:val="Akapitzlist11"/>
    <w:rsid w:val="00265D53"/>
    <w:rPr>
      <w:rFonts w:ascii="Calibri" w:eastAsia="Calibri" w:hAnsi="Calibri" w:cs="Times New Roman"/>
      <w:sz w:val="20"/>
      <w:szCs w:val="20"/>
      <w:lang w:eastAsia="pl-PL"/>
    </w:rPr>
  </w:style>
  <w:style w:type="character" w:customStyle="1" w:styleId="FontStyle36">
    <w:name w:val="Font Style36"/>
    <w:rsid w:val="00265D53"/>
    <w:rPr>
      <w:rFonts w:ascii="Arial" w:hAnsi="Arial"/>
      <w:sz w:val="22"/>
    </w:rPr>
  </w:style>
  <w:style w:type="character" w:customStyle="1" w:styleId="FontStyle22">
    <w:name w:val="Font Style22"/>
    <w:rsid w:val="00265D53"/>
    <w:rPr>
      <w:rFonts w:ascii="Times New Roman" w:hAnsi="Times New Roman" w:cs="Times New Roman"/>
      <w:sz w:val="24"/>
      <w:szCs w:val="24"/>
    </w:rPr>
  </w:style>
  <w:style w:type="character" w:customStyle="1" w:styleId="FontStyle24">
    <w:name w:val="Font Style24"/>
    <w:basedOn w:val="Domylnaczcionkaakapitu"/>
    <w:uiPriority w:val="99"/>
    <w:rsid w:val="00265D53"/>
    <w:rPr>
      <w:rFonts w:ascii="Times New Roman" w:hAnsi="Times New Roman" w:cs="Times New Roman"/>
      <w:sz w:val="18"/>
      <w:szCs w:val="18"/>
    </w:rPr>
  </w:style>
  <w:style w:type="paragraph" w:customStyle="1" w:styleId="NormalN">
    <w:name w:val="Normal N"/>
    <w:basedOn w:val="Normalny"/>
    <w:link w:val="NormalNChar"/>
    <w:qFormat/>
    <w:rsid w:val="00265D53"/>
    <w:pPr>
      <w:numPr>
        <w:numId w:val="11"/>
      </w:numPr>
      <w:spacing w:before="60" w:after="40"/>
      <w:jc w:val="both"/>
    </w:pPr>
    <w:rPr>
      <w:rFonts w:ascii="Calibri" w:eastAsia="Calibri" w:hAnsi="Calibri"/>
      <w:kern w:val="8"/>
      <w:sz w:val="22"/>
      <w:szCs w:val="22"/>
      <w:lang w:eastAsia="en-US"/>
    </w:rPr>
  </w:style>
  <w:style w:type="character" w:customStyle="1" w:styleId="NormalNChar">
    <w:name w:val="Normal N Char"/>
    <w:link w:val="NormalN"/>
    <w:rsid w:val="00265D53"/>
    <w:rPr>
      <w:rFonts w:ascii="Calibri" w:eastAsia="Calibri" w:hAnsi="Calibri" w:cs="Times New Roman"/>
      <w:kern w:val="8"/>
    </w:rPr>
  </w:style>
  <w:style w:type="paragraph" w:customStyle="1" w:styleId="Tekstkomentarza1">
    <w:name w:val="Tekst komentarza1"/>
    <w:basedOn w:val="Normalny"/>
    <w:rsid w:val="00265D53"/>
    <w:pPr>
      <w:widowControl w:val="0"/>
      <w:suppressAutoHyphens/>
      <w:overflowPunct w:val="0"/>
      <w:autoSpaceDE w:val="0"/>
      <w:textAlignment w:val="baseline"/>
    </w:pPr>
    <w:rPr>
      <w:sz w:val="20"/>
      <w:szCs w:val="20"/>
      <w:lang w:eastAsia="zh-CN"/>
    </w:rPr>
  </w:style>
  <w:style w:type="paragraph" w:customStyle="1" w:styleId="Tekstpodstawowy31">
    <w:name w:val="Tekst podstawowy 31"/>
    <w:basedOn w:val="Normalny"/>
    <w:rsid w:val="00265D53"/>
    <w:pPr>
      <w:spacing w:line="360" w:lineRule="auto"/>
      <w:jc w:val="both"/>
    </w:pPr>
    <w:rPr>
      <w:rFonts w:ascii="Arial" w:hAnsi="Arial"/>
      <w:szCs w:val="20"/>
    </w:rPr>
  </w:style>
  <w:style w:type="paragraph" w:customStyle="1" w:styleId="dwana">
    <w:name w:val="dwana"/>
    <w:basedOn w:val="Normalny"/>
    <w:rsid w:val="00265D53"/>
    <w:pPr>
      <w:tabs>
        <w:tab w:val="left" w:pos="426"/>
      </w:tabs>
      <w:jc w:val="both"/>
    </w:pPr>
    <w:rPr>
      <w:lang w:val="en-GB"/>
    </w:rPr>
  </w:style>
  <w:style w:type="character" w:customStyle="1" w:styleId="FontStyle78">
    <w:name w:val="Font Style78"/>
    <w:uiPriority w:val="99"/>
    <w:rsid w:val="00265D53"/>
    <w:rPr>
      <w:rFonts w:ascii="Arial" w:hAnsi="Arial" w:cs="Arial"/>
      <w:color w:val="000000"/>
      <w:sz w:val="18"/>
      <w:szCs w:val="18"/>
    </w:rPr>
  </w:style>
  <w:style w:type="character" w:customStyle="1" w:styleId="FontStyle37">
    <w:name w:val="Font Style37"/>
    <w:uiPriority w:val="99"/>
    <w:rsid w:val="00265D53"/>
    <w:rPr>
      <w:rFonts w:ascii="Times New Roman" w:hAnsi="Times New Roman" w:cs="Times New Roman"/>
      <w:sz w:val="22"/>
      <w:szCs w:val="22"/>
    </w:rPr>
  </w:style>
  <w:style w:type="paragraph" w:customStyle="1" w:styleId="TekstpodstawowyTekstpodstawowyZnakZnakTekstpodstawowyZnakZnakZnakZnakZnakZnakTekstpodstawowyZnakZnakZnakZnakZnakZnakZnakZnakZnakZnakZnakZnakZnakTekstpodstawowyZnakZnakZnakZnakZnakTekstpodstawowyZnakZnakZnak">
    <w:name w:val="Tekst podstawowy.Tekst podstawowy Znak Znak.Tekst podstawowy Znak Znak Znak Znak Znak Znak.Tekst podstawowy Znak Znak Znak Znak Znak Znak Znak Znak Znak Znak Znak Znak Znak.Tekst podstawowy Znak Znak Znak Znak Znak.Tekst podstawowy Znak Znak Znak"/>
    <w:basedOn w:val="Normalny"/>
    <w:rsid w:val="00265D53"/>
    <w:pPr>
      <w:jc w:val="center"/>
    </w:pPr>
    <w:rPr>
      <w:sz w:val="22"/>
      <w:szCs w:val="20"/>
    </w:rPr>
  </w:style>
  <w:style w:type="paragraph" w:customStyle="1" w:styleId="Tekstpodstawowy32">
    <w:name w:val="Tekst podstawowy 32"/>
    <w:basedOn w:val="Normalny"/>
    <w:rsid w:val="00265D53"/>
    <w:pPr>
      <w:spacing w:line="360" w:lineRule="auto"/>
      <w:jc w:val="both"/>
    </w:pPr>
    <w:rPr>
      <w:rFonts w:ascii="Arial" w:hAnsi="Arial"/>
      <w:szCs w:val="20"/>
    </w:rPr>
  </w:style>
  <w:style w:type="paragraph" w:customStyle="1" w:styleId="Pa13">
    <w:name w:val="Pa13"/>
    <w:basedOn w:val="Normalny"/>
    <w:next w:val="Normalny"/>
    <w:uiPriority w:val="99"/>
    <w:rsid w:val="00265D53"/>
    <w:pPr>
      <w:autoSpaceDE w:val="0"/>
      <w:autoSpaceDN w:val="0"/>
      <w:adjustRightInd w:val="0"/>
      <w:spacing w:line="161" w:lineRule="atLeast"/>
    </w:pPr>
    <w:rPr>
      <w:rFonts w:ascii="Helvetica" w:hAnsi="Helvetica" w:cs="Helvetica"/>
    </w:rPr>
  </w:style>
  <w:style w:type="character" w:customStyle="1" w:styleId="xbe">
    <w:name w:val="_xbe"/>
    <w:basedOn w:val="Domylnaczcionkaakapitu"/>
    <w:rsid w:val="00265D53"/>
  </w:style>
  <w:style w:type="character" w:customStyle="1" w:styleId="TeksttreciZnak">
    <w:name w:val="Tekst treści_ Znak"/>
    <w:link w:val="Teksttreci"/>
    <w:uiPriority w:val="99"/>
    <w:rsid w:val="00265D53"/>
    <w:rPr>
      <w:rFonts w:ascii="Segoe UI" w:hAnsi="Segoe UI" w:cs="Segoe UI"/>
      <w:color w:val="000000"/>
      <w:spacing w:val="2"/>
      <w:sz w:val="19"/>
      <w:szCs w:val="19"/>
      <w:shd w:val="clear" w:color="auto" w:fill="FFFFFF"/>
    </w:rPr>
  </w:style>
  <w:style w:type="paragraph" w:customStyle="1" w:styleId="Teksttreci">
    <w:name w:val="Tekst treści_"/>
    <w:basedOn w:val="Normalny"/>
    <w:link w:val="TeksttreciZnak"/>
    <w:uiPriority w:val="99"/>
    <w:rsid w:val="00265D53"/>
    <w:pPr>
      <w:widowControl w:val="0"/>
      <w:shd w:val="clear" w:color="auto" w:fill="FFFFFF"/>
      <w:spacing w:line="364" w:lineRule="exact"/>
      <w:ind w:hanging="1260"/>
    </w:pPr>
    <w:rPr>
      <w:rFonts w:ascii="Segoe UI" w:eastAsiaTheme="minorHAnsi" w:hAnsi="Segoe UI" w:cs="Segoe UI"/>
      <w:color w:val="000000"/>
      <w:spacing w:val="2"/>
      <w:sz w:val="19"/>
      <w:szCs w:val="19"/>
      <w:lang w:eastAsia="en-US"/>
    </w:rPr>
  </w:style>
  <w:style w:type="paragraph" w:customStyle="1" w:styleId="Teksttreci0">
    <w:name w:val="Tekst treści"/>
    <w:basedOn w:val="Normalny"/>
    <w:rsid w:val="00265D53"/>
    <w:pPr>
      <w:widowControl w:val="0"/>
      <w:shd w:val="clear" w:color="auto" w:fill="FFFFFF"/>
      <w:spacing w:line="364" w:lineRule="exact"/>
      <w:ind w:hanging="1260"/>
    </w:pPr>
    <w:rPr>
      <w:rFonts w:ascii="Segoe UI" w:hAnsi="Segoe UI" w:cs="Segoe UI"/>
      <w:color w:val="000000"/>
      <w:spacing w:val="2"/>
      <w:sz w:val="19"/>
      <w:szCs w:val="19"/>
    </w:rPr>
  </w:style>
  <w:style w:type="paragraph" w:customStyle="1" w:styleId="Arial-12">
    <w:name w:val="Arial-12"/>
    <w:basedOn w:val="Normalny"/>
    <w:rsid w:val="00265D53"/>
    <w:pPr>
      <w:spacing w:before="60" w:after="60" w:line="280" w:lineRule="auto"/>
      <w:jc w:val="both"/>
    </w:pPr>
    <w:rPr>
      <w:rFonts w:ascii="Arial" w:hAnsi="Arial"/>
      <w:szCs w:val="20"/>
    </w:rPr>
  </w:style>
  <w:style w:type="paragraph" w:customStyle="1" w:styleId="msonormal0">
    <w:name w:val="msonormal"/>
    <w:basedOn w:val="Normalny"/>
    <w:rsid w:val="00265D53"/>
    <w:pPr>
      <w:spacing w:before="100" w:beforeAutospacing="1" w:after="100" w:afterAutospacing="1"/>
    </w:pPr>
  </w:style>
  <w:style w:type="paragraph" w:customStyle="1" w:styleId="font1">
    <w:name w:val="font1"/>
    <w:basedOn w:val="Normalny"/>
    <w:rsid w:val="00265D53"/>
    <w:pPr>
      <w:spacing w:before="100" w:beforeAutospacing="1" w:after="100" w:afterAutospacing="1"/>
    </w:pPr>
    <w:rPr>
      <w:rFonts w:ascii="Calibri" w:hAnsi="Calibri" w:cs="Calibri"/>
      <w:color w:val="000000"/>
      <w:sz w:val="22"/>
      <w:szCs w:val="22"/>
    </w:rPr>
  </w:style>
  <w:style w:type="paragraph" w:customStyle="1" w:styleId="font5">
    <w:name w:val="font5"/>
    <w:basedOn w:val="Normalny"/>
    <w:rsid w:val="00265D53"/>
    <w:pPr>
      <w:spacing w:before="100" w:beforeAutospacing="1" w:after="100" w:afterAutospacing="1"/>
    </w:pPr>
    <w:rPr>
      <w:rFonts w:ascii="Arial" w:hAnsi="Arial"/>
      <w:color w:val="FF0000"/>
      <w:sz w:val="20"/>
      <w:szCs w:val="20"/>
    </w:rPr>
  </w:style>
  <w:style w:type="paragraph" w:customStyle="1" w:styleId="font6">
    <w:name w:val="font6"/>
    <w:basedOn w:val="Normalny"/>
    <w:rsid w:val="00265D53"/>
    <w:pPr>
      <w:spacing w:before="100" w:beforeAutospacing="1" w:after="100" w:afterAutospacing="1"/>
    </w:pPr>
    <w:rPr>
      <w:rFonts w:ascii="Calibri" w:hAnsi="Calibri" w:cs="Calibri"/>
      <w:color w:val="FF0000"/>
      <w:sz w:val="22"/>
      <w:szCs w:val="22"/>
    </w:rPr>
  </w:style>
  <w:style w:type="paragraph" w:customStyle="1" w:styleId="font7">
    <w:name w:val="font7"/>
    <w:basedOn w:val="Normalny"/>
    <w:rsid w:val="00265D53"/>
    <w:pPr>
      <w:spacing w:before="100" w:beforeAutospacing="1" w:after="100" w:afterAutospacing="1"/>
    </w:pPr>
    <w:rPr>
      <w:rFonts w:ascii="Calibri" w:hAnsi="Calibri" w:cs="Calibri"/>
      <w:b/>
      <w:bCs/>
      <w:sz w:val="22"/>
      <w:szCs w:val="22"/>
    </w:rPr>
  </w:style>
  <w:style w:type="paragraph" w:customStyle="1" w:styleId="font8">
    <w:name w:val="font8"/>
    <w:basedOn w:val="Normalny"/>
    <w:rsid w:val="00265D53"/>
    <w:pPr>
      <w:spacing w:before="100" w:beforeAutospacing="1" w:after="100" w:afterAutospacing="1"/>
    </w:pPr>
    <w:rPr>
      <w:rFonts w:ascii="Calibri" w:hAnsi="Calibri" w:cs="Calibri"/>
      <w:sz w:val="22"/>
      <w:szCs w:val="22"/>
    </w:rPr>
  </w:style>
  <w:style w:type="paragraph" w:customStyle="1" w:styleId="font9">
    <w:name w:val="font9"/>
    <w:basedOn w:val="Normalny"/>
    <w:rsid w:val="00265D53"/>
    <w:pPr>
      <w:spacing w:before="100" w:beforeAutospacing="1" w:after="100" w:afterAutospacing="1"/>
    </w:pPr>
    <w:rPr>
      <w:rFonts w:ascii="Calibri" w:hAnsi="Calibri" w:cs="Calibri"/>
      <w:color w:val="000000"/>
      <w:sz w:val="22"/>
      <w:szCs w:val="22"/>
    </w:rPr>
  </w:style>
  <w:style w:type="paragraph" w:customStyle="1" w:styleId="font10">
    <w:name w:val="font10"/>
    <w:basedOn w:val="Normalny"/>
    <w:rsid w:val="00265D53"/>
    <w:pPr>
      <w:spacing w:before="100" w:beforeAutospacing="1" w:after="100" w:afterAutospacing="1"/>
    </w:pPr>
    <w:rPr>
      <w:rFonts w:ascii="Calibri" w:hAnsi="Calibri" w:cs="Calibri"/>
      <w:i/>
      <w:iCs/>
      <w:sz w:val="18"/>
      <w:szCs w:val="18"/>
    </w:rPr>
  </w:style>
  <w:style w:type="paragraph" w:customStyle="1" w:styleId="xl66">
    <w:name w:val="xl66"/>
    <w:basedOn w:val="Normalny"/>
    <w:rsid w:val="00265D53"/>
    <w:pPr>
      <w:spacing w:before="100" w:beforeAutospacing="1" w:after="100" w:afterAutospacing="1"/>
    </w:pPr>
    <w:rPr>
      <w:rFonts w:ascii="Calibri" w:hAnsi="Calibri" w:cs="Calibri"/>
      <w:sz w:val="22"/>
      <w:szCs w:val="22"/>
    </w:rPr>
  </w:style>
  <w:style w:type="paragraph" w:customStyle="1" w:styleId="xl67">
    <w:name w:val="xl67"/>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2"/>
      <w:szCs w:val="22"/>
    </w:rPr>
  </w:style>
  <w:style w:type="paragraph" w:customStyle="1" w:styleId="xl68">
    <w:name w:val="xl68"/>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2"/>
      <w:szCs w:val="22"/>
    </w:rPr>
  </w:style>
  <w:style w:type="paragraph" w:customStyle="1" w:styleId="xl69">
    <w:name w:val="xl69"/>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2"/>
      <w:szCs w:val="22"/>
    </w:rPr>
  </w:style>
  <w:style w:type="paragraph" w:customStyle="1" w:styleId="xl70">
    <w:name w:val="xl70"/>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sz w:val="22"/>
      <w:szCs w:val="22"/>
    </w:rPr>
  </w:style>
  <w:style w:type="paragraph" w:customStyle="1" w:styleId="xl71">
    <w:name w:val="xl71"/>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2">
    <w:name w:val="xl72"/>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2"/>
      <w:szCs w:val="22"/>
    </w:rPr>
  </w:style>
  <w:style w:type="paragraph" w:customStyle="1" w:styleId="xl73">
    <w:name w:val="xl73"/>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2"/>
      <w:szCs w:val="22"/>
    </w:rPr>
  </w:style>
  <w:style w:type="paragraph" w:customStyle="1" w:styleId="xl74">
    <w:name w:val="xl74"/>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2"/>
      <w:szCs w:val="22"/>
    </w:rPr>
  </w:style>
  <w:style w:type="paragraph" w:customStyle="1" w:styleId="xl75">
    <w:name w:val="xl75"/>
    <w:basedOn w:val="Normalny"/>
    <w:rsid w:val="00265D53"/>
    <w:pPr>
      <w:spacing w:before="100" w:beforeAutospacing="1" w:after="100" w:afterAutospacing="1"/>
      <w:textAlignment w:val="top"/>
    </w:pPr>
    <w:rPr>
      <w:rFonts w:ascii="Calibri" w:hAnsi="Calibri" w:cs="Calibri"/>
      <w:sz w:val="22"/>
      <w:szCs w:val="22"/>
    </w:rPr>
  </w:style>
  <w:style w:type="paragraph" w:customStyle="1" w:styleId="xl76">
    <w:name w:val="xl76"/>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color w:val="000000"/>
      <w:sz w:val="22"/>
      <w:szCs w:val="22"/>
    </w:rPr>
  </w:style>
  <w:style w:type="paragraph" w:customStyle="1" w:styleId="xl77">
    <w:name w:val="xl77"/>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color w:val="000000"/>
      <w:sz w:val="22"/>
      <w:szCs w:val="22"/>
    </w:rPr>
  </w:style>
  <w:style w:type="paragraph" w:customStyle="1" w:styleId="xl78">
    <w:name w:val="xl78"/>
    <w:basedOn w:val="Normalny"/>
    <w:rsid w:val="00265D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sz w:val="22"/>
      <w:szCs w:val="22"/>
    </w:rPr>
  </w:style>
  <w:style w:type="paragraph" w:customStyle="1" w:styleId="xl79">
    <w:name w:val="xl79"/>
    <w:basedOn w:val="Normalny"/>
    <w:rsid w:val="00265D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sz w:val="22"/>
      <w:szCs w:val="22"/>
    </w:rPr>
  </w:style>
  <w:style w:type="paragraph" w:customStyle="1" w:styleId="xl80">
    <w:name w:val="xl80"/>
    <w:basedOn w:val="Normalny"/>
    <w:rsid w:val="00265D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sz w:val="22"/>
      <w:szCs w:val="22"/>
    </w:rPr>
  </w:style>
  <w:style w:type="paragraph" w:customStyle="1" w:styleId="xl81">
    <w:name w:val="xl81"/>
    <w:basedOn w:val="Normalny"/>
    <w:rsid w:val="00265D53"/>
    <w:pPr>
      <w:shd w:val="clear" w:color="000000" w:fill="FFFFFF"/>
      <w:spacing w:before="100" w:beforeAutospacing="1" w:after="100" w:afterAutospacing="1"/>
      <w:textAlignment w:val="top"/>
    </w:pPr>
    <w:rPr>
      <w:rFonts w:ascii="Calibri" w:hAnsi="Calibri" w:cs="Calibri"/>
      <w:sz w:val="22"/>
      <w:szCs w:val="22"/>
    </w:rPr>
  </w:style>
  <w:style w:type="paragraph" w:customStyle="1" w:styleId="xl82">
    <w:name w:val="xl82"/>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color w:val="000000"/>
      <w:sz w:val="22"/>
      <w:szCs w:val="22"/>
    </w:rPr>
  </w:style>
  <w:style w:type="paragraph" w:customStyle="1" w:styleId="xl83">
    <w:name w:val="xl83"/>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333333"/>
      <w:sz w:val="22"/>
      <w:szCs w:val="22"/>
    </w:rPr>
  </w:style>
  <w:style w:type="paragraph" w:customStyle="1" w:styleId="xl84">
    <w:name w:val="xl84"/>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22"/>
      <w:szCs w:val="22"/>
    </w:rPr>
  </w:style>
  <w:style w:type="paragraph" w:customStyle="1" w:styleId="xl85">
    <w:name w:val="xl85"/>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2"/>
      <w:szCs w:val="22"/>
    </w:rPr>
  </w:style>
  <w:style w:type="paragraph" w:customStyle="1" w:styleId="xl86">
    <w:name w:val="xl86"/>
    <w:basedOn w:val="Normalny"/>
    <w:rsid w:val="00265D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sz w:val="22"/>
      <w:szCs w:val="22"/>
    </w:rPr>
  </w:style>
  <w:style w:type="paragraph" w:customStyle="1" w:styleId="xl87">
    <w:name w:val="xl87"/>
    <w:basedOn w:val="Normalny"/>
    <w:rsid w:val="00265D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22"/>
      <w:szCs w:val="22"/>
    </w:rPr>
  </w:style>
  <w:style w:type="paragraph" w:customStyle="1" w:styleId="xl88">
    <w:name w:val="xl88"/>
    <w:basedOn w:val="Normalny"/>
    <w:rsid w:val="00265D53"/>
    <w:pPr>
      <w:shd w:val="clear" w:color="000000" w:fill="FFFFFF"/>
      <w:spacing w:before="100" w:beforeAutospacing="1" w:after="100" w:afterAutospacing="1"/>
    </w:pPr>
    <w:rPr>
      <w:rFonts w:ascii="Calibri" w:hAnsi="Calibri" w:cs="Calibri"/>
      <w:sz w:val="22"/>
      <w:szCs w:val="22"/>
    </w:rPr>
  </w:style>
  <w:style w:type="paragraph" w:customStyle="1" w:styleId="xl89">
    <w:name w:val="xl89"/>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2"/>
      <w:szCs w:val="22"/>
    </w:rPr>
  </w:style>
  <w:style w:type="paragraph" w:customStyle="1" w:styleId="xl90">
    <w:name w:val="xl90"/>
    <w:basedOn w:val="Normalny"/>
    <w:rsid w:val="00265D53"/>
    <w:pPr>
      <w:spacing w:before="100" w:beforeAutospacing="1" w:after="100" w:afterAutospacing="1"/>
    </w:pPr>
    <w:rPr>
      <w:rFonts w:ascii="Calibri" w:hAnsi="Calibri" w:cs="Calibri"/>
      <w:sz w:val="22"/>
      <w:szCs w:val="22"/>
    </w:rPr>
  </w:style>
  <w:style w:type="paragraph" w:customStyle="1" w:styleId="xl91">
    <w:name w:val="xl91"/>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18"/>
      <w:szCs w:val="18"/>
    </w:rPr>
  </w:style>
  <w:style w:type="paragraph" w:customStyle="1" w:styleId="xl92">
    <w:name w:val="xl92"/>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sz w:val="18"/>
      <w:szCs w:val="18"/>
    </w:rPr>
  </w:style>
  <w:style w:type="paragraph" w:customStyle="1" w:styleId="xl93">
    <w:name w:val="xl93"/>
    <w:basedOn w:val="Normalny"/>
    <w:rsid w:val="00265D53"/>
    <w:pPr>
      <w:spacing w:before="100" w:beforeAutospacing="1" w:after="100" w:afterAutospacing="1"/>
      <w:jc w:val="center"/>
      <w:textAlignment w:val="center"/>
    </w:pPr>
    <w:rPr>
      <w:rFonts w:ascii="Calibri" w:hAnsi="Calibri" w:cs="Calibri"/>
      <w:sz w:val="18"/>
      <w:szCs w:val="18"/>
    </w:rPr>
  </w:style>
  <w:style w:type="paragraph" w:customStyle="1" w:styleId="xl94">
    <w:name w:val="xl94"/>
    <w:basedOn w:val="Normalny"/>
    <w:rsid w:val="00265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2"/>
      <w:szCs w:val="22"/>
    </w:rPr>
  </w:style>
  <w:style w:type="numbering" w:customStyle="1" w:styleId="umowa1">
    <w:name w:val="umowa1"/>
    <w:uiPriority w:val="99"/>
    <w:rsid w:val="00265D53"/>
    <w:pPr>
      <w:numPr>
        <w:numId w:val="10"/>
      </w:numPr>
    </w:pPr>
  </w:style>
  <w:style w:type="character" w:customStyle="1" w:styleId="Heading1Char">
    <w:name w:val="Heading 1 Char"/>
    <w:uiPriority w:val="9"/>
    <w:rsid w:val="00265D53"/>
    <w:rPr>
      <w:rFonts w:ascii="Times New Roman" w:hAnsi="Times New Roman" w:cs="Times New Roman"/>
      <w:caps/>
      <w:color w:val="632423"/>
      <w:spacing w:val="20"/>
      <w:sz w:val="28"/>
      <w:szCs w:val="28"/>
    </w:rPr>
  </w:style>
  <w:style w:type="character" w:customStyle="1" w:styleId="Heading2Char">
    <w:name w:val="Heading 2 Char"/>
    <w:uiPriority w:val="9"/>
    <w:rsid w:val="00265D53"/>
    <w:rPr>
      <w:rFonts w:ascii="Times New Roman" w:hAnsi="Times New Roman" w:cs="Times New Roman"/>
      <w:caps/>
      <w:color w:val="632423"/>
      <w:spacing w:val="15"/>
      <w:sz w:val="24"/>
      <w:szCs w:val="24"/>
    </w:rPr>
  </w:style>
  <w:style w:type="character" w:customStyle="1" w:styleId="Heading3Char">
    <w:name w:val="Heading 3 Char"/>
    <w:uiPriority w:val="9"/>
    <w:rsid w:val="00265D53"/>
    <w:rPr>
      <w:rFonts w:ascii="Times New Roman" w:hAnsi="Times New Roman" w:cs="Times New Roman"/>
      <w:caps/>
      <w:color w:val="622423"/>
      <w:sz w:val="24"/>
      <w:szCs w:val="24"/>
    </w:rPr>
  </w:style>
  <w:style w:type="paragraph" w:customStyle="1" w:styleId="Tabelapozycja">
    <w:name w:val="Tabela pozycja"/>
    <w:basedOn w:val="Normalny"/>
    <w:rsid w:val="00265D53"/>
    <w:pPr>
      <w:spacing w:after="200" w:line="252" w:lineRule="auto"/>
    </w:pPr>
    <w:rPr>
      <w:rFonts w:ascii="Arial" w:hAnsi="Arial" w:cs="Arial"/>
      <w:sz w:val="22"/>
      <w:szCs w:val="22"/>
    </w:rPr>
  </w:style>
  <w:style w:type="character" w:customStyle="1" w:styleId="HeaderChar">
    <w:name w:val="Header Char"/>
    <w:uiPriority w:val="99"/>
    <w:rsid w:val="00265D53"/>
    <w:rPr>
      <w:rFonts w:ascii="Arial Narrow" w:hAnsi="Arial Narrow" w:cs="Arial Narrow"/>
      <w:sz w:val="20"/>
      <w:szCs w:val="20"/>
      <w:lang w:eastAsia="pl-PL"/>
    </w:rPr>
  </w:style>
  <w:style w:type="character" w:customStyle="1" w:styleId="FooterChar">
    <w:name w:val="Footer Char"/>
    <w:uiPriority w:val="99"/>
    <w:rsid w:val="00265D53"/>
    <w:rPr>
      <w:rFonts w:ascii="Arial Narrow" w:hAnsi="Arial Narrow" w:cs="Arial Narrow"/>
      <w:sz w:val="20"/>
      <w:szCs w:val="20"/>
      <w:lang w:eastAsia="pl-PL"/>
    </w:rPr>
  </w:style>
  <w:style w:type="paragraph" w:customStyle="1" w:styleId="Tekstdymka1">
    <w:name w:val="Tekst dymka1"/>
    <w:basedOn w:val="Normalny"/>
    <w:rsid w:val="00265D53"/>
    <w:pPr>
      <w:spacing w:after="200" w:line="252" w:lineRule="auto"/>
    </w:pPr>
    <w:rPr>
      <w:rFonts w:ascii="Tahoma" w:hAnsi="Tahoma" w:cs="Tahoma"/>
      <w:sz w:val="16"/>
      <w:szCs w:val="16"/>
    </w:rPr>
  </w:style>
  <w:style w:type="character" w:customStyle="1" w:styleId="BalloonTextChar">
    <w:name w:val="Balloon Text Char"/>
    <w:rsid w:val="00265D53"/>
    <w:rPr>
      <w:rFonts w:ascii="Tahoma" w:hAnsi="Tahoma" w:cs="Tahoma"/>
      <w:sz w:val="16"/>
      <w:szCs w:val="16"/>
      <w:lang w:eastAsia="pl-PL"/>
    </w:rPr>
  </w:style>
  <w:style w:type="paragraph" w:customStyle="1" w:styleId="Style19">
    <w:name w:val="Style19"/>
    <w:basedOn w:val="Normalny"/>
    <w:rsid w:val="00265D53"/>
    <w:pPr>
      <w:widowControl w:val="0"/>
      <w:autoSpaceDE w:val="0"/>
      <w:autoSpaceDN w:val="0"/>
      <w:adjustRightInd w:val="0"/>
      <w:spacing w:after="200" w:line="252" w:lineRule="auto"/>
    </w:pPr>
    <w:rPr>
      <w:rFonts w:ascii="Tahoma" w:hAnsi="Tahoma" w:cs="Tahoma"/>
    </w:rPr>
  </w:style>
  <w:style w:type="character" w:customStyle="1" w:styleId="CommentTextChar">
    <w:name w:val="Comment Text Char"/>
    <w:rsid w:val="00265D53"/>
    <w:rPr>
      <w:rFonts w:ascii="Arial Narrow" w:hAnsi="Arial Narrow" w:cs="Arial Narrow"/>
      <w:sz w:val="20"/>
      <w:szCs w:val="20"/>
      <w:lang w:eastAsia="pl-PL"/>
    </w:rPr>
  </w:style>
  <w:style w:type="paragraph" w:customStyle="1" w:styleId="Tematkomentarza1">
    <w:name w:val="Temat komentarza1"/>
    <w:basedOn w:val="Tekstkomentarza"/>
    <w:next w:val="Tekstkomentarza"/>
    <w:rsid w:val="00265D53"/>
    <w:pPr>
      <w:spacing w:after="200" w:line="252" w:lineRule="auto"/>
    </w:pPr>
    <w:rPr>
      <w:rFonts w:ascii="Cambria" w:hAnsi="Cambria"/>
      <w:bCs/>
      <w:sz w:val="28"/>
    </w:rPr>
  </w:style>
  <w:style w:type="character" w:customStyle="1" w:styleId="CommentSubjectChar">
    <w:name w:val="Comment Subject Char"/>
    <w:rsid w:val="00265D53"/>
    <w:rPr>
      <w:rFonts w:ascii="Arial Narrow" w:hAnsi="Arial Narrow" w:cs="Arial Narrow"/>
      <w:b/>
      <w:bCs/>
      <w:sz w:val="20"/>
      <w:szCs w:val="20"/>
      <w:lang w:eastAsia="pl-PL"/>
    </w:rPr>
  </w:style>
  <w:style w:type="paragraph" w:customStyle="1" w:styleId="Poprawka1">
    <w:name w:val="Poprawka1"/>
    <w:hidden/>
    <w:rsid w:val="00265D53"/>
    <w:pPr>
      <w:spacing w:line="252" w:lineRule="auto"/>
    </w:pPr>
    <w:rPr>
      <w:rFonts w:ascii="Arial Narrow" w:eastAsia="Times New Roman" w:hAnsi="Arial Narrow" w:cs="Times New Roman"/>
      <w:lang w:eastAsia="pl-PL"/>
    </w:rPr>
  </w:style>
  <w:style w:type="character" w:customStyle="1" w:styleId="BodyTextChar">
    <w:name w:val="Body Text Char"/>
    <w:rsid w:val="00265D53"/>
    <w:rPr>
      <w:rFonts w:ascii="Arial Narrow" w:hAnsi="Arial Narrow" w:cs="Arial Narrow"/>
    </w:rPr>
  </w:style>
  <w:style w:type="character" w:customStyle="1" w:styleId="BodyText2Char">
    <w:name w:val="Body Text 2 Char"/>
    <w:rsid w:val="00265D53"/>
    <w:rPr>
      <w:rFonts w:ascii="Arial Narrow" w:hAnsi="Arial Narrow" w:cs="Arial Narrow"/>
    </w:rPr>
  </w:style>
  <w:style w:type="paragraph" w:customStyle="1" w:styleId="DefaultText">
    <w:name w:val="Default Text"/>
    <w:rsid w:val="00265D53"/>
    <w:pPr>
      <w:widowControl w:val="0"/>
      <w:autoSpaceDN w:val="0"/>
      <w:adjustRightInd w:val="0"/>
      <w:spacing w:line="252" w:lineRule="auto"/>
    </w:pPr>
    <w:rPr>
      <w:rFonts w:ascii="Arial Narrow" w:eastAsia="Times New Roman" w:hAnsi="Arial Narrow" w:cs="Times New Roman"/>
      <w:sz w:val="24"/>
      <w:szCs w:val="24"/>
    </w:rPr>
  </w:style>
  <w:style w:type="paragraph" w:customStyle="1" w:styleId="Bezodstpw1">
    <w:name w:val="Bez odstępów1"/>
    <w:basedOn w:val="Normalny"/>
    <w:rsid w:val="00265D53"/>
    <w:rPr>
      <w:rFonts w:ascii="Cambria" w:hAnsi="Cambria"/>
      <w:sz w:val="22"/>
      <w:szCs w:val="22"/>
    </w:rPr>
  </w:style>
  <w:style w:type="character" w:customStyle="1" w:styleId="TitleChar">
    <w:name w:val="Title Char"/>
    <w:uiPriority w:val="10"/>
    <w:rsid w:val="00265D53"/>
    <w:rPr>
      <w:rFonts w:ascii="Times New Roman" w:hAnsi="Times New Roman" w:cs="Times New Roman"/>
      <w:caps/>
      <w:color w:val="632423"/>
      <w:spacing w:val="50"/>
      <w:sz w:val="44"/>
      <w:szCs w:val="44"/>
    </w:rPr>
  </w:style>
  <w:style w:type="character" w:customStyle="1" w:styleId="Heading4Char">
    <w:name w:val="Heading 4 Char"/>
    <w:uiPriority w:val="9"/>
    <w:rsid w:val="00265D53"/>
    <w:rPr>
      <w:rFonts w:ascii="Times New Roman" w:hAnsi="Times New Roman" w:cs="Times New Roman"/>
      <w:caps/>
      <w:color w:val="622423"/>
      <w:spacing w:val="10"/>
    </w:rPr>
  </w:style>
  <w:style w:type="character" w:customStyle="1" w:styleId="Heading5Char">
    <w:name w:val="Heading 5 Char"/>
    <w:uiPriority w:val="9"/>
    <w:rsid w:val="00265D53"/>
    <w:rPr>
      <w:rFonts w:ascii="Times New Roman" w:hAnsi="Times New Roman" w:cs="Times New Roman"/>
      <w:caps/>
      <w:color w:val="622423"/>
      <w:spacing w:val="10"/>
    </w:rPr>
  </w:style>
  <w:style w:type="character" w:customStyle="1" w:styleId="Heading6Char">
    <w:name w:val="Heading 6 Char"/>
    <w:uiPriority w:val="9"/>
    <w:rsid w:val="00265D53"/>
    <w:rPr>
      <w:rFonts w:ascii="Times New Roman" w:hAnsi="Times New Roman" w:cs="Times New Roman"/>
      <w:caps/>
      <w:color w:val="943634"/>
      <w:spacing w:val="10"/>
    </w:rPr>
  </w:style>
  <w:style w:type="character" w:customStyle="1" w:styleId="Heading7Char">
    <w:name w:val="Heading 7 Char"/>
    <w:uiPriority w:val="9"/>
    <w:rsid w:val="00265D53"/>
    <w:rPr>
      <w:rFonts w:ascii="Times New Roman" w:hAnsi="Times New Roman" w:cs="Times New Roman"/>
      <w:i/>
      <w:iCs/>
      <w:caps/>
      <w:color w:val="943634"/>
      <w:spacing w:val="10"/>
    </w:rPr>
  </w:style>
  <w:style w:type="character" w:customStyle="1" w:styleId="Heading8Char">
    <w:name w:val="Heading 8 Char"/>
    <w:uiPriority w:val="9"/>
    <w:rsid w:val="00265D53"/>
    <w:rPr>
      <w:rFonts w:ascii="Times New Roman" w:hAnsi="Times New Roman" w:cs="Times New Roman"/>
      <w:caps/>
      <w:spacing w:val="10"/>
      <w:sz w:val="20"/>
      <w:szCs w:val="20"/>
    </w:rPr>
  </w:style>
  <w:style w:type="character" w:customStyle="1" w:styleId="Heading9Char">
    <w:name w:val="Heading 9 Char"/>
    <w:uiPriority w:val="9"/>
    <w:rsid w:val="00265D53"/>
    <w:rPr>
      <w:rFonts w:ascii="Times New Roman" w:hAnsi="Times New Roman" w:cs="Times New Roman"/>
      <w:i/>
      <w:iCs/>
      <w:caps/>
      <w:spacing w:val="10"/>
      <w:sz w:val="20"/>
      <w:szCs w:val="20"/>
    </w:rPr>
  </w:style>
  <w:style w:type="paragraph" w:styleId="Legenda">
    <w:name w:val="caption"/>
    <w:basedOn w:val="Normalny"/>
    <w:next w:val="Normalny"/>
    <w:uiPriority w:val="35"/>
    <w:qFormat/>
    <w:rsid w:val="00265D53"/>
    <w:pPr>
      <w:spacing w:after="200" w:line="252" w:lineRule="auto"/>
    </w:pPr>
    <w:rPr>
      <w:rFonts w:ascii="Cambria" w:hAnsi="Cambria"/>
      <w:caps/>
      <w:spacing w:val="10"/>
      <w:sz w:val="18"/>
      <w:szCs w:val="18"/>
    </w:rPr>
  </w:style>
  <w:style w:type="paragraph" w:styleId="Podtytu">
    <w:name w:val="Subtitle"/>
    <w:basedOn w:val="Normalny"/>
    <w:next w:val="Normalny"/>
    <w:link w:val="PodtytuZnak"/>
    <w:uiPriority w:val="11"/>
    <w:qFormat/>
    <w:rsid w:val="00265D53"/>
    <w:pPr>
      <w:spacing w:after="560"/>
      <w:jc w:val="center"/>
    </w:pPr>
    <w:rPr>
      <w:rFonts w:ascii="Cambria" w:hAnsi="Cambria"/>
      <w:caps/>
      <w:spacing w:val="20"/>
      <w:sz w:val="18"/>
      <w:szCs w:val="18"/>
    </w:rPr>
  </w:style>
  <w:style w:type="character" w:customStyle="1" w:styleId="PodtytuZnak">
    <w:name w:val="Podtytuł Znak"/>
    <w:basedOn w:val="Domylnaczcionkaakapitu"/>
    <w:link w:val="Podtytu"/>
    <w:uiPriority w:val="11"/>
    <w:rsid w:val="00265D53"/>
    <w:rPr>
      <w:rFonts w:ascii="Cambria" w:eastAsia="Times New Roman" w:hAnsi="Cambria" w:cs="Times New Roman"/>
      <w:caps/>
      <w:spacing w:val="20"/>
      <w:sz w:val="18"/>
      <w:szCs w:val="18"/>
      <w:lang w:eastAsia="pl-PL"/>
    </w:rPr>
  </w:style>
  <w:style w:type="character" w:customStyle="1" w:styleId="SubtitleChar">
    <w:name w:val="Subtitle Char"/>
    <w:uiPriority w:val="11"/>
    <w:rsid w:val="00265D53"/>
    <w:rPr>
      <w:rFonts w:ascii="Times New Roman" w:hAnsi="Times New Roman" w:cs="Times New Roman"/>
      <w:caps/>
      <w:spacing w:val="20"/>
      <w:sz w:val="18"/>
      <w:szCs w:val="18"/>
    </w:rPr>
  </w:style>
  <w:style w:type="character" w:styleId="Uwydatnienie">
    <w:name w:val="Emphasis"/>
    <w:qFormat/>
    <w:rsid w:val="00265D53"/>
    <w:rPr>
      <w:caps/>
      <w:spacing w:val="5"/>
      <w:sz w:val="20"/>
    </w:rPr>
  </w:style>
  <w:style w:type="character" w:customStyle="1" w:styleId="NoSpacingChar">
    <w:name w:val="No Spacing Char"/>
    <w:rsid w:val="00265D53"/>
    <w:rPr>
      <w:rFonts w:ascii="Times New Roman" w:hAnsi="Times New Roman" w:cs="Times New Roman"/>
    </w:rPr>
  </w:style>
  <w:style w:type="paragraph" w:customStyle="1" w:styleId="Cytat1">
    <w:name w:val="Cytat1"/>
    <w:basedOn w:val="Normalny"/>
    <w:next w:val="Normalny"/>
    <w:rsid w:val="00265D53"/>
    <w:pPr>
      <w:spacing w:after="200" w:line="252" w:lineRule="auto"/>
    </w:pPr>
    <w:rPr>
      <w:rFonts w:ascii="Cambria" w:hAnsi="Cambria"/>
      <w:i/>
      <w:iCs/>
      <w:sz w:val="22"/>
      <w:szCs w:val="22"/>
    </w:rPr>
  </w:style>
  <w:style w:type="character" w:customStyle="1" w:styleId="QuoteChar">
    <w:name w:val="Quote Char"/>
    <w:uiPriority w:val="29"/>
    <w:rsid w:val="00265D53"/>
    <w:rPr>
      <w:rFonts w:ascii="Times New Roman" w:hAnsi="Times New Roman" w:cs="Times New Roman"/>
      <w:i/>
      <w:iCs/>
    </w:rPr>
  </w:style>
  <w:style w:type="paragraph" w:customStyle="1" w:styleId="Cytatintensywny1">
    <w:name w:val="Cytat intensywny1"/>
    <w:basedOn w:val="Normalny"/>
    <w:next w:val="Normalny"/>
    <w:rsid w:val="00265D53"/>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uiPriority w:val="30"/>
    <w:rsid w:val="00265D53"/>
    <w:rPr>
      <w:rFonts w:ascii="Times New Roman" w:hAnsi="Times New Roman" w:cs="Times New Roman"/>
      <w:caps/>
      <w:color w:val="622423"/>
      <w:spacing w:val="5"/>
      <w:sz w:val="20"/>
      <w:szCs w:val="20"/>
    </w:rPr>
  </w:style>
  <w:style w:type="character" w:customStyle="1" w:styleId="Wyrnieniedelikatne1">
    <w:name w:val="Wyróżnienie delikatne1"/>
    <w:rsid w:val="00265D53"/>
    <w:rPr>
      <w:i/>
    </w:rPr>
  </w:style>
  <w:style w:type="character" w:customStyle="1" w:styleId="Wyrnienieintensywne1">
    <w:name w:val="Wyróżnienie intensywne1"/>
    <w:rsid w:val="00265D53"/>
    <w:rPr>
      <w:i/>
      <w:caps/>
      <w:spacing w:val="10"/>
      <w:sz w:val="20"/>
    </w:rPr>
  </w:style>
  <w:style w:type="character" w:customStyle="1" w:styleId="Odwoaniedelikatne1">
    <w:name w:val="Odwołanie delikatne1"/>
    <w:rsid w:val="00265D53"/>
    <w:rPr>
      <w:rFonts w:ascii="Calibri" w:hAnsi="Calibri" w:cs="Times New Roman"/>
      <w:i/>
      <w:iCs/>
      <w:color w:val="622423"/>
    </w:rPr>
  </w:style>
  <w:style w:type="character" w:customStyle="1" w:styleId="Odwoanieintensywne1">
    <w:name w:val="Odwołanie intensywne1"/>
    <w:rsid w:val="00265D53"/>
    <w:rPr>
      <w:rFonts w:ascii="Calibri" w:hAnsi="Calibri"/>
      <w:b/>
      <w:i/>
      <w:color w:val="622423"/>
    </w:rPr>
  </w:style>
  <w:style w:type="character" w:customStyle="1" w:styleId="Tytuksiki1">
    <w:name w:val="Tytuł książki1"/>
    <w:rsid w:val="00265D53"/>
    <w:rPr>
      <w:caps/>
      <w:color w:val="622423"/>
      <w:spacing w:val="5"/>
      <w:u w:color="622423"/>
    </w:rPr>
  </w:style>
  <w:style w:type="paragraph" w:customStyle="1" w:styleId="Nagwekspisutreci1">
    <w:name w:val="Nagłówek spisu treści1"/>
    <w:basedOn w:val="Nagwek1"/>
    <w:next w:val="Normalny"/>
    <w:rsid w:val="00265D53"/>
    <w:pPr>
      <w:keepNext w:val="0"/>
      <w:keepLines w:val="0"/>
      <w:numPr>
        <w:numId w:val="12"/>
      </w:numPr>
      <w:pBdr>
        <w:bottom w:val="thinThickSmallGap" w:sz="12" w:space="1" w:color="943634"/>
      </w:pBdr>
      <w:spacing w:before="400" w:after="200" w:line="252" w:lineRule="auto"/>
      <w:jc w:val="center"/>
      <w:outlineLvl w:val="9"/>
    </w:pPr>
    <w:rPr>
      <w:rFonts w:ascii="Cambria" w:eastAsia="Times New Roman" w:hAnsi="Cambria" w:cs="Times New Roman"/>
      <w:caps/>
      <w:color w:val="632423"/>
      <w:spacing w:val="20"/>
      <w:sz w:val="28"/>
      <w:szCs w:val="28"/>
    </w:rPr>
  </w:style>
  <w:style w:type="character" w:customStyle="1" w:styleId="Bodytext">
    <w:name w:val="Body text_"/>
    <w:rsid w:val="00265D53"/>
    <w:rPr>
      <w:rFonts w:ascii="Times New Roman" w:hAnsi="Times New Roman" w:cs="Times New Roman"/>
      <w:sz w:val="20"/>
      <w:szCs w:val="20"/>
      <w:shd w:val="clear" w:color="auto" w:fill="FFFFFF"/>
    </w:rPr>
  </w:style>
  <w:style w:type="character" w:customStyle="1" w:styleId="BodytextArial12">
    <w:name w:val="Body text + Arial12"/>
    <w:aliases w:val="9 pt"/>
    <w:rsid w:val="00265D53"/>
    <w:rPr>
      <w:rFonts w:ascii="Arial" w:eastAsia="Times New Roman" w:hAnsi="Arial" w:cs="Arial"/>
      <w:color w:val="000000"/>
      <w:spacing w:val="0"/>
      <w:w w:val="100"/>
      <w:position w:val="0"/>
      <w:sz w:val="18"/>
      <w:szCs w:val="18"/>
      <w:shd w:val="clear" w:color="auto" w:fill="FFFFFF"/>
      <w:lang w:val="pl-PL"/>
    </w:rPr>
  </w:style>
  <w:style w:type="character" w:customStyle="1" w:styleId="BodytextArial11">
    <w:name w:val="Body text + Arial11"/>
    <w:aliases w:val="9 pt3,Italic"/>
    <w:rsid w:val="00265D53"/>
    <w:rPr>
      <w:rFonts w:ascii="Arial" w:eastAsia="Times New Roman" w:hAnsi="Arial" w:cs="Arial"/>
      <w:i/>
      <w:iCs/>
      <w:color w:val="000000"/>
      <w:spacing w:val="0"/>
      <w:w w:val="100"/>
      <w:position w:val="0"/>
      <w:sz w:val="18"/>
      <w:szCs w:val="18"/>
      <w:shd w:val="clear" w:color="auto" w:fill="FFFFFF"/>
      <w:lang w:val="pl-PL"/>
    </w:rPr>
  </w:style>
  <w:style w:type="paragraph" w:customStyle="1" w:styleId="Tekstpodstawowy1">
    <w:name w:val="Tekst podstawowy1"/>
    <w:basedOn w:val="Normalny"/>
    <w:rsid w:val="00265D53"/>
    <w:pPr>
      <w:widowControl w:val="0"/>
      <w:shd w:val="clear" w:color="auto" w:fill="FFFFFF"/>
    </w:pPr>
    <w:rPr>
      <w:sz w:val="20"/>
      <w:szCs w:val="20"/>
    </w:rPr>
  </w:style>
  <w:style w:type="character" w:customStyle="1" w:styleId="BodytextArial10">
    <w:name w:val="Body text + Arial10"/>
    <w:aliases w:val="11 pt,Bold6"/>
    <w:rsid w:val="00265D53"/>
    <w:rPr>
      <w:rFonts w:ascii="Arial" w:eastAsia="Times New Roman" w:hAnsi="Arial" w:cs="Arial"/>
      <w:b/>
      <w:bCs/>
      <w:color w:val="000000"/>
      <w:spacing w:val="0"/>
      <w:w w:val="100"/>
      <w:position w:val="0"/>
      <w:sz w:val="22"/>
      <w:szCs w:val="22"/>
      <w:u w:val="none"/>
      <w:shd w:val="clear" w:color="auto" w:fill="FFFFFF"/>
      <w:lang w:val="pl-PL"/>
    </w:rPr>
  </w:style>
  <w:style w:type="character" w:customStyle="1" w:styleId="BodytextArial9">
    <w:name w:val="Body text + Arial9"/>
    <w:aliases w:val="11 pt1"/>
    <w:rsid w:val="00265D53"/>
    <w:rPr>
      <w:rFonts w:ascii="Arial" w:eastAsia="Times New Roman" w:hAnsi="Arial" w:cs="Arial"/>
      <w:color w:val="000000"/>
      <w:spacing w:val="0"/>
      <w:w w:val="100"/>
      <w:position w:val="0"/>
      <w:sz w:val="22"/>
      <w:szCs w:val="22"/>
      <w:u w:val="none"/>
      <w:shd w:val="clear" w:color="auto" w:fill="FFFFFF"/>
      <w:lang w:val="pl-PL"/>
    </w:rPr>
  </w:style>
  <w:style w:type="character" w:customStyle="1" w:styleId="BodytextArial8">
    <w:name w:val="Body text + Arial8"/>
    <w:aliases w:val="9 pt2,Bold5,Italic3"/>
    <w:rsid w:val="00265D53"/>
    <w:rPr>
      <w:rFonts w:ascii="Arial" w:eastAsia="Times New Roman" w:hAnsi="Arial" w:cs="Arial"/>
      <w:b/>
      <w:bCs/>
      <w:i/>
      <w:iCs/>
      <w:color w:val="000000"/>
      <w:spacing w:val="0"/>
      <w:w w:val="100"/>
      <w:position w:val="0"/>
      <w:sz w:val="18"/>
      <w:szCs w:val="18"/>
      <w:u w:val="none"/>
      <w:shd w:val="clear" w:color="auto" w:fill="FFFFFF"/>
      <w:lang w:val="pl-PL"/>
    </w:rPr>
  </w:style>
  <w:style w:type="character" w:customStyle="1" w:styleId="BodytextArial7">
    <w:name w:val="Body text + Arial7"/>
    <w:aliases w:val="8 pt,Bold4"/>
    <w:rsid w:val="00265D53"/>
    <w:rPr>
      <w:rFonts w:ascii="Arial" w:eastAsia="Times New Roman" w:hAnsi="Arial" w:cs="Arial"/>
      <w:b/>
      <w:bCs/>
      <w:color w:val="000000"/>
      <w:spacing w:val="0"/>
      <w:w w:val="100"/>
      <w:position w:val="0"/>
      <w:sz w:val="16"/>
      <w:szCs w:val="16"/>
      <w:u w:val="none"/>
      <w:shd w:val="clear" w:color="auto" w:fill="FFFFFF"/>
      <w:lang w:val="pl-PL"/>
    </w:rPr>
  </w:style>
  <w:style w:type="character" w:customStyle="1" w:styleId="BodytextArial6">
    <w:name w:val="Body text + Arial6"/>
    <w:aliases w:val="8 pt2"/>
    <w:rsid w:val="00265D53"/>
    <w:rPr>
      <w:rFonts w:ascii="Arial" w:eastAsia="Times New Roman" w:hAnsi="Arial" w:cs="Arial"/>
      <w:color w:val="000000"/>
      <w:spacing w:val="0"/>
      <w:w w:val="100"/>
      <w:position w:val="0"/>
      <w:sz w:val="16"/>
      <w:szCs w:val="16"/>
      <w:u w:val="none"/>
      <w:shd w:val="clear" w:color="auto" w:fill="FFFFFF"/>
      <w:lang w:val="pl-PL"/>
    </w:rPr>
  </w:style>
  <w:style w:type="character" w:customStyle="1" w:styleId="BodytextArial5">
    <w:name w:val="Body text + Arial5"/>
    <w:aliases w:val="8 pt1,Italic2"/>
    <w:rsid w:val="00265D53"/>
    <w:rPr>
      <w:rFonts w:ascii="Arial" w:eastAsia="Times New Roman" w:hAnsi="Arial" w:cs="Arial"/>
      <w:i/>
      <w:iCs/>
      <w:color w:val="000000"/>
      <w:spacing w:val="0"/>
      <w:w w:val="100"/>
      <w:position w:val="0"/>
      <w:sz w:val="16"/>
      <w:szCs w:val="16"/>
      <w:u w:val="none"/>
      <w:shd w:val="clear" w:color="auto" w:fill="FFFFFF"/>
      <w:lang w:val="pl-PL"/>
    </w:rPr>
  </w:style>
  <w:style w:type="character" w:customStyle="1" w:styleId="BodytextArial4">
    <w:name w:val="Body text + Arial4"/>
    <w:aliases w:val="8,5 pt4,Bold3"/>
    <w:rsid w:val="00265D53"/>
    <w:rPr>
      <w:rFonts w:ascii="Arial" w:eastAsia="Times New Roman" w:hAnsi="Arial" w:cs="Arial"/>
      <w:b/>
      <w:bCs/>
      <w:color w:val="000000"/>
      <w:spacing w:val="0"/>
      <w:w w:val="100"/>
      <w:position w:val="0"/>
      <w:sz w:val="17"/>
      <w:szCs w:val="17"/>
      <w:u w:val="none"/>
      <w:shd w:val="clear" w:color="auto" w:fill="FFFFFF"/>
      <w:lang w:val="pl-PL"/>
    </w:rPr>
  </w:style>
  <w:style w:type="character" w:customStyle="1" w:styleId="BodytextArial3">
    <w:name w:val="Body text + Arial3"/>
    <w:aliases w:val="82,5 pt3"/>
    <w:rsid w:val="00265D53"/>
    <w:rPr>
      <w:rFonts w:ascii="Arial" w:eastAsia="Times New Roman" w:hAnsi="Arial" w:cs="Arial"/>
      <w:color w:val="000000"/>
      <w:spacing w:val="0"/>
      <w:w w:val="100"/>
      <w:position w:val="0"/>
      <w:sz w:val="17"/>
      <w:szCs w:val="17"/>
      <w:u w:val="none"/>
      <w:shd w:val="clear" w:color="auto" w:fill="FFFFFF"/>
      <w:lang w:val="pl-PL"/>
    </w:rPr>
  </w:style>
  <w:style w:type="character" w:customStyle="1" w:styleId="BodytextArial2">
    <w:name w:val="Body text + Arial2"/>
    <w:aliases w:val="81,5 pt2,Italic1"/>
    <w:rsid w:val="00265D53"/>
    <w:rPr>
      <w:rFonts w:ascii="Arial" w:eastAsia="Times New Roman" w:hAnsi="Arial" w:cs="Arial"/>
      <w:i/>
      <w:iCs/>
      <w:color w:val="000000"/>
      <w:spacing w:val="0"/>
      <w:w w:val="100"/>
      <w:position w:val="0"/>
      <w:sz w:val="17"/>
      <w:szCs w:val="17"/>
      <w:u w:val="none"/>
      <w:shd w:val="clear" w:color="auto" w:fill="FFFFFF"/>
      <w:lang w:val="pl-PL"/>
    </w:rPr>
  </w:style>
  <w:style w:type="character" w:customStyle="1" w:styleId="BodytextArial1">
    <w:name w:val="Body text + Arial1"/>
    <w:aliases w:val="9 pt1,Bold2"/>
    <w:rsid w:val="00265D53"/>
    <w:rPr>
      <w:rFonts w:ascii="Arial" w:eastAsia="Times New Roman" w:hAnsi="Arial" w:cs="Arial"/>
      <w:b/>
      <w:bCs/>
      <w:color w:val="000000"/>
      <w:spacing w:val="0"/>
      <w:w w:val="100"/>
      <w:position w:val="0"/>
      <w:sz w:val="18"/>
      <w:szCs w:val="18"/>
      <w:u w:val="none"/>
      <w:shd w:val="clear" w:color="auto" w:fill="FFFFFF"/>
      <w:lang w:val="pl-PL"/>
    </w:rPr>
  </w:style>
  <w:style w:type="character" w:customStyle="1" w:styleId="Bodytext8">
    <w:name w:val="Body text + 8"/>
    <w:aliases w:val="5 pt1,Body text + 18,Bold1"/>
    <w:rsid w:val="00265D53"/>
    <w:rPr>
      <w:rFonts w:ascii="Times New Roman" w:hAnsi="Times New Roman" w:cs="Times New Roman"/>
      <w:color w:val="000000"/>
      <w:spacing w:val="0"/>
      <w:w w:val="100"/>
      <w:position w:val="0"/>
      <w:sz w:val="17"/>
      <w:shd w:val="clear" w:color="auto" w:fill="FFFFFF"/>
      <w:lang w:val="pl-PL"/>
    </w:rPr>
  </w:style>
  <w:style w:type="character" w:customStyle="1" w:styleId="WW8Num40z0">
    <w:name w:val="WW8Num40z0"/>
    <w:rsid w:val="00265D53"/>
    <w:rPr>
      <w:rFonts w:ascii="Calibri" w:hAnsi="Calibri" w:cs="Calibri" w:hint="default"/>
      <w:color w:val="000000"/>
      <w:sz w:val="18"/>
      <w:szCs w:val="18"/>
    </w:rPr>
  </w:style>
  <w:style w:type="character" w:customStyle="1" w:styleId="BodytextArial9pt">
    <w:name w:val="Body text + Arial;9 pt"/>
    <w:rsid w:val="00265D53"/>
    <w:rPr>
      <w:rFonts w:ascii="Arial" w:eastAsia="Arial" w:hAnsi="Arial" w:cs="Arial"/>
      <w:color w:val="000000"/>
      <w:spacing w:val="0"/>
      <w:w w:val="100"/>
      <w:position w:val="0"/>
      <w:sz w:val="18"/>
      <w:szCs w:val="18"/>
      <w:shd w:val="clear" w:color="auto" w:fill="FFFFFF"/>
      <w:lang w:val="pl-PL" w:eastAsia="pl-PL"/>
    </w:rPr>
  </w:style>
  <w:style w:type="paragraph" w:customStyle="1" w:styleId="Z4-Tekst-rodkowy">
    <w:name w:val="Z4 - Tekst - środkowy"/>
    <w:rsid w:val="00265D53"/>
    <w:pPr>
      <w:widowControl w:val="0"/>
      <w:tabs>
        <w:tab w:val="right" w:leader="dot" w:pos="9072"/>
      </w:tabs>
      <w:autoSpaceDE w:val="0"/>
      <w:autoSpaceDN w:val="0"/>
      <w:adjustRightInd w:val="0"/>
      <w:spacing w:after="57" w:line="235" w:lineRule="atLeast"/>
      <w:jc w:val="both"/>
    </w:pPr>
    <w:rPr>
      <w:rFonts w:ascii="Arial" w:eastAsia="Times New Roman" w:hAnsi="Arial" w:cs="Arial"/>
      <w:noProof/>
      <w:sz w:val="20"/>
      <w:szCs w:val="20"/>
      <w:lang w:eastAsia="pl-PL"/>
    </w:rPr>
  </w:style>
  <w:style w:type="paragraph" w:customStyle="1" w:styleId="Z-podpispodkropkami">
    <w:name w:val="Z - podpis pod kropkami"/>
    <w:rsid w:val="00265D53"/>
    <w:pPr>
      <w:widowControl w:val="0"/>
      <w:tabs>
        <w:tab w:val="center" w:pos="4536"/>
      </w:tabs>
      <w:autoSpaceDE w:val="0"/>
      <w:autoSpaceDN w:val="0"/>
      <w:adjustRightInd w:val="0"/>
      <w:spacing w:after="0" w:line="150" w:lineRule="atLeast"/>
    </w:pPr>
    <w:rPr>
      <w:rFonts w:ascii="Arial" w:eastAsia="Times New Roman" w:hAnsi="Arial" w:cs="Arial"/>
      <w:noProof/>
      <w:sz w:val="16"/>
      <w:szCs w:val="16"/>
      <w:lang w:eastAsia="pl-PL"/>
    </w:rPr>
  </w:style>
  <w:style w:type="paragraph" w:customStyle="1" w:styleId="Z-podpisnakocukropki">
    <w:name w:val="Z - podpis na końcu (kropki)"/>
    <w:rsid w:val="00265D53"/>
    <w:pPr>
      <w:widowControl w:val="0"/>
      <w:tabs>
        <w:tab w:val="left" w:pos="3402"/>
        <w:tab w:val="left" w:pos="5670"/>
        <w:tab w:val="right" w:leader="dot" w:pos="9072"/>
      </w:tabs>
      <w:autoSpaceDE w:val="0"/>
      <w:autoSpaceDN w:val="0"/>
      <w:adjustRightInd w:val="0"/>
      <w:spacing w:before="480" w:after="0" w:line="235" w:lineRule="atLeast"/>
      <w:jc w:val="both"/>
    </w:pPr>
    <w:rPr>
      <w:rFonts w:ascii="Arial" w:eastAsia="Times New Roman" w:hAnsi="Arial" w:cs="Arial"/>
      <w:noProof/>
      <w:sz w:val="20"/>
      <w:szCs w:val="20"/>
      <w:lang w:eastAsia="pl-PL"/>
    </w:rPr>
  </w:style>
  <w:style w:type="paragraph" w:customStyle="1" w:styleId="Z1-Tytuzacznika">
    <w:name w:val="Z1 - Tytuł załącznika"/>
    <w:rsid w:val="00265D53"/>
    <w:pPr>
      <w:keepNext/>
      <w:widowControl w:val="0"/>
      <w:tabs>
        <w:tab w:val="right" w:leader="dot" w:pos="9072"/>
      </w:tabs>
      <w:autoSpaceDE w:val="0"/>
      <w:autoSpaceDN w:val="0"/>
      <w:adjustRightInd w:val="0"/>
      <w:spacing w:after="0" w:line="240" w:lineRule="atLeast"/>
      <w:jc w:val="center"/>
    </w:pPr>
    <w:rPr>
      <w:rFonts w:ascii="Arial" w:eastAsia="Times New Roman" w:hAnsi="Arial" w:cs="Arial"/>
      <w:b/>
      <w:bCs/>
      <w:noProof/>
      <w:lang w:eastAsia="pl-PL"/>
    </w:rPr>
  </w:style>
  <w:style w:type="paragraph" w:customStyle="1" w:styleId="Z7-W1-mylniki">
    <w:name w:val="Z7 - W1 - myślniki"/>
    <w:rsid w:val="00265D53"/>
    <w:pPr>
      <w:widowControl w:val="0"/>
      <w:tabs>
        <w:tab w:val="left" w:pos="170"/>
        <w:tab w:val="right" w:leader="dot" w:pos="9072"/>
      </w:tabs>
      <w:autoSpaceDE w:val="0"/>
      <w:autoSpaceDN w:val="0"/>
      <w:adjustRightInd w:val="0"/>
      <w:spacing w:after="57" w:line="235" w:lineRule="atLeast"/>
      <w:ind w:left="170" w:hanging="170"/>
      <w:jc w:val="both"/>
    </w:pPr>
    <w:rPr>
      <w:rFonts w:ascii="Arial" w:eastAsia="Times New Roman" w:hAnsi="Arial" w:cs="Arial"/>
      <w:noProof/>
      <w:sz w:val="20"/>
      <w:szCs w:val="20"/>
      <w:lang w:eastAsia="pl-PL"/>
    </w:rPr>
  </w:style>
  <w:style w:type="paragraph" w:customStyle="1" w:styleId="Z1-Zadozarzdzeniazdnia">
    <w:name w:val="Z1 - Zał. do zarządzenia z dnia"/>
    <w:rsid w:val="00265D53"/>
    <w:pPr>
      <w:widowControl w:val="0"/>
      <w:tabs>
        <w:tab w:val="left" w:leader="dot" w:pos="2183"/>
        <w:tab w:val="left" w:leader="dot" w:pos="4450"/>
        <w:tab w:val="right" w:leader="dot" w:pos="7087"/>
      </w:tabs>
      <w:autoSpaceDE w:val="0"/>
      <w:autoSpaceDN w:val="0"/>
      <w:adjustRightInd w:val="0"/>
      <w:spacing w:after="142" w:line="235" w:lineRule="atLeast"/>
    </w:pPr>
    <w:rPr>
      <w:rFonts w:ascii="Arial" w:eastAsia="Times New Roman" w:hAnsi="Arial" w:cs="Arial"/>
      <w:noProof/>
      <w:sz w:val="20"/>
      <w:szCs w:val="20"/>
      <w:lang w:eastAsia="pl-PL"/>
    </w:rPr>
  </w:style>
  <w:style w:type="character" w:customStyle="1" w:styleId="FontStyle28">
    <w:name w:val="Font Style28"/>
    <w:basedOn w:val="Domylnaczcionkaakapitu"/>
    <w:uiPriority w:val="99"/>
    <w:rsid w:val="00265D53"/>
    <w:rPr>
      <w:rFonts w:ascii="Times New Roman" w:hAnsi="Times New Roman" w:cs="Times New Roman"/>
      <w:sz w:val="22"/>
      <w:szCs w:val="22"/>
    </w:rPr>
  </w:style>
  <w:style w:type="character" w:customStyle="1" w:styleId="FontStyle148">
    <w:name w:val="Font Style148"/>
    <w:basedOn w:val="Domylnaczcionkaakapitu"/>
    <w:uiPriority w:val="99"/>
    <w:rsid w:val="00265D53"/>
    <w:rPr>
      <w:rFonts w:ascii="Book Antiqua" w:hAnsi="Book Antiqua" w:cs="Book Antiqua"/>
      <w:sz w:val="20"/>
      <w:szCs w:val="20"/>
    </w:rPr>
  </w:style>
  <w:style w:type="character" w:customStyle="1" w:styleId="FontStyle115">
    <w:name w:val="Font Style115"/>
    <w:basedOn w:val="Domylnaczcionkaakapitu"/>
    <w:uiPriority w:val="99"/>
    <w:rsid w:val="00265D53"/>
    <w:rPr>
      <w:rFonts w:ascii="Times New Roman" w:hAnsi="Times New Roman" w:cs="Times New Roman"/>
      <w:sz w:val="22"/>
      <w:szCs w:val="22"/>
    </w:rPr>
  </w:style>
  <w:style w:type="paragraph" w:customStyle="1" w:styleId="Style20">
    <w:name w:val="Style20"/>
    <w:basedOn w:val="Normalny"/>
    <w:uiPriority w:val="99"/>
    <w:rsid w:val="00265D53"/>
    <w:pPr>
      <w:widowControl w:val="0"/>
      <w:autoSpaceDE w:val="0"/>
      <w:autoSpaceDN w:val="0"/>
      <w:adjustRightInd w:val="0"/>
      <w:spacing w:line="317" w:lineRule="exact"/>
      <w:jc w:val="both"/>
    </w:pPr>
    <w:rPr>
      <w:rFonts w:ascii="Arial Narrow" w:eastAsiaTheme="minorEastAsia" w:hAnsi="Arial Narrow" w:cstheme="minorBidi"/>
    </w:rPr>
  </w:style>
  <w:style w:type="paragraph" w:customStyle="1" w:styleId="Style23">
    <w:name w:val="Style23"/>
    <w:basedOn w:val="Normalny"/>
    <w:uiPriority w:val="99"/>
    <w:rsid w:val="00265D53"/>
    <w:pPr>
      <w:widowControl w:val="0"/>
      <w:autoSpaceDE w:val="0"/>
      <w:autoSpaceDN w:val="0"/>
      <w:adjustRightInd w:val="0"/>
      <w:jc w:val="both"/>
    </w:pPr>
    <w:rPr>
      <w:rFonts w:ascii="Arial Narrow" w:eastAsiaTheme="minorEastAsia" w:hAnsi="Arial Narrow" w:cstheme="minorBidi"/>
    </w:rPr>
  </w:style>
  <w:style w:type="paragraph" w:customStyle="1" w:styleId="Style26">
    <w:name w:val="Style26"/>
    <w:basedOn w:val="Normalny"/>
    <w:uiPriority w:val="99"/>
    <w:rsid w:val="00265D53"/>
    <w:pPr>
      <w:widowControl w:val="0"/>
      <w:autoSpaceDE w:val="0"/>
      <w:autoSpaceDN w:val="0"/>
      <w:adjustRightInd w:val="0"/>
      <w:spacing w:line="275" w:lineRule="exact"/>
      <w:ind w:hanging="379"/>
      <w:jc w:val="both"/>
    </w:pPr>
    <w:rPr>
      <w:rFonts w:ascii="Arial Narrow" w:eastAsiaTheme="minorEastAsia" w:hAnsi="Arial Narrow" w:cstheme="minorBidi"/>
    </w:rPr>
  </w:style>
  <w:style w:type="paragraph" w:customStyle="1" w:styleId="Style28">
    <w:name w:val="Style28"/>
    <w:basedOn w:val="Normalny"/>
    <w:uiPriority w:val="99"/>
    <w:rsid w:val="00265D53"/>
    <w:pPr>
      <w:widowControl w:val="0"/>
      <w:autoSpaceDE w:val="0"/>
      <w:autoSpaceDN w:val="0"/>
      <w:adjustRightInd w:val="0"/>
      <w:jc w:val="center"/>
    </w:pPr>
    <w:rPr>
      <w:rFonts w:ascii="Arial Narrow" w:eastAsiaTheme="minorEastAsia" w:hAnsi="Arial Narrow" w:cstheme="minorBidi"/>
    </w:rPr>
  </w:style>
  <w:style w:type="paragraph" w:customStyle="1" w:styleId="Style320">
    <w:name w:val="Style32"/>
    <w:basedOn w:val="Normalny"/>
    <w:uiPriority w:val="99"/>
    <w:rsid w:val="00265D53"/>
    <w:pPr>
      <w:widowControl w:val="0"/>
      <w:autoSpaceDE w:val="0"/>
      <w:autoSpaceDN w:val="0"/>
      <w:adjustRightInd w:val="0"/>
      <w:jc w:val="right"/>
    </w:pPr>
    <w:rPr>
      <w:rFonts w:ascii="Arial Narrow" w:eastAsiaTheme="minorEastAsia" w:hAnsi="Arial Narrow" w:cstheme="minorBidi"/>
    </w:rPr>
  </w:style>
  <w:style w:type="paragraph" w:customStyle="1" w:styleId="Style33">
    <w:name w:val="Style33"/>
    <w:basedOn w:val="Normalny"/>
    <w:uiPriority w:val="99"/>
    <w:rsid w:val="00265D53"/>
    <w:pPr>
      <w:widowControl w:val="0"/>
      <w:autoSpaceDE w:val="0"/>
      <w:autoSpaceDN w:val="0"/>
      <w:adjustRightInd w:val="0"/>
      <w:spacing w:line="394" w:lineRule="exact"/>
      <w:jc w:val="both"/>
    </w:pPr>
    <w:rPr>
      <w:rFonts w:ascii="Arial Narrow" w:eastAsiaTheme="minorEastAsia" w:hAnsi="Arial Narrow" w:cstheme="minorBidi"/>
    </w:rPr>
  </w:style>
  <w:style w:type="paragraph" w:customStyle="1" w:styleId="Style36">
    <w:name w:val="Style36"/>
    <w:basedOn w:val="Normalny"/>
    <w:uiPriority w:val="99"/>
    <w:rsid w:val="00265D53"/>
    <w:pPr>
      <w:widowControl w:val="0"/>
      <w:autoSpaceDE w:val="0"/>
      <w:autoSpaceDN w:val="0"/>
      <w:adjustRightInd w:val="0"/>
      <w:spacing w:line="274" w:lineRule="exact"/>
      <w:ind w:hanging="658"/>
      <w:jc w:val="both"/>
    </w:pPr>
    <w:rPr>
      <w:rFonts w:ascii="Arial Narrow" w:eastAsiaTheme="minorEastAsia" w:hAnsi="Arial Narrow" w:cstheme="minorBidi"/>
    </w:rPr>
  </w:style>
  <w:style w:type="paragraph" w:customStyle="1" w:styleId="Style43">
    <w:name w:val="Style43"/>
    <w:basedOn w:val="Normalny"/>
    <w:uiPriority w:val="99"/>
    <w:rsid w:val="00265D53"/>
    <w:pPr>
      <w:widowControl w:val="0"/>
      <w:autoSpaceDE w:val="0"/>
      <w:autoSpaceDN w:val="0"/>
      <w:adjustRightInd w:val="0"/>
      <w:spacing w:line="403" w:lineRule="exact"/>
      <w:ind w:firstLine="398"/>
    </w:pPr>
    <w:rPr>
      <w:rFonts w:ascii="Arial Narrow" w:eastAsiaTheme="minorEastAsia" w:hAnsi="Arial Narrow" w:cstheme="minorBidi"/>
    </w:rPr>
  </w:style>
  <w:style w:type="paragraph" w:customStyle="1" w:styleId="Style47">
    <w:name w:val="Style47"/>
    <w:basedOn w:val="Normalny"/>
    <w:uiPriority w:val="99"/>
    <w:rsid w:val="00265D53"/>
    <w:pPr>
      <w:widowControl w:val="0"/>
      <w:autoSpaceDE w:val="0"/>
      <w:autoSpaceDN w:val="0"/>
      <w:adjustRightInd w:val="0"/>
      <w:jc w:val="right"/>
    </w:pPr>
    <w:rPr>
      <w:rFonts w:ascii="Arial Narrow" w:eastAsiaTheme="minorEastAsia" w:hAnsi="Arial Narrow" w:cstheme="minorBidi"/>
    </w:rPr>
  </w:style>
  <w:style w:type="paragraph" w:customStyle="1" w:styleId="Style53">
    <w:name w:val="Style53"/>
    <w:basedOn w:val="Normalny"/>
    <w:uiPriority w:val="99"/>
    <w:rsid w:val="00265D53"/>
    <w:pPr>
      <w:widowControl w:val="0"/>
      <w:autoSpaceDE w:val="0"/>
      <w:autoSpaceDN w:val="0"/>
      <w:adjustRightInd w:val="0"/>
      <w:spacing w:line="277" w:lineRule="exact"/>
      <w:ind w:hanging="374"/>
      <w:jc w:val="both"/>
    </w:pPr>
    <w:rPr>
      <w:rFonts w:ascii="Arial Narrow" w:eastAsiaTheme="minorEastAsia" w:hAnsi="Arial Narrow" w:cstheme="minorBidi"/>
    </w:rPr>
  </w:style>
  <w:style w:type="paragraph" w:customStyle="1" w:styleId="Style54">
    <w:name w:val="Style54"/>
    <w:basedOn w:val="Normalny"/>
    <w:uiPriority w:val="99"/>
    <w:rsid w:val="00265D53"/>
    <w:pPr>
      <w:widowControl w:val="0"/>
      <w:autoSpaceDE w:val="0"/>
      <w:autoSpaceDN w:val="0"/>
      <w:adjustRightInd w:val="0"/>
      <w:spacing w:line="278" w:lineRule="exact"/>
      <w:ind w:hanging="504"/>
      <w:jc w:val="both"/>
    </w:pPr>
    <w:rPr>
      <w:rFonts w:ascii="Arial Narrow" w:eastAsiaTheme="minorEastAsia" w:hAnsi="Arial Narrow" w:cstheme="minorBidi"/>
    </w:rPr>
  </w:style>
  <w:style w:type="character" w:customStyle="1" w:styleId="FontStyle67">
    <w:name w:val="Font Style67"/>
    <w:basedOn w:val="Domylnaczcionkaakapitu"/>
    <w:uiPriority w:val="99"/>
    <w:rsid w:val="00265D53"/>
    <w:rPr>
      <w:rFonts w:ascii="Times New Roman" w:hAnsi="Times New Roman" w:cs="Times New Roman"/>
      <w:b/>
      <w:bCs/>
      <w:sz w:val="20"/>
      <w:szCs w:val="20"/>
    </w:rPr>
  </w:style>
  <w:style w:type="character" w:customStyle="1" w:styleId="FontStyle68">
    <w:name w:val="Font Style68"/>
    <w:basedOn w:val="Domylnaczcionkaakapitu"/>
    <w:uiPriority w:val="99"/>
    <w:rsid w:val="00265D53"/>
    <w:rPr>
      <w:rFonts w:ascii="Arial Narrow" w:hAnsi="Arial Narrow" w:cs="Arial Narrow"/>
      <w:spacing w:val="60"/>
      <w:sz w:val="18"/>
      <w:szCs w:val="18"/>
    </w:rPr>
  </w:style>
  <w:style w:type="character" w:customStyle="1" w:styleId="FontStyle79">
    <w:name w:val="Font Style79"/>
    <w:basedOn w:val="Domylnaczcionkaakapitu"/>
    <w:uiPriority w:val="99"/>
    <w:rsid w:val="00265D53"/>
    <w:rPr>
      <w:rFonts w:ascii="Times New Roman" w:hAnsi="Times New Roman" w:cs="Times New Roman"/>
      <w:b/>
      <w:bCs/>
      <w:sz w:val="22"/>
      <w:szCs w:val="22"/>
    </w:rPr>
  </w:style>
  <w:style w:type="character" w:customStyle="1" w:styleId="FontStyle81">
    <w:name w:val="Font Style81"/>
    <w:basedOn w:val="Domylnaczcionkaakapitu"/>
    <w:uiPriority w:val="99"/>
    <w:rsid w:val="00265D53"/>
    <w:rPr>
      <w:rFonts w:ascii="Times New Roman" w:hAnsi="Times New Roman" w:cs="Times New Roman"/>
      <w:sz w:val="20"/>
      <w:szCs w:val="20"/>
    </w:rPr>
  </w:style>
  <w:style w:type="character" w:customStyle="1" w:styleId="FontStyle84">
    <w:name w:val="Font Style84"/>
    <w:basedOn w:val="Domylnaczcionkaakapitu"/>
    <w:uiPriority w:val="99"/>
    <w:rsid w:val="00265D53"/>
    <w:rPr>
      <w:rFonts w:ascii="Times New Roman" w:hAnsi="Times New Roman" w:cs="Times New Roman"/>
      <w:b/>
      <w:bCs/>
      <w:sz w:val="24"/>
      <w:szCs w:val="24"/>
    </w:rPr>
  </w:style>
  <w:style w:type="paragraph" w:customStyle="1" w:styleId="Style31">
    <w:name w:val="Style31"/>
    <w:basedOn w:val="Normalny"/>
    <w:uiPriority w:val="99"/>
    <w:rsid w:val="00265D53"/>
    <w:pPr>
      <w:widowControl w:val="0"/>
      <w:autoSpaceDE w:val="0"/>
      <w:autoSpaceDN w:val="0"/>
      <w:adjustRightInd w:val="0"/>
      <w:spacing w:line="274" w:lineRule="exact"/>
      <w:jc w:val="both"/>
    </w:pPr>
    <w:rPr>
      <w:rFonts w:ascii="Arial Narrow" w:eastAsiaTheme="minorEastAsia" w:hAnsi="Arial Narrow" w:cstheme="minorBidi"/>
    </w:rPr>
  </w:style>
  <w:style w:type="paragraph" w:customStyle="1" w:styleId="Style45">
    <w:name w:val="Style45"/>
    <w:basedOn w:val="Normalny"/>
    <w:uiPriority w:val="99"/>
    <w:rsid w:val="00265D53"/>
    <w:pPr>
      <w:widowControl w:val="0"/>
      <w:autoSpaceDE w:val="0"/>
      <w:autoSpaceDN w:val="0"/>
      <w:adjustRightInd w:val="0"/>
      <w:spacing w:line="276" w:lineRule="exact"/>
      <w:ind w:hanging="379"/>
      <w:jc w:val="both"/>
    </w:pPr>
    <w:rPr>
      <w:rFonts w:ascii="Arial Narrow" w:eastAsiaTheme="minorEastAsia" w:hAnsi="Arial Narrow" w:cstheme="minorBidi"/>
    </w:rPr>
  </w:style>
  <w:style w:type="paragraph" w:customStyle="1" w:styleId="Style55">
    <w:name w:val="Style55"/>
    <w:basedOn w:val="Normalny"/>
    <w:uiPriority w:val="99"/>
    <w:rsid w:val="00265D53"/>
    <w:pPr>
      <w:widowControl w:val="0"/>
      <w:autoSpaceDE w:val="0"/>
      <w:autoSpaceDN w:val="0"/>
      <w:adjustRightInd w:val="0"/>
      <w:jc w:val="right"/>
    </w:pPr>
    <w:rPr>
      <w:rFonts w:ascii="Arial Narrow" w:eastAsiaTheme="minorEastAsia" w:hAnsi="Arial Narrow" w:cstheme="minorBidi"/>
    </w:rPr>
  </w:style>
  <w:style w:type="paragraph" w:customStyle="1" w:styleId="Style59">
    <w:name w:val="Style59"/>
    <w:basedOn w:val="Normalny"/>
    <w:uiPriority w:val="99"/>
    <w:rsid w:val="00265D53"/>
    <w:pPr>
      <w:widowControl w:val="0"/>
      <w:autoSpaceDE w:val="0"/>
      <w:autoSpaceDN w:val="0"/>
      <w:adjustRightInd w:val="0"/>
      <w:spacing w:line="394" w:lineRule="exact"/>
      <w:ind w:firstLine="355"/>
    </w:pPr>
    <w:rPr>
      <w:rFonts w:ascii="Arial Narrow" w:eastAsiaTheme="minorEastAsia" w:hAnsi="Arial Narrow" w:cstheme="minorBidi"/>
    </w:rPr>
  </w:style>
  <w:style w:type="character" w:customStyle="1" w:styleId="FontStyle76">
    <w:name w:val="Font Style76"/>
    <w:basedOn w:val="Domylnaczcionkaakapitu"/>
    <w:uiPriority w:val="99"/>
    <w:rsid w:val="00265D53"/>
    <w:rPr>
      <w:rFonts w:ascii="Palatino Linotype" w:hAnsi="Palatino Linotype" w:cs="Palatino Linotype"/>
      <w:b/>
      <w:bCs/>
      <w:i/>
      <w:iCs/>
      <w:sz w:val="22"/>
      <w:szCs w:val="22"/>
    </w:rPr>
  </w:style>
  <w:style w:type="character" w:customStyle="1" w:styleId="FontStyle77">
    <w:name w:val="Font Style77"/>
    <w:basedOn w:val="Domylnaczcionkaakapitu"/>
    <w:uiPriority w:val="99"/>
    <w:rsid w:val="00265D53"/>
    <w:rPr>
      <w:rFonts w:ascii="Corbel" w:hAnsi="Corbel" w:cs="Corbel"/>
      <w:i/>
      <w:iCs/>
      <w:sz w:val="24"/>
      <w:szCs w:val="24"/>
    </w:rPr>
  </w:style>
  <w:style w:type="character" w:customStyle="1" w:styleId="FontStyle80">
    <w:name w:val="Font Style80"/>
    <w:basedOn w:val="Domylnaczcionkaakapitu"/>
    <w:uiPriority w:val="99"/>
    <w:rsid w:val="00265D53"/>
    <w:rPr>
      <w:rFonts w:ascii="Arial Narrow" w:hAnsi="Arial Narrow" w:cs="Arial Narrow"/>
      <w:i/>
      <w:iCs/>
      <w:sz w:val="20"/>
      <w:szCs w:val="20"/>
    </w:rPr>
  </w:style>
  <w:style w:type="paragraph" w:styleId="Nagwekspisutreci">
    <w:name w:val="TOC Heading"/>
    <w:basedOn w:val="Nagwek1"/>
    <w:next w:val="Normalny"/>
    <w:uiPriority w:val="39"/>
    <w:unhideWhenUsed/>
    <w:qFormat/>
    <w:rsid w:val="00265D53"/>
    <w:pPr>
      <w:spacing w:line="259" w:lineRule="auto"/>
      <w:outlineLvl w:val="9"/>
    </w:pPr>
  </w:style>
  <w:style w:type="paragraph" w:customStyle="1" w:styleId="Style35">
    <w:name w:val="Style35"/>
    <w:basedOn w:val="Normalny"/>
    <w:uiPriority w:val="99"/>
    <w:rsid w:val="00265D53"/>
    <w:pPr>
      <w:widowControl w:val="0"/>
      <w:autoSpaceDE w:val="0"/>
      <w:autoSpaceDN w:val="0"/>
      <w:adjustRightInd w:val="0"/>
      <w:spacing w:line="250" w:lineRule="exact"/>
      <w:ind w:hanging="355"/>
    </w:pPr>
    <w:rPr>
      <w:rFonts w:ascii="Arial Narrow" w:eastAsiaTheme="minorEastAsia" w:hAnsi="Arial Narrow" w:cstheme="minorBidi"/>
    </w:rPr>
  </w:style>
  <w:style w:type="paragraph" w:customStyle="1" w:styleId="Style27">
    <w:name w:val="Style27"/>
    <w:basedOn w:val="Normalny"/>
    <w:uiPriority w:val="99"/>
    <w:rsid w:val="00265D53"/>
    <w:pPr>
      <w:widowControl w:val="0"/>
      <w:autoSpaceDE w:val="0"/>
      <w:autoSpaceDN w:val="0"/>
      <w:adjustRightInd w:val="0"/>
    </w:pPr>
    <w:rPr>
      <w:rFonts w:ascii="Arial Narrow" w:eastAsiaTheme="minorEastAsia" w:hAnsi="Arial Narrow" w:cstheme="minorBidi"/>
    </w:rPr>
  </w:style>
  <w:style w:type="paragraph" w:customStyle="1" w:styleId="Style51">
    <w:name w:val="Style51"/>
    <w:basedOn w:val="Normalny"/>
    <w:uiPriority w:val="99"/>
    <w:rsid w:val="00265D53"/>
    <w:pPr>
      <w:widowControl w:val="0"/>
      <w:autoSpaceDE w:val="0"/>
      <w:autoSpaceDN w:val="0"/>
      <w:adjustRightInd w:val="0"/>
      <w:spacing w:line="290" w:lineRule="exact"/>
    </w:pPr>
    <w:rPr>
      <w:rFonts w:ascii="Arial Narrow" w:eastAsiaTheme="minorEastAsia" w:hAnsi="Arial Narrow" w:cstheme="minorBidi"/>
    </w:rPr>
  </w:style>
  <w:style w:type="paragraph" w:customStyle="1" w:styleId="Style58">
    <w:name w:val="Style58"/>
    <w:basedOn w:val="Normalny"/>
    <w:uiPriority w:val="99"/>
    <w:rsid w:val="00265D53"/>
    <w:pPr>
      <w:widowControl w:val="0"/>
      <w:autoSpaceDE w:val="0"/>
      <w:autoSpaceDN w:val="0"/>
      <w:adjustRightInd w:val="0"/>
      <w:spacing w:line="288" w:lineRule="exact"/>
      <w:jc w:val="center"/>
    </w:pPr>
    <w:rPr>
      <w:rFonts w:ascii="Arial Narrow" w:eastAsiaTheme="minorEastAsia" w:hAnsi="Arial Narrow" w:cstheme="minorBidi"/>
    </w:rPr>
  </w:style>
  <w:style w:type="paragraph" w:customStyle="1" w:styleId="Style60">
    <w:name w:val="Style60"/>
    <w:basedOn w:val="Normalny"/>
    <w:uiPriority w:val="99"/>
    <w:rsid w:val="00265D53"/>
    <w:pPr>
      <w:widowControl w:val="0"/>
      <w:autoSpaceDE w:val="0"/>
      <w:autoSpaceDN w:val="0"/>
      <w:adjustRightInd w:val="0"/>
    </w:pPr>
    <w:rPr>
      <w:rFonts w:ascii="Arial Narrow" w:eastAsiaTheme="minorEastAsia" w:hAnsi="Arial Narrow" w:cstheme="minorBidi"/>
    </w:rPr>
  </w:style>
  <w:style w:type="paragraph" w:customStyle="1" w:styleId="Textbody">
    <w:name w:val="Text body"/>
    <w:basedOn w:val="Standard"/>
    <w:rsid w:val="00265D53"/>
    <w:pPr>
      <w:tabs>
        <w:tab w:val="clear" w:pos="533"/>
        <w:tab w:val="clear" w:pos="567"/>
        <w:tab w:val="clear" w:pos="1066"/>
        <w:tab w:val="clear" w:pos="1598"/>
        <w:tab w:val="clear" w:pos="2131"/>
        <w:tab w:val="clear" w:pos="2664"/>
        <w:tab w:val="clear" w:pos="3197"/>
        <w:tab w:val="clear" w:pos="3730"/>
        <w:tab w:val="clear" w:pos="4262"/>
        <w:tab w:val="clear" w:pos="4795"/>
        <w:tab w:val="clear" w:pos="5328"/>
        <w:tab w:val="clear" w:pos="9000"/>
      </w:tabs>
      <w:autoSpaceDN w:val="0"/>
      <w:spacing w:line="254" w:lineRule="auto"/>
      <w:jc w:val="left"/>
      <w:textAlignment w:val="baseline"/>
    </w:pPr>
    <w:rPr>
      <w:rFonts w:ascii="Calibri" w:eastAsia="SimSun" w:hAnsi="Calibri" w:cs="Tahoma"/>
      <w:color w:val="auto"/>
      <w:kern w:val="3"/>
      <w:lang w:val="pl-PL" w:eastAsia="en-US"/>
    </w:rPr>
  </w:style>
  <w:style w:type="paragraph" w:customStyle="1" w:styleId="CMSHeadL2">
    <w:name w:val="CMS Head L2"/>
    <w:basedOn w:val="Normalny"/>
    <w:next w:val="CMSHeadL3"/>
    <w:rsid w:val="00265D53"/>
    <w:pPr>
      <w:keepNext/>
      <w:keepLines/>
      <w:suppressAutoHyphens/>
      <w:autoSpaceDN w:val="0"/>
      <w:spacing w:before="240" w:after="240"/>
      <w:textAlignment w:val="baseline"/>
      <w:outlineLvl w:val="1"/>
    </w:pPr>
    <w:rPr>
      <w:rFonts w:ascii="Garamond MT" w:hAnsi="Garamond MT"/>
      <w:b/>
      <w:kern w:val="3"/>
      <w:lang w:val="en-GB" w:eastAsia="en-US"/>
    </w:rPr>
  </w:style>
  <w:style w:type="paragraph" w:customStyle="1" w:styleId="CMSHeadL3">
    <w:name w:val="CMS Head L3"/>
    <w:basedOn w:val="Normalny"/>
    <w:rsid w:val="00265D53"/>
    <w:pPr>
      <w:suppressAutoHyphens/>
      <w:autoSpaceDN w:val="0"/>
      <w:spacing w:after="240"/>
      <w:jc w:val="both"/>
      <w:textAlignment w:val="baseline"/>
      <w:outlineLvl w:val="2"/>
    </w:pPr>
    <w:rPr>
      <w:rFonts w:ascii="Garamond MT" w:hAnsi="Garamond MT"/>
      <w:kern w:val="3"/>
      <w:lang w:eastAsia="en-US"/>
    </w:rPr>
  </w:style>
  <w:style w:type="paragraph" w:customStyle="1" w:styleId="CMSHeadL4">
    <w:name w:val="CMS Head L4"/>
    <w:basedOn w:val="Normalny"/>
    <w:rsid w:val="00265D53"/>
    <w:pPr>
      <w:suppressAutoHyphens/>
      <w:autoSpaceDN w:val="0"/>
      <w:spacing w:after="240"/>
      <w:textAlignment w:val="baseline"/>
      <w:outlineLvl w:val="3"/>
    </w:pPr>
    <w:rPr>
      <w:rFonts w:ascii="Garamond MT" w:hAnsi="Garamond MT"/>
      <w:kern w:val="3"/>
      <w:lang w:val="en-GB" w:eastAsia="en-US"/>
    </w:rPr>
  </w:style>
  <w:style w:type="table" w:customStyle="1" w:styleId="Tabela-Siatka11">
    <w:name w:val="Tabela - Siatka11"/>
    <w:basedOn w:val="Standardowy"/>
    <w:rsid w:val="00265D53"/>
    <w:pPr>
      <w:widowControl w:val="0"/>
      <w:spacing w:before="200" w:after="0" w:line="316"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intensywne">
    <w:name w:val="Intense Reference"/>
    <w:uiPriority w:val="32"/>
    <w:qFormat/>
    <w:rsid w:val="003F3E40"/>
    <w:rPr>
      <w:b/>
      <w:bCs/>
      <w:i/>
      <w:iCs/>
      <w:caps/>
      <w:color w:val="4F81BD" w:themeColor="accent1"/>
    </w:rPr>
  </w:style>
  <w:style w:type="character" w:styleId="Wyrnienieintensywne">
    <w:name w:val="Intense Emphasis"/>
    <w:basedOn w:val="Domylnaczcionkaakapitu"/>
    <w:uiPriority w:val="21"/>
    <w:qFormat/>
    <w:rsid w:val="00E87801"/>
    <w:rPr>
      <w:i/>
      <w:iCs/>
      <w:color w:val="4F81BD" w:themeColor="accent1"/>
    </w:rPr>
  </w:style>
  <w:style w:type="paragraph" w:styleId="Cytat">
    <w:name w:val="Quote"/>
    <w:basedOn w:val="Normalny"/>
    <w:next w:val="Normalny"/>
    <w:link w:val="CytatZnak"/>
    <w:uiPriority w:val="29"/>
    <w:qFormat/>
    <w:rsid w:val="00E87801"/>
    <w:pPr>
      <w:spacing w:before="100" w:after="200" w:line="276" w:lineRule="auto"/>
    </w:pPr>
    <w:rPr>
      <w:rFonts w:asciiTheme="minorHAnsi" w:eastAsiaTheme="minorEastAsia" w:hAnsiTheme="minorHAnsi" w:cstheme="minorBidi"/>
      <w:i/>
      <w:iCs/>
      <w:lang w:eastAsia="en-US"/>
    </w:rPr>
  </w:style>
  <w:style w:type="character" w:customStyle="1" w:styleId="CytatZnak">
    <w:name w:val="Cytat Znak"/>
    <w:basedOn w:val="Domylnaczcionkaakapitu"/>
    <w:link w:val="Cytat"/>
    <w:uiPriority w:val="29"/>
    <w:rsid w:val="00E87801"/>
    <w:rPr>
      <w:rFonts w:eastAsiaTheme="minorEastAsia"/>
      <w:i/>
      <w:iCs/>
      <w:sz w:val="24"/>
      <w:szCs w:val="24"/>
    </w:rPr>
  </w:style>
  <w:style w:type="character" w:styleId="Wyrnieniedelikatne">
    <w:name w:val="Subtle Emphasis"/>
    <w:uiPriority w:val="19"/>
    <w:qFormat/>
    <w:rsid w:val="00E87801"/>
    <w:rPr>
      <w:i/>
      <w:iCs/>
      <w:color w:val="243F60" w:themeColor="accent1" w:themeShade="7F"/>
    </w:rPr>
  </w:style>
  <w:style w:type="character" w:styleId="Odwoaniedelikatne">
    <w:name w:val="Subtle Reference"/>
    <w:uiPriority w:val="31"/>
    <w:qFormat/>
    <w:rsid w:val="00E87801"/>
    <w:rPr>
      <w:b/>
      <w:bCs/>
      <w:color w:val="4F81BD" w:themeColor="accent1"/>
    </w:rPr>
  </w:style>
  <w:style w:type="character" w:styleId="Tytuksiki">
    <w:name w:val="Book Title"/>
    <w:uiPriority w:val="33"/>
    <w:qFormat/>
    <w:rsid w:val="00E87801"/>
    <w:rPr>
      <w:b/>
      <w:bCs/>
      <w:i/>
      <w:iCs/>
      <w:spacing w:val="0"/>
    </w:rPr>
  </w:style>
  <w:style w:type="character" w:customStyle="1" w:styleId="Nierozpoznanawzmianka5">
    <w:name w:val="Nierozpoznana wzmianka5"/>
    <w:basedOn w:val="Domylnaczcionkaakapitu"/>
    <w:uiPriority w:val="99"/>
    <w:semiHidden/>
    <w:unhideWhenUsed/>
    <w:rsid w:val="0024342D"/>
    <w:rPr>
      <w:color w:val="605E5C"/>
      <w:shd w:val="clear" w:color="auto" w:fill="E1DFDD"/>
    </w:rPr>
  </w:style>
  <w:style w:type="paragraph" w:customStyle="1" w:styleId="pf0">
    <w:name w:val="pf0"/>
    <w:basedOn w:val="Normalny"/>
    <w:rsid w:val="0062542B"/>
    <w:pPr>
      <w:spacing w:before="100" w:beforeAutospacing="1" w:after="100" w:afterAutospacing="1"/>
    </w:pPr>
  </w:style>
  <w:style w:type="character" w:customStyle="1" w:styleId="cf01">
    <w:name w:val="cf01"/>
    <w:basedOn w:val="Domylnaczcionkaakapitu"/>
    <w:rsid w:val="0062542B"/>
    <w:rPr>
      <w:rFonts w:ascii="Segoe UI" w:hAnsi="Segoe UI" w:cs="Segoe UI" w:hint="default"/>
      <w:sz w:val="28"/>
      <w:szCs w:val="28"/>
    </w:rPr>
  </w:style>
  <w:style w:type="paragraph" w:customStyle="1" w:styleId="artartustawynprozporzdzenia">
    <w:name w:val="artartustawynprozporzdzenia"/>
    <w:basedOn w:val="Normalny"/>
    <w:rsid w:val="00F41E0F"/>
    <w:pPr>
      <w:spacing w:before="100" w:beforeAutospacing="1" w:after="100" w:afterAutospacing="1"/>
    </w:pPr>
  </w:style>
  <w:style w:type="character" w:customStyle="1" w:styleId="ppogrubienie">
    <w:name w:val="ppogrubienie"/>
    <w:basedOn w:val="Domylnaczcionkaakapitu"/>
    <w:rsid w:val="00F41E0F"/>
  </w:style>
  <w:style w:type="paragraph" w:customStyle="1" w:styleId="pktpunkt">
    <w:name w:val="pktpunkt"/>
    <w:basedOn w:val="Normalny"/>
    <w:rsid w:val="00F41E0F"/>
    <w:pPr>
      <w:spacing w:before="100" w:beforeAutospacing="1" w:after="100" w:afterAutospacing="1"/>
    </w:pPr>
  </w:style>
  <w:style w:type="paragraph" w:customStyle="1" w:styleId="litlitera">
    <w:name w:val="litlitera"/>
    <w:basedOn w:val="Normalny"/>
    <w:rsid w:val="00F41E0F"/>
    <w:pPr>
      <w:spacing w:before="100" w:beforeAutospacing="1" w:after="100" w:afterAutospacing="1"/>
    </w:pPr>
  </w:style>
  <w:style w:type="paragraph" w:customStyle="1" w:styleId="zlitustzmustliter">
    <w:name w:val="zlitustzmustliter"/>
    <w:basedOn w:val="Normalny"/>
    <w:rsid w:val="00F41E0F"/>
    <w:pPr>
      <w:spacing w:before="100" w:beforeAutospacing="1" w:after="100" w:afterAutospacing="1"/>
    </w:pPr>
  </w:style>
  <w:style w:type="paragraph" w:customStyle="1" w:styleId="zlitpktzmpktliter">
    <w:name w:val="zlitpktzmpktliter"/>
    <w:basedOn w:val="Normalny"/>
    <w:rsid w:val="00F41E0F"/>
    <w:pPr>
      <w:spacing w:before="100" w:beforeAutospacing="1" w:after="100" w:afterAutospacing="1"/>
    </w:pPr>
  </w:style>
  <w:style w:type="paragraph" w:customStyle="1" w:styleId="zpktzmpktartykuempunktem">
    <w:name w:val="zpktzmpktartykuempunktem"/>
    <w:basedOn w:val="Normalny"/>
    <w:rsid w:val="00F41E0F"/>
    <w:pPr>
      <w:spacing w:before="100" w:beforeAutospacing="1" w:after="100" w:afterAutospacing="1"/>
    </w:pPr>
  </w:style>
  <w:style w:type="character" w:customStyle="1" w:styleId="Nierozpoznanawzmianka6">
    <w:name w:val="Nierozpoznana wzmianka6"/>
    <w:basedOn w:val="Domylnaczcionkaakapitu"/>
    <w:uiPriority w:val="99"/>
    <w:semiHidden/>
    <w:unhideWhenUsed/>
    <w:rsid w:val="00E63D6C"/>
    <w:rPr>
      <w:color w:val="605E5C"/>
      <w:shd w:val="clear" w:color="auto" w:fill="E1DFDD"/>
    </w:rPr>
  </w:style>
  <w:style w:type="character" w:customStyle="1" w:styleId="Nierozpoznanawzmianka7">
    <w:name w:val="Nierozpoznana wzmianka7"/>
    <w:basedOn w:val="Domylnaczcionkaakapitu"/>
    <w:uiPriority w:val="99"/>
    <w:semiHidden/>
    <w:unhideWhenUsed/>
    <w:rsid w:val="002B2347"/>
    <w:rPr>
      <w:color w:val="605E5C"/>
      <w:shd w:val="clear" w:color="auto" w:fill="E1DFDD"/>
    </w:rPr>
  </w:style>
  <w:style w:type="paragraph" w:customStyle="1" w:styleId="text-justify">
    <w:name w:val="text-justify"/>
    <w:basedOn w:val="Normalny"/>
    <w:rsid w:val="00613B9B"/>
    <w:pPr>
      <w:spacing w:before="100" w:beforeAutospacing="1" w:after="100" w:afterAutospacing="1"/>
    </w:pPr>
  </w:style>
  <w:style w:type="character" w:customStyle="1" w:styleId="Nierozpoznanawzmianka8">
    <w:name w:val="Nierozpoznana wzmianka8"/>
    <w:basedOn w:val="Domylnaczcionkaakapitu"/>
    <w:uiPriority w:val="99"/>
    <w:semiHidden/>
    <w:unhideWhenUsed/>
    <w:rsid w:val="00722601"/>
    <w:rPr>
      <w:color w:val="605E5C"/>
      <w:shd w:val="clear" w:color="auto" w:fill="E1DFDD"/>
    </w:rPr>
  </w:style>
  <w:style w:type="character" w:customStyle="1" w:styleId="cf21">
    <w:name w:val="cf21"/>
    <w:basedOn w:val="Domylnaczcionkaakapitu"/>
    <w:rsid w:val="00AB35D5"/>
    <w:rPr>
      <w:rFonts w:ascii="Segoe UI" w:hAnsi="Segoe UI" w:cs="Segoe UI" w:hint="default"/>
      <w:sz w:val="28"/>
      <w:szCs w:val="28"/>
    </w:rPr>
  </w:style>
  <w:style w:type="character" w:customStyle="1" w:styleId="cf31">
    <w:name w:val="cf31"/>
    <w:basedOn w:val="Domylnaczcionkaakapitu"/>
    <w:rsid w:val="00AB35D5"/>
    <w:rPr>
      <w:rFonts w:ascii="Segoe UI" w:hAnsi="Segoe UI" w:cs="Segoe UI" w:hint="default"/>
      <w:sz w:val="28"/>
      <w:szCs w:val="28"/>
    </w:rPr>
  </w:style>
  <w:style w:type="character" w:customStyle="1" w:styleId="CaptionChar">
    <w:name w:val="Caption Char"/>
    <w:uiPriority w:val="99"/>
    <w:rsid w:val="00ED2AA1"/>
  </w:style>
  <w:style w:type="table" w:customStyle="1" w:styleId="Tabela-Siatka4">
    <w:name w:val="Tabela - Siatka4"/>
    <w:basedOn w:val="Standardowy"/>
    <w:next w:val="Tabela-Siatka"/>
    <w:uiPriority w:val="59"/>
    <w:rsid w:val="00ED2AA1"/>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uiPriority w:val="99"/>
    <w:rsid w:val="00ED2AA1"/>
    <w:rPr>
      <w:sz w:val="18"/>
    </w:rPr>
  </w:style>
  <w:style w:type="character" w:customStyle="1" w:styleId="EndnoteTextChar">
    <w:name w:val="Endnote Text Char"/>
    <w:uiPriority w:val="99"/>
    <w:rsid w:val="00ED2AA1"/>
    <w:rPr>
      <w:sz w:val="20"/>
    </w:rPr>
  </w:style>
  <w:style w:type="paragraph" w:styleId="Spisilustracji">
    <w:name w:val="table of figures"/>
    <w:basedOn w:val="Normalny"/>
    <w:next w:val="Normalny"/>
    <w:uiPriority w:val="99"/>
    <w:unhideWhenUsed/>
    <w:rsid w:val="00ED2AA1"/>
    <w:pPr>
      <w:spacing w:line="266" w:lineRule="auto"/>
      <w:ind w:left="10" w:right="698" w:hanging="10"/>
      <w:jc w:val="both"/>
    </w:pPr>
    <w:rPr>
      <w:rFonts w:ascii="Calibri" w:eastAsia="Calibri" w:hAnsi="Calibri" w:cs="Calibri"/>
      <w:color w:val="000000"/>
      <w:sz w:val="22"/>
      <w:szCs w:val="22"/>
    </w:rPr>
  </w:style>
  <w:style w:type="table" w:customStyle="1" w:styleId="TableGridLight">
    <w:name w:val="Table Grid Light"/>
    <w:basedOn w:val="Standardowy"/>
    <w:uiPriority w:val="59"/>
    <w:rsid w:val="00ED2AA1"/>
    <w:pPr>
      <w:spacing w:after="0" w:line="240" w:lineRule="auto"/>
    </w:pPr>
    <w:rPr>
      <w:rFonts w:ascii="Calibri" w:eastAsia="Calibri" w:hAnsi="Calibri" w:cs="Calibri"/>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Zwykatabela11">
    <w:name w:val="Zwykła tabela 11"/>
    <w:basedOn w:val="Standardowy"/>
    <w:next w:val="Zwykatabela1"/>
    <w:uiPriority w:val="59"/>
    <w:rsid w:val="00ED2AA1"/>
    <w:pPr>
      <w:spacing w:after="0" w:line="240" w:lineRule="auto"/>
    </w:pPr>
    <w:rPr>
      <w:rFonts w:ascii="Calibri" w:eastAsia="Calibri" w:hAnsi="Calibri" w:cs="Calibri"/>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cPr>
    </w:tblStylePr>
    <w:tblStylePr w:type="band1Horz">
      <w:tblPr/>
      <w:tcPr>
        <w:shd w:val="clear" w:color="FFFFFF" w:fill="F2F2F2"/>
      </w:tcPr>
    </w:tblStylePr>
  </w:style>
  <w:style w:type="table" w:customStyle="1" w:styleId="Zwykatabela21">
    <w:name w:val="Zwykła tabela 21"/>
    <w:basedOn w:val="Standardowy"/>
    <w:next w:val="Zwykatabela2"/>
    <w:uiPriority w:val="59"/>
    <w:rsid w:val="00ED2AA1"/>
    <w:pPr>
      <w:spacing w:after="0" w:line="240" w:lineRule="auto"/>
    </w:pPr>
    <w:rPr>
      <w:rFonts w:ascii="Calibri" w:eastAsia="Calibri" w:hAnsi="Calibri" w:cs="Calibri"/>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Zwykatabela31">
    <w:name w:val="Zwykła tabela 31"/>
    <w:basedOn w:val="Standardowy"/>
    <w:next w:val="Zwykatabela3"/>
    <w:uiPriority w:val="99"/>
    <w:rsid w:val="00ED2AA1"/>
    <w:pPr>
      <w:spacing w:after="0" w:line="240" w:lineRule="auto"/>
    </w:pPr>
    <w:rPr>
      <w:rFonts w:ascii="Calibri" w:eastAsia="Calibri" w:hAnsi="Calibri" w:cs="Calibri"/>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cPr>
    </w:tblStylePr>
    <w:tblStylePr w:type="band1Horz">
      <w:rPr>
        <w:rFonts w:ascii="Arial" w:hAnsi="Arial"/>
        <w:color w:val="404040"/>
        <w:sz w:val="22"/>
      </w:rPr>
      <w:tblPr/>
      <w:tcPr>
        <w:shd w:val="clear" w:color="FFFFFF" w:fill="F2F2F2"/>
      </w:tcPr>
    </w:tblStylePr>
  </w:style>
  <w:style w:type="table" w:customStyle="1" w:styleId="Zwykatabela41">
    <w:name w:val="Zwykła tabela 41"/>
    <w:basedOn w:val="Standardowy"/>
    <w:next w:val="Zwykatabela4"/>
    <w:uiPriority w:val="99"/>
    <w:rsid w:val="00ED2AA1"/>
    <w:pPr>
      <w:spacing w:after="0" w:line="240" w:lineRule="auto"/>
    </w:pPr>
    <w:rPr>
      <w:rFonts w:ascii="Calibri" w:eastAsia="Calibri" w:hAnsi="Calibri" w:cs="Calibri"/>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cPr>
    </w:tblStylePr>
    <w:tblStylePr w:type="band1Horz">
      <w:rPr>
        <w:rFonts w:ascii="Arial" w:hAnsi="Arial"/>
        <w:color w:val="404040"/>
        <w:sz w:val="22"/>
      </w:rPr>
      <w:tblPr/>
      <w:tcPr>
        <w:shd w:val="clear" w:color="FFFFFF" w:fill="F2F2F2"/>
      </w:tcPr>
    </w:tblStylePr>
  </w:style>
  <w:style w:type="table" w:customStyle="1" w:styleId="Zwykatabela51">
    <w:name w:val="Zwykła tabela 51"/>
    <w:basedOn w:val="Standardowy"/>
    <w:next w:val="Zwykatabela5"/>
    <w:uiPriority w:val="99"/>
    <w:rsid w:val="00ED2AA1"/>
    <w:pPr>
      <w:spacing w:after="0" w:line="240" w:lineRule="auto"/>
    </w:pPr>
    <w:rPr>
      <w:rFonts w:ascii="Calibri" w:eastAsia="Calibri" w:hAnsi="Calibri" w:cs="Calibri"/>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cPr>
    </w:tblStylePr>
    <w:tblStylePr w:type="band1Horz">
      <w:rPr>
        <w:rFonts w:ascii="Arial" w:hAnsi="Arial"/>
        <w:color w:val="404040"/>
        <w:sz w:val="22"/>
      </w:rPr>
      <w:tblPr/>
      <w:tcPr>
        <w:shd w:val="clear" w:color="FFFFFF" w:fill="F2F2F2"/>
      </w:tcPr>
    </w:tblStylePr>
  </w:style>
  <w:style w:type="table" w:customStyle="1" w:styleId="Tabelasiatki1jasna1">
    <w:name w:val="Tabela siatki 1 — jasna1"/>
    <w:basedOn w:val="Standardowy"/>
    <w:next w:val="Tabelasiatki1jasna"/>
    <w:uiPriority w:val="99"/>
    <w:rsid w:val="00ED2AA1"/>
    <w:pPr>
      <w:spacing w:after="0" w:line="240" w:lineRule="auto"/>
    </w:pPr>
    <w:rPr>
      <w:rFonts w:ascii="Calibri" w:eastAsia="Calibri" w:hAnsi="Calibri" w:cs="Calibri"/>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Tabelasiatki21">
    <w:name w:val="Tabela siatki 21"/>
    <w:basedOn w:val="Standardowy"/>
    <w:next w:val="Tabelasiatki2"/>
    <w:uiPriority w:val="99"/>
    <w:rsid w:val="00ED2AA1"/>
    <w:pPr>
      <w:spacing w:after="0" w:line="240" w:lineRule="auto"/>
    </w:pPr>
    <w:rPr>
      <w:rFonts w:ascii="Calibri" w:eastAsia="Calibri" w:hAnsi="Calibri" w:cs="Calibri"/>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cPr>
    </w:tblStylePr>
    <w:tblStylePr w:type="band1Horz">
      <w:rPr>
        <w:rFonts w:ascii="Arial" w:hAnsi="Arial"/>
        <w:color w:val="404040"/>
        <w:sz w:val="22"/>
      </w:rPr>
      <w:tblPr/>
      <w:tcPr>
        <w:shd w:val="clear" w:color="FFFFFF" w:fill="CBCBCB"/>
      </w:tcPr>
    </w:tblStylePr>
  </w:style>
  <w:style w:type="table" w:customStyle="1" w:styleId="GridTable2-Accent1">
    <w:name w:val="Grid Table 2 - Accent 1"/>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FFFFFF"/>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cPr>
    </w:tblStylePr>
    <w:tblStylePr w:type="band1Horz">
      <w:rPr>
        <w:rFonts w:ascii="Arial" w:hAnsi="Arial"/>
        <w:color w:val="404040"/>
        <w:sz w:val="22"/>
      </w:rPr>
      <w:tblPr/>
      <w:tcPr>
        <w:shd w:val="clear" w:color="FFFFFF" w:fill="D8E2F3"/>
      </w:tcPr>
    </w:tblStylePr>
  </w:style>
  <w:style w:type="table" w:customStyle="1" w:styleId="GridTable2-Accent2">
    <w:name w:val="Grid Table 2 - Accent 2"/>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FFFFFF"/>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cPr>
    </w:tblStylePr>
    <w:tblStylePr w:type="band1Horz">
      <w:rPr>
        <w:rFonts w:ascii="Arial" w:hAnsi="Arial"/>
        <w:color w:val="404040"/>
        <w:sz w:val="22"/>
      </w:rPr>
      <w:tblPr/>
      <w:tcPr>
        <w:shd w:val="clear" w:color="FFFFFF" w:fill="FBE5D6"/>
      </w:tcPr>
    </w:tblStylePr>
  </w:style>
  <w:style w:type="table" w:customStyle="1" w:styleId="GridTable2-Accent3">
    <w:name w:val="Grid Table 2 - Accent 3"/>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FFFFFF"/>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cPr>
    </w:tblStylePr>
    <w:tblStylePr w:type="band1Horz">
      <w:rPr>
        <w:rFonts w:ascii="Arial" w:hAnsi="Arial"/>
        <w:color w:val="404040"/>
        <w:sz w:val="22"/>
      </w:rPr>
      <w:tblPr/>
      <w:tcPr>
        <w:shd w:val="clear" w:color="FFFFFF" w:fill="ECECEC"/>
      </w:tcPr>
    </w:tblStylePr>
  </w:style>
  <w:style w:type="table" w:customStyle="1" w:styleId="GridTable2-Accent4">
    <w:name w:val="Grid Table 2 - Accent 4"/>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FFFFFF"/>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cPr>
    </w:tblStylePr>
    <w:tblStylePr w:type="band1Horz">
      <w:rPr>
        <w:rFonts w:ascii="Arial" w:hAnsi="Arial"/>
        <w:color w:val="404040"/>
        <w:sz w:val="22"/>
      </w:rPr>
      <w:tblPr/>
      <w:tcPr>
        <w:shd w:val="clear" w:color="FFFFFF" w:fill="FFF2CB"/>
      </w:tcPr>
    </w:tblStylePr>
  </w:style>
  <w:style w:type="table" w:customStyle="1" w:styleId="GridTable2-Accent5">
    <w:name w:val="Grid Table 2 - Accent 5"/>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FFFFFF"/>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cPr>
    </w:tblStylePr>
    <w:tblStylePr w:type="band1Horz">
      <w:rPr>
        <w:rFonts w:ascii="Arial" w:hAnsi="Arial"/>
        <w:color w:val="404040"/>
        <w:sz w:val="22"/>
      </w:rPr>
      <w:tblPr/>
      <w:tcPr>
        <w:shd w:val="clear" w:color="FFFFFF" w:fill="DDEAF6"/>
      </w:tcPr>
    </w:tblStylePr>
  </w:style>
  <w:style w:type="table" w:customStyle="1" w:styleId="GridTable2-Accent6">
    <w:name w:val="Grid Table 2 - Accent 6"/>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FFFFFF"/>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cPr>
    </w:tblStylePr>
    <w:tblStylePr w:type="band1Horz">
      <w:rPr>
        <w:rFonts w:ascii="Arial" w:hAnsi="Arial"/>
        <w:color w:val="404040"/>
        <w:sz w:val="22"/>
      </w:rPr>
      <w:tblPr/>
      <w:tcPr>
        <w:shd w:val="clear" w:color="FFFFFF" w:fill="E1EFD8"/>
      </w:tcPr>
    </w:tblStylePr>
  </w:style>
  <w:style w:type="table" w:customStyle="1" w:styleId="Tabelasiatki31">
    <w:name w:val="Tabela siatki 31"/>
    <w:basedOn w:val="Standardowy"/>
    <w:next w:val="Tabelasiatki3"/>
    <w:uiPriority w:val="99"/>
    <w:rsid w:val="00ED2AA1"/>
    <w:pPr>
      <w:spacing w:after="0" w:line="240" w:lineRule="auto"/>
    </w:pPr>
    <w:rPr>
      <w:rFonts w:ascii="Calibri" w:eastAsia="Calibri" w:hAnsi="Calibri" w:cs="Calibri"/>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cPr>
    </w:tblStylePr>
    <w:tblStylePr w:type="band1Horz">
      <w:rPr>
        <w:rFonts w:ascii="Arial" w:hAnsi="Arial"/>
        <w:color w:val="404040"/>
        <w:sz w:val="22"/>
      </w:rPr>
      <w:tblPr/>
      <w:tcPr>
        <w:shd w:val="clear" w:color="FFFFFF" w:fill="CBCBCB"/>
      </w:tcPr>
    </w:tblStylePr>
  </w:style>
  <w:style w:type="table" w:customStyle="1" w:styleId="GridTable3-Accent1">
    <w:name w:val="Grid Table 3 - Accent 1"/>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cPr>
    </w:tblStylePr>
    <w:tblStylePr w:type="band1Horz">
      <w:rPr>
        <w:rFonts w:ascii="Arial" w:hAnsi="Arial"/>
        <w:color w:val="404040"/>
        <w:sz w:val="22"/>
      </w:rPr>
      <w:tblPr/>
      <w:tcPr>
        <w:shd w:val="clear" w:color="FFFFFF" w:fill="D8E2F3"/>
      </w:tcPr>
    </w:tblStylePr>
  </w:style>
  <w:style w:type="table" w:customStyle="1" w:styleId="GridTable3-Accent2">
    <w:name w:val="Grid Table 3 - Accent 2"/>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cPr>
    </w:tblStylePr>
    <w:tblStylePr w:type="band1Horz">
      <w:rPr>
        <w:rFonts w:ascii="Arial" w:hAnsi="Arial"/>
        <w:color w:val="404040"/>
        <w:sz w:val="22"/>
      </w:rPr>
      <w:tblPr/>
      <w:tcPr>
        <w:shd w:val="clear" w:color="FFFFFF" w:fill="FBE5D6"/>
      </w:tcPr>
    </w:tblStylePr>
  </w:style>
  <w:style w:type="table" w:customStyle="1" w:styleId="GridTable3-Accent3">
    <w:name w:val="Grid Table 3 - Accent 3"/>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cPr>
    </w:tblStylePr>
    <w:tblStylePr w:type="band1Horz">
      <w:rPr>
        <w:rFonts w:ascii="Arial" w:hAnsi="Arial"/>
        <w:color w:val="404040"/>
        <w:sz w:val="22"/>
      </w:rPr>
      <w:tblPr/>
      <w:tcPr>
        <w:shd w:val="clear" w:color="FFFFFF" w:fill="ECECEC"/>
      </w:tcPr>
    </w:tblStylePr>
  </w:style>
  <w:style w:type="table" w:customStyle="1" w:styleId="GridTable3-Accent4">
    <w:name w:val="Grid Table 3 - Accent 4"/>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cPr>
    </w:tblStylePr>
    <w:tblStylePr w:type="band1Horz">
      <w:rPr>
        <w:rFonts w:ascii="Arial" w:hAnsi="Arial"/>
        <w:color w:val="404040"/>
        <w:sz w:val="22"/>
      </w:rPr>
      <w:tblPr/>
      <w:tcPr>
        <w:shd w:val="clear" w:color="FFFFFF" w:fill="FFF2CB"/>
      </w:tcPr>
    </w:tblStylePr>
  </w:style>
  <w:style w:type="table" w:customStyle="1" w:styleId="GridTable3-Accent5">
    <w:name w:val="Grid Table 3 - Accent 5"/>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cPr>
    </w:tblStylePr>
    <w:tblStylePr w:type="band1Horz">
      <w:rPr>
        <w:rFonts w:ascii="Arial" w:hAnsi="Arial"/>
        <w:color w:val="404040"/>
        <w:sz w:val="22"/>
      </w:rPr>
      <w:tblPr/>
      <w:tcPr>
        <w:shd w:val="clear" w:color="FFFFFF" w:fill="DDEAF6"/>
      </w:tcPr>
    </w:tblStylePr>
  </w:style>
  <w:style w:type="table" w:customStyle="1" w:styleId="GridTable3-Accent6">
    <w:name w:val="Grid Table 3 - Accent 6"/>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cPr>
    </w:tblStylePr>
    <w:tblStylePr w:type="band1Horz">
      <w:rPr>
        <w:rFonts w:ascii="Arial" w:hAnsi="Arial"/>
        <w:color w:val="404040"/>
        <w:sz w:val="22"/>
      </w:rPr>
      <w:tblPr/>
      <w:tcPr>
        <w:shd w:val="clear" w:color="FFFFFF" w:fill="E1EFD8"/>
      </w:tcPr>
    </w:tblStylePr>
  </w:style>
  <w:style w:type="table" w:customStyle="1" w:styleId="Tabelasiatki41">
    <w:name w:val="Tabela siatki 41"/>
    <w:basedOn w:val="Standardowy"/>
    <w:next w:val="Tabelasiatki4"/>
    <w:uiPriority w:val="59"/>
    <w:rsid w:val="00ED2AA1"/>
    <w:pPr>
      <w:spacing w:after="0" w:line="240" w:lineRule="auto"/>
    </w:pPr>
    <w:rPr>
      <w:rFonts w:ascii="Calibri" w:eastAsia="Calibri" w:hAnsi="Calibri" w:cs="Calibri"/>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FFFFFF"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cPr>
    </w:tblStylePr>
    <w:tblStylePr w:type="band1Horz">
      <w:rPr>
        <w:rFonts w:ascii="Arial" w:hAnsi="Arial"/>
        <w:color w:val="404040"/>
        <w:sz w:val="22"/>
      </w:rPr>
      <w:tblPr/>
      <w:tcPr>
        <w:shd w:val="clear" w:color="FFFFFF" w:fill="CBCBCB"/>
      </w:tcPr>
    </w:tblStylePr>
  </w:style>
  <w:style w:type="table" w:customStyle="1" w:styleId="GridTable4-Accent1">
    <w:name w:val="Grid Table 4 - Accent 1"/>
    <w:basedOn w:val="Standardowy"/>
    <w:uiPriority w:val="59"/>
    <w:rsid w:val="00ED2AA1"/>
    <w:pPr>
      <w:spacing w:after="0" w:line="240" w:lineRule="auto"/>
    </w:pPr>
    <w:rPr>
      <w:rFonts w:ascii="Calibri" w:eastAsia="Calibri" w:hAnsi="Calibri" w:cs="Calibri"/>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FFFFFF"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3F3"/>
      </w:tcPr>
    </w:tblStylePr>
    <w:tblStylePr w:type="band1Horz">
      <w:rPr>
        <w:rFonts w:ascii="Arial" w:hAnsi="Arial"/>
        <w:color w:val="404040"/>
        <w:sz w:val="22"/>
      </w:rPr>
      <w:tblPr/>
      <w:tcPr>
        <w:shd w:val="clear" w:color="FFFFFF" w:fill="DAE3F3"/>
      </w:tcPr>
    </w:tblStylePr>
  </w:style>
  <w:style w:type="table" w:customStyle="1" w:styleId="GridTable4-Accent2">
    <w:name w:val="Grid Table 4 - Accent 2"/>
    <w:basedOn w:val="Standardowy"/>
    <w:uiPriority w:val="59"/>
    <w:rsid w:val="00ED2AA1"/>
    <w:pPr>
      <w:spacing w:after="0" w:line="240" w:lineRule="auto"/>
    </w:pPr>
    <w:rPr>
      <w:rFonts w:ascii="Calibri" w:eastAsia="Calibri" w:hAnsi="Calibri" w:cs="Calibri"/>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FFFFF"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cPr>
    </w:tblStylePr>
    <w:tblStylePr w:type="band1Horz">
      <w:rPr>
        <w:rFonts w:ascii="Arial" w:hAnsi="Arial"/>
        <w:color w:val="404040"/>
        <w:sz w:val="22"/>
      </w:rPr>
      <w:tblPr/>
      <w:tcPr>
        <w:shd w:val="clear" w:color="FFFFFF" w:fill="FBE5D6"/>
      </w:tcPr>
    </w:tblStylePr>
  </w:style>
  <w:style w:type="table" w:customStyle="1" w:styleId="GridTable4-Accent3">
    <w:name w:val="Grid Table 4 - Accent 3"/>
    <w:basedOn w:val="Standardowy"/>
    <w:uiPriority w:val="59"/>
    <w:rsid w:val="00ED2AA1"/>
    <w:pPr>
      <w:spacing w:after="0" w:line="240" w:lineRule="auto"/>
    </w:pPr>
    <w:rPr>
      <w:rFonts w:ascii="Calibri" w:eastAsia="Calibri" w:hAnsi="Calibri" w:cs="Calibri"/>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FFFFFF"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cPr>
    </w:tblStylePr>
    <w:tblStylePr w:type="band1Horz">
      <w:rPr>
        <w:rFonts w:ascii="Arial" w:hAnsi="Arial"/>
        <w:color w:val="404040"/>
        <w:sz w:val="22"/>
      </w:rPr>
      <w:tblPr/>
      <w:tcPr>
        <w:shd w:val="clear" w:color="FFFFFF" w:fill="ECECEC"/>
      </w:tcPr>
    </w:tblStylePr>
  </w:style>
  <w:style w:type="table" w:customStyle="1" w:styleId="GridTable4-Accent4">
    <w:name w:val="Grid Table 4 - Accent 4"/>
    <w:basedOn w:val="Standardowy"/>
    <w:uiPriority w:val="59"/>
    <w:rsid w:val="00ED2AA1"/>
    <w:pPr>
      <w:spacing w:after="0" w:line="240" w:lineRule="auto"/>
    </w:pPr>
    <w:rPr>
      <w:rFonts w:ascii="Calibri" w:eastAsia="Calibri" w:hAnsi="Calibri" w:cs="Calibri"/>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FFFF"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cPr>
    </w:tblStylePr>
    <w:tblStylePr w:type="band1Horz">
      <w:rPr>
        <w:rFonts w:ascii="Arial" w:hAnsi="Arial"/>
        <w:color w:val="404040"/>
        <w:sz w:val="22"/>
      </w:rPr>
      <w:tblPr/>
      <w:tcPr>
        <w:shd w:val="clear" w:color="FFFFFF" w:fill="FFF2CB"/>
      </w:tcPr>
    </w:tblStylePr>
  </w:style>
  <w:style w:type="table" w:customStyle="1" w:styleId="GridTable4-Accent5">
    <w:name w:val="Grid Table 4 - Accent 5"/>
    <w:basedOn w:val="Standardowy"/>
    <w:uiPriority w:val="59"/>
    <w:rsid w:val="00ED2AA1"/>
    <w:pPr>
      <w:spacing w:after="0" w:line="240" w:lineRule="auto"/>
    </w:pPr>
    <w:rPr>
      <w:rFonts w:ascii="Calibri" w:eastAsia="Calibri" w:hAnsi="Calibri" w:cs="Calibri"/>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FFFFFF"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cPr>
    </w:tblStylePr>
    <w:tblStylePr w:type="band1Horz">
      <w:rPr>
        <w:rFonts w:ascii="Arial" w:hAnsi="Arial"/>
        <w:color w:val="404040"/>
        <w:sz w:val="22"/>
      </w:rPr>
      <w:tblPr/>
      <w:tcPr>
        <w:shd w:val="clear" w:color="FFFFFF" w:fill="DDEAF6"/>
      </w:tcPr>
    </w:tblStylePr>
  </w:style>
  <w:style w:type="table" w:customStyle="1" w:styleId="GridTable4-Accent6">
    <w:name w:val="Grid Table 4 - Accent 6"/>
    <w:basedOn w:val="Standardowy"/>
    <w:uiPriority w:val="59"/>
    <w:rsid w:val="00ED2AA1"/>
    <w:pPr>
      <w:spacing w:after="0" w:line="240" w:lineRule="auto"/>
    </w:pPr>
    <w:rPr>
      <w:rFonts w:ascii="Calibri" w:eastAsia="Calibri" w:hAnsi="Calibri" w:cs="Calibri"/>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FFFFFF"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cPr>
    </w:tblStylePr>
    <w:tblStylePr w:type="band1Horz">
      <w:rPr>
        <w:rFonts w:ascii="Arial" w:hAnsi="Arial"/>
        <w:color w:val="404040"/>
        <w:sz w:val="22"/>
      </w:rPr>
      <w:tblPr/>
      <w:tcPr>
        <w:shd w:val="clear" w:color="FFFFFF" w:fill="E1EFD8"/>
      </w:tcPr>
    </w:tblStylePr>
  </w:style>
  <w:style w:type="table" w:customStyle="1" w:styleId="Tabelasiatki5ciemna1">
    <w:name w:val="Tabela siatki 5 — ciemna1"/>
    <w:basedOn w:val="Standardowy"/>
    <w:next w:val="Tabelasiatki5ciemna"/>
    <w:uiPriority w:val="99"/>
    <w:rsid w:val="00ED2AA1"/>
    <w:pPr>
      <w:spacing w:after="0" w:line="240" w:lineRule="auto"/>
    </w:pPr>
    <w:rPr>
      <w:rFonts w:ascii="Calibri" w:eastAsia="Calibri" w:hAnsi="Calibri"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BFBFBF"/>
    </w:tblPr>
    <w:tblStylePr w:type="firstRow">
      <w:rPr>
        <w:rFonts w:ascii="Arial" w:hAnsi="Arial"/>
        <w:b/>
        <w:color w:val="FFFFFF"/>
        <w:sz w:val="22"/>
      </w:rPr>
      <w:tblPr/>
      <w:tcPr>
        <w:shd w:val="clear" w:color="FFFFFF" w:fill="000000"/>
      </w:tcPr>
    </w:tblStylePr>
    <w:tblStylePr w:type="lastRow">
      <w:rPr>
        <w:rFonts w:ascii="Arial" w:hAnsi="Arial"/>
        <w:b/>
        <w:color w:val="FFFFFF"/>
        <w:sz w:val="22"/>
      </w:rPr>
      <w:tblPr/>
      <w:tcPr>
        <w:tcBorders>
          <w:top w:val="single" w:sz="4" w:space="0" w:color="FFFFFF"/>
        </w:tcBorders>
        <w:shd w:val="clear" w:color="FFFFFF" w:fill="000000"/>
      </w:tcPr>
    </w:tblStylePr>
    <w:tblStylePr w:type="firstCol">
      <w:rPr>
        <w:rFonts w:ascii="Arial" w:hAnsi="Arial"/>
        <w:b/>
        <w:color w:val="FFFFFF"/>
        <w:sz w:val="22"/>
      </w:rPr>
      <w:tblPr/>
      <w:tcPr>
        <w:shd w:val="clear" w:color="FFFFFF" w:fill="000000"/>
      </w:tcPr>
    </w:tblStylePr>
    <w:tblStylePr w:type="lastCol">
      <w:rPr>
        <w:rFonts w:ascii="Arial" w:hAnsi="Arial"/>
        <w:b/>
        <w:color w:val="FFFFFF"/>
        <w:sz w:val="22"/>
      </w:rPr>
      <w:tblPr/>
      <w:tcPr>
        <w:shd w:val="clear" w:color="FFFFFF" w:fill="000000"/>
      </w:tcPr>
    </w:tblStylePr>
    <w:tblStylePr w:type="band1Vert">
      <w:tblPr/>
      <w:tcPr>
        <w:shd w:val="clear" w:color="FFFFFF" w:fill="8A8A8A"/>
      </w:tcPr>
    </w:tblStylePr>
    <w:tblStylePr w:type="band1Horz">
      <w:tblPr/>
      <w:tcPr>
        <w:shd w:val="clear" w:color="FFFFFF" w:fill="8A8A8A"/>
      </w:tcPr>
    </w:tblStylePr>
  </w:style>
  <w:style w:type="table" w:customStyle="1" w:styleId="GridTable5Dark-Accent1">
    <w:name w:val="Grid Table 5 Dark- Accent 1"/>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D8E2F3"/>
    </w:tblPr>
    <w:tblStylePr w:type="firstRow">
      <w:rPr>
        <w:rFonts w:ascii="Arial" w:hAnsi="Arial"/>
        <w:b/>
        <w:color w:val="FFFFFF"/>
        <w:sz w:val="22"/>
      </w:rPr>
      <w:tblPr/>
      <w:tcPr>
        <w:shd w:val="clear" w:color="FFFFFF" w:fill="4472C4"/>
      </w:tcPr>
    </w:tblStylePr>
    <w:tblStylePr w:type="lastRow">
      <w:rPr>
        <w:rFonts w:ascii="Arial" w:hAnsi="Arial"/>
        <w:b/>
        <w:color w:val="FFFFFF"/>
        <w:sz w:val="22"/>
      </w:rPr>
      <w:tblPr/>
      <w:tcPr>
        <w:tcBorders>
          <w:top w:val="single" w:sz="4" w:space="0" w:color="FFFFFF"/>
        </w:tcBorders>
        <w:shd w:val="clear" w:color="FFFFFF" w:fill="4472C4"/>
      </w:tcPr>
    </w:tblStylePr>
    <w:tblStylePr w:type="firstCol">
      <w:rPr>
        <w:rFonts w:ascii="Arial" w:hAnsi="Arial"/>
        <w:b/>
        <w:color w:val="FFFFFF"/>
        <w:sz w:val="22"/>
      </w:rPr>
      <w:tblPr/>
      <w:tcPr>
        <w:shd w:val="clear" w:color="FFFFFF" w:fill="4472C4"/>
      </w:tcPr>
    </w:tblStylePr>
    <w:tblStylePr w:type="lastCol">
      <w:rPr>
        <w:rFonts w:ascii="Arial" w:hAnsi="Arial"/>
        <w:b/>
        <w:color w:val="FFFFFF"/>
        <w:sz w:val="22"/>
      </w:rPr>
      <w:tblPr/>
      <w:tcPr>
        <w:shd w:val="clear" w:color="FFFFFF" w:fill="4472C4"/>
      </w:tcPr>
    </w:tblStylePr>
    <w:tblStylePr w:type="band1Vert">
      <w:tblPr/>
      <w:tcPr>
        <w:shd w:val="clear" w:color="FFFFFF" w:fill="A9BEE4"/>
      </w:tcPr>
    </w:tblStylePr>
    <w:tblStylePr w:type="band1Horz">
      <w:tblPr/>
      <w:tcPr>
        <w:shd w:val="clear" w:color="FFFFFF" w:fill="A9BEE4"/>
      </w:tcPr>
    </w:tblStylePr>
  </w:style>
  <w:style w:type="table" w:customStyle="1" w:styleId="GridTable5Dark-Accent2">
    <w:name w:val="Grid Table 5 Dark - Accent 2"/>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FBE5D6"/>
    </w:tblPr>
    <w:tblStylePr w:type="firstRow">
      <w:rPr>
        <w:rFonts w:ascii="Arial" w:hAnsi="Arial"/>
        <w:b/>
        <w:color w:val="FFFFFF"/>
        <w:sz w:val="22"/>
      </w:rPr>
      <w:tblPr/>
      <w:tcPr>
        <w:shd w:val="clear" w:color="FFFFFF" w:fill="ED7D31"/>
      </w:tcPr>
    </w:tblStylePr>
    <w:tblStylePr w:type="lastRow">
      <w:rPr>
        <w:rFonts w:ascii="Arial" w:hAnsi="Arial"/>
        <w:b/>
        <w:color w:val="FFFFFF"/>
        <w:sz w:val="22"/>
      </w:rPr>
      <w:tblPr/>
      <w:tcPr>
        <w:tcBorders>
          <w:top w:val="single" w:sz="4" w:space="0" w:color="FFFFFF"/>
        </w:tcBorders>
        <w:shd w:val="clear" w:color="FFFFFF" w:fill="ED7D31"/>
      </w:tcPr>
    </w:tblStylePr>
    <w:tblStylePr w:type="firstCol">
      <w:rPr>
        <w:rFonts w:ascii="Arial" w:hAnsi="Arial"/>
        <w:b/>
        <w:color w:val="FFFFFF"/>
        <w:sz w:val="22"/>
      </w:rPr>
      <w:tblPr/>
      <w:tcPr>
        <w:shd w:val="clear" w:color="FFFFFF" w:fill="ED7D31"/>
      </w:tcPr>
    </w:tblStylePr>
    <w:tblStylePr w:type="lastCol">
      <w:rPr>
        <w:rFonts w:ascii="Arial" w:hAnsi="Arial"/>
        <w:b/>
        <w:color w:val="FFFFFF"/>
        <w:sz w:val="22"/>
      </w:rPr>
      <w:tblPr/>
      <w:tcPr>
        <w:shd w:val="clear" w:color="FFFFFF" w:fill="ED7D31"/>
      </w:tcPr>
    </w:tblStylePr>
    <w:tblStylePr w:type="band1Vert">
      <w:tblPr/>
      <w:tcPr>
        <w:shd w:val="clear" w:color="FFFFFF" w:fill="F6C3A0"/>
      </w:tcPr>
    </w:tblStylePr>
    <w:tblStylePr w:type="band1Horz">
      <w:tblPr/>
      <w:tcPr>
        <w:shd w:val="clear" w:color="FFFFFF" w:fill="F6C3A0"/>
      </w:tcPr>
    </w:tblStylePr>
  </w:style>
  <w:style w:type="table" w:customStyle="1" w:styleId="GridTable5Dark-Accent3">
    <w:name w:val="Grid Table 5 Dark - Accent 3"/>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ECECEC"/>
    </w:tblPr>
    <w:tblStylePr w:type="firstRow">
      <w:rPr>
        <w:rFonts w:ascii="Arial" w:hAnsi="Arial"/>
        <w:b/>
        <w:color w:val="FFFFFF"/>
        <w:sz w:val="22"/>
      </w:rPr>
      <w:tblPr/>
      <w:tcPr>
        <w:shd w:val="clear" w:color="FFFFFF" w:fill="A5A5A5"/>
      </w:tcPr>
    </w:tblStylePr>
    <w:tblStylePr w:type="lastRow">
      <w:rPr>
        <w:rFonts w:ascii="Arial" w:hAnsi="Arial"/>
        <w:b/>
        <w:color w:val="FFFFFF"/>
        <w:sz w:val="22"/>
      </w:rPr>
      <w:tblPr/>
      <w:tcPr>
        <w:tcBorders>
          <w:top w:val="single" w:sz="4" w:space="0" w:color="FFFFFF"/>
        </w:tcBorders>
        <w:shd w:val="clear" w:color="FFFFFF" w:fill="A5A5A5"/>
      </w:tcPr>
    </w:tblStylePr>
    <w:tblStylePr w:type="firstCol">
      <w:rPr>
        <w:rFonts w:ascii="Arial" w:hAnsi="Arial"/>
        <w:b/>
        <w:color w:val="FFFFFF"/>
        <w:sz w:val="22"/>
      </w:rPr>
      <w:tblPr/>
      <w:tcPr>
        <w:shd w:val="clear" w:color="FFFFFF" w:fill="A5A5A5"/>
      </w:tcPr>
    </w:tblStylePr>
    <w:tblStylePr w:type="lastCol">
      <w:rPr>
        <w:rFonts w:ascii="Arial" w:hAnsi="Arial"/>
        <w:b/>
        <w:color w:val="FFFFFF"/>
        <w:sz w:val="22"/>
      </w:rPr>
      <w:tblPr/>
      <w:tcPr>
        <w:shd w:val="clear" w:color="FFFFFF" w:fill="A5A5A5"/>
      </w:tcPr>
    </w:tblStylePr>
    <w:tblStylePr w:type="band1Vert">
      <w:tblPr/>
      <w:tcPr>
        <w:shd w:val="clear" w:color="FFFFFF" w:fill="D5D5D5"/>
      </w:tcPr>
    </w:tblStylePr>
    <w:tblStylePr w:type="band1Horz">
      <w:tblPr/>
      <w:tcPr>
        <w:shd w:val="clear" w:color="FFFFFF" w:fill="D5D5D5"/>
      </w:tcPr>
    </w:tblStylePr>
  </w:style>
  <w:style w:type="table" w:customStyle="1" w:styleId="GridTable5Dark-Accent4">
    <w:name w:val="Grid Table 5 Dark- Accent 4"/>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FFF2CB"/>
    </w:tblPr>
    <w:tblStylePr w:type="firstRow">
      <w:rPr>
        <w:rFonts w:ascii="Arial" w:hAnsi="Arial"/>
        <w:b/>
        <w:color w:val="FFFFFF"/>
        <w:sz w:val="22"/>
      </w:rPr>
      <w:tblPr/>
      <w:tcPr>
        <w:shd w:val="clear" w:color="FFFFFF" w:fill="FFC000"/>
      </w:tcPr>
    </w:tblStylePr>
    <w:tblStylePr w:type="lastRow">
      <w:rPr>
        <w:rFonts w:ascii="Arial" w:hAnsi="Arial"/>
        <w:b/>
        <w:color w:val="FFFFFF"/>
        <w:sz w:val="22"/>
      </w:rPr>
      <w:tblPr/>
      <w:tcPr>
        <w:tcBorders>
          <w:top w:val="single" w:sz="4" w:space="0" w:color="FFFFFF"/>
        </w:tcBorders>
        <w:shd w:val="clear" w:color="FFFFFF" w:fill="FFC000"/>
      </w:tcPr>
    </w:tblStylePr>
    <w:tblStylePr w:type="firstCol">
      <w:rPr>
        <w:rFonts w:ascii="Arial" w:hAnsi="Arial"/>
        <w:b/>
        <w:color w:val="FFFFFF"/>
        <w:sz w:val="22"/>
      </w:rPr>
      <w:tblPr/>
      <w:tcPr>
        <w:shd w:val="clear" w:color="FFFFFF" w:fill="FFC000"/>
      </w:tcPr>
    </w:tblStylePr>
    <w:tblStylePr w:type="lastCol">
      <w:rPr>
        <w:rFonts w:ascii="Arial" w:hAnsi="Arial"/>
        <w:b/>
        <w:color w:val="FFFFFF"/>
        <w:sz w:val="22"/>
      </w:rPr>
      <w:tblPr/>
      <w:tcPr>
        <w:shd w:val="clear" w:color="FFFFFF" w:fill="FFC000"/>
      </w:tcPr>
    </w:tblStylePr>
    <w:tblStylePr w:type="band1Vert">
      <w:tblPr/>
      <w:tcPr>
        <w:shd w:val="clear" w:color="FFFFFF" w:fill="FFE28A"/>
      </w:tcPr>
    </w:tblStylePr>
    <w:tblStylePr w:type="band1Horz">
      <w:tblPr/>
      <w:tcPr>
        <w:shd w:val="clear" w:color="FFFFFF" w:fill="FFE28A"/>
      </w:tcPr>
    </w:tblStylePr>
  </w:style>
  <w:style w:type="table" w:customStyle="1" w:styleId="GridTable5Dark-Accent5">
    <w:name w:val="Grid Table 5 Dark - Accent 5"/>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DDEAF6"/>
    </w:tblPr>
    <w:tblStylePr w:type="firstRow">
      <w:rPr>
        <w:rFonts w:ascii="Arial" w:hAnsi="Arial"/>
        <w:b/>
        <w:color w:val="FFFFFF"/>
        <w:sz w:val="22"/>
      </w:rPr>
      <w:tblPr/>
      <w:tcPr>
        <w:shd w:val="clear" w:color="FFFFFF" w:fill="5B9BD5"/>
      </w:tcPr>
    </w:tblStylePr>
    <w:tblStylePr w:type="lastRow">
      <w:rPr>
        <w:rFonts w:ascii="Arial" w:hAnsi="Arial"/>
        <w:b/>
        <w:color w:val="FFFFFF"/>
        <w:sz w:val="22"/>
      </w:rPr>
      <w:tblPr/>
      <w:tcPr>
        <w:tcBorders>
          <w:top w:val="single" w:sz="4" w:space="0" w:color="FFFFFF"/>
        </w:tcBorders>
        <w:shd w:val="clear" w:color="FFFFFF" w:fill="5B9BD5"/>
      </w:tcPr>
    </w:tblStylePr>
    <w:tblStylePr w:type="firstCol">
      <w:rPr>
        <w:rFonts w:ascii="Arial" w:hAnsi="Arial"/>
        <w:b/>
        <w:color w:val="FFFFFF"/>
        <w:sz w:val="22"/>
      </w:rPr>
      <w:tblPr/>
      <w:tcPr>
        <w:shd w:val="clear" w:color="FFFFFF" w:fill="5B9BD5"/>
      </w:tcPr>
    </w:tblStylePr>
    <w:tblStylePr w:type="lastCol">
      <w:rPr>
        <w:rFonts w:ascii="Arial" w:hAnsi="Arial"/>
        <w:b/>
        <w:color w:val="FFFFFF"/>
        <w:sz w:val="22"/>
      </w:rPr>
      <w:tblPr/>
      <w:tcPr>
        <w:shd w:val="clear" w:color="FFFFFF" w:fill="5B9BD5"/>
      </w:tcPr>
    </w:tblStylePr>
    <w:tblStylePr w:type="band1Vert">
      <w:tblPr/>
      <w:tcPr>
        <w:shd w:val="clear" w:color="FFFFFF" w:fill="B3D0EB"/>
      </w:tcPr>
    </w:tblStylePr>
    <w:tblStylePr w:type="band1Horz">
      <w:tblPr/>
      <w:tcPr>
        <w:shd w:val="clear" w:color="FFFFFF" w:fill="B3D0EB"/>
      </w:tcPr>
    </w:tblStylePr>
  </w:style>
  <w:style w:type="table" w:customStyle="1" w:styleId="GridTable5Dark-Accent6">
    <w:name w:val="Grid Table 5 Dark - Accent 6"/>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E1EFD8"/>
    </w:tblPr>
    <w:tblStylePr w:type="firstRow">
      <w:rPr>
        <w:rFonts w:ascii="Arial" w:hAnsi="Arial"/>
        <w:b/>
        <w:color w:val="FFFFFF"/>
        <w:sz w:val="22"/>
      </w:rPr>
      <w:tblPr/>
      <w:tcPr>
        <w:shd w:val="clear" w:color="FFFFFF" w:fill="70AD47"/>
      </w:tcPr>
    </w:tblStylePr>
    <w:tblStylePr w:type="lastRow">
      <w:rPr>
        <w:rFonts w:ascii="Arial" w:hAnsi="Arial"/>
        <w:b/>
        <w:color w:val="FFFFFF"/>
        <w:sz w:val="22"/>
      </w:rPr>
      <w:tblPr/>
      <w:tcPr>
        <w:tcBorders>
          <w:top w:val="single" w:sz="4" w:space="0" w:color="FFFFFF"/>
        </w:tcBorders>
        <w:shd w:val="clear" w:color="FFFFFF" w:fill="70AD47"/>
      </w:tcPr>
    </w:tblStylePr>
    <w:tblStylePr w:type="firstCol">
      <w:rPr>
        <w:rFonts w:ascii="Arial" w:hAnsi="Arial"/>
        <w:b/>
        <w:color w:val="FFFFFF"/>
        <w:sz w:val="22"/>
      </w:rPr>
      <w:tblPr/>
      <w:tcPr>
        <w:shd w:val="clear" w:color="FFFFFF" w:fill="70AD47"/>
      </w:tcPr>
    </w:tblStylePr>
    <w:tblStylePr w:type="lastCol">
      <w:rPr>
        <w:rFonts w:ascii="Arial" w:hAnsi="Arial"/>
        <w:b/>
        <w:color w:val="FFFFFF"/>
        <w:sz w:val="22"/>
      </w:rPr>
      <w:tblPr/>
      <w:tcPr>
        <w:shd w:val="clear" w:color="FFFFFF" w:fill="70AD47"/>
      </w:tcPr>
    </w:tblStylePr>
    <w:tblStylePr w:type="band1Vert">
      <w:tblPr/>
      <w:tcPr>
        <w:shd w:val="clear" w:color="FFFFFF" w:fill="BCDBA8"/>
      </w:tcPr>
    </w:tblStylePr>
    <w:tblStylePr w:type="band1Horz">
      <w:tblPr/>
      <w:tcPr>
        <w:shd w:val="clear" w:color="FFFFFF" w:fill="BCDBA8"/>
      </w:tcPr>
    </w:tblStylePr>
  </w:style>
  <w:style w:type="table" w:customStyle="1" w:styleId="Tabelasiatki6kolorowa1">
    <w:name w:val="Tabela siatki 6 — kolorowa1"/>
    <w:basedOn w:val="Standardowy"/>
    <w:next w:val="Tabelasiatki6kolorowa"/>
    <w:uiPriority w:val="99"/>
    <w:rsid w:val="00ED2AA1"/>
    <w:pPr>
      <w:spacing w:after="0" w:line="240" w:lineRule="auto"/>
    </w:pPr>
    <w:rPr>
      <w:rFonts w:ascii="Calibri" w:eastAsia="Calibri" w:hAnsi="Calibri" w:cs="Calibri"/>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FFFFFF" w:fill="CBCBCB"/>
      </w:tcPr>
    </w:tblStylePr>
    <w:tblStylePr w:type="band1Horz">
      <w:rPr>
        <w:rFonts w:ascii="Arial" w:hAnsi="Arial"/>
        <w:color w:val="7F7F7F"/>
        <w:sz w:val="22"/>
      </w:rPr>
      <w:tblPr/>
      <w:tcPr>
        <w:shd w:val="clear" w:color="FFFFFF" w:fill="CBCBCB"/>
      </w:tcPr>
    </w:tblStylePr>
    <w:tblStylePr w:type="band2Horz">
      <w:rPr>
        <w:rFonts w:ascii="Arial" w:hAnsi="Arial"/>
        <w:color w:val="7F7F7F"/>
        <w:sz w:val="22"/>
      </w:rPr>
    </w:tblStylePr>
  </w:style>
  <w:style w:type="table" w:customStyle="1" w:styleId="GridTable6Colorful-Accent1">
    <w:name w:val="Grid Table 6 Colorful - Accent 1"/>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FFFFFF" w:fill="D8E2F3"/>
      </w:tcPr>
    </w:tblStylePr>
    <w:tblStylePr w:type="band1Horz">
      <w:rPr>
        <w:rFonts w:ascii="Arial" w:hAnsi="Arial"/>
        <w:color w:val="A0B7E1"/>
        <w:sz w:val="22"/>
      </w:rPr>
      <w:tblPr/>
      <w:tcPr>
        <w:shd w:val="clear" w:color="FFFFFF" w:fill="D8E2F3"/>
      </w:tcPr>
    </w:tblStylePr>
    <w:tblStylePr w:type="band2Horz">
      <w:rPr>
        <w:rFonts w:ascii="Arial" w:hAnsi="Arial"/>
        <w:color w:val="A0B7E1"/>
        <w:sz w:val="22"/>
      </w:rPr>
    </w:tblStylePr>
  </w:style>
  <w:style w:type="table" w:customStyle="1" w:styleId="GridTable6Colorful-Accent2">
    <w:name w:val="Grid Table 6 Colorful - Accent 2"/>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FFFFF" w:fill="FBE5D6"/>
      </w:tcPr>
    </w:tblStylePr>
    <w:tblStylePr w:type="band1Horz">
      <w:rPr>
        <w:rFonts w:ascii="Arial" w:hAnsi="Arial"/>
        <w:color w:val="F4B184"/>
        <w:sz w:val="22"/>
      </w:rPr>
      <w:tblPr/>
      <w:tcPr>
        <w:shd w:val="clear" w:color="FFFFFF" w:fill="FBE5D6"/>
      </w:tcPr>
    </w:tblStylePr>
    <w:tblStylePr w:type="band2Horz">
      <w:rPr>
        <w:rFonts w:ascii="Arial" w:hAnsi="Arial"/>
        <w:color w:val="F4B184"/>
        <w:sz w:val="22"/>
      </w:rPr>
    </w:tblStylePr>
  </w:style>
  <w:style w:type="table" w:customStyle="1" w:styleId="GridTable6Colorful-Accent3">
    <w:name w:val="Grid Table 6 Colorful - Accent 3"/>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FFFFFF" w:fill="ECECEC"/>
      </w:tcPr>
    </w:tblStylePr>
    <w:tblStylePr w:type="band1Horz">
      <w:rPr>
        <w:rFonts w:ascii="Arial" w:hAnsi="Arial"/>
        <w:color w:val="A5A5A5"/>
        <w:sz w:val="22"/>
      </w:rPr>
      <w:tblPr/>
      <w:tcPr>
        <w:shd w:val="clear" w:color="FFFFFF" w:fill="ECECEC"/>
      </w:tcPr>
    </w:tblStylePr>
    <w:tblStylePr w:type="band2Horz">
      <w:rPr>
        <w:rFonts w:ascii="Arial" w:hAnsi="Arial"/>
        <w:color w:val="A5A5A5"/>
        <w:sz w:val="22"/>
      </w:rPr>
    </w:tblStylePr>
  </w:style>
  <w:style w:type="table" w:customStyle="1" w:styleId="GridTable6Colorful-Accent4">
    <w:name w:val="Grid Table 6 Colorful - Accent 4"/>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FFF" w:fill="FFF2CB"/>
      </w:tcPr>
    </w:tblStylePr>
    <w:tblStylePr w:type="band1Horz">
      <w:rPr>
        <w:rFonts w:ascii="Arial" w:hAnsi="Arial"/>
        <w:color w:val="FFD865"/>
        <w:sz w:val="22"/>
      </w:rPr>
      <w:tblPr/>
      <w:tcPr>
        <w:shd w:val="clear" w:color="FFFFFF" w:fill="FFF2CB"/>
      </w:tcPr>
    </w:tblStylePr>
    <w:tblStylePr w:type="band2Horz">
      <w:rPr>
        <w:rFonts w:ascii="Arial" w:hAnsi="Arial"/>
        <w:color w:val="FFD865"/>
        <w:sz w:val="22"/>
      </w:rPr>
    </w:tblStylePr>
  </w:style>
  <w:style w:type="table" w:customStyle="1" w:styleId="GridTable6Colorful-Accent5">
    <w:name w:val="Grid Table 6 Colorful - Accent 5"/>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FFFFFF" w:fill="DDEAF6"/>
      </w:tcPr>
    </w:tblStylePr>
    <w:tblStylePr w:type="band1Horz">
      <w:rPr>
        <w:rFonts w:ascii="Arial" w:hAnsi="Arial"/>
        <w:color w:val="245A8D"/>
        <w:sz w:val="22"/>
      </w:rPr>
      <w:tblPr/>
      <w:tcPr>
        <w:shd w:val="clear" w:color="FFFFFF" w:fill="DDEAF6"/>
      </w:tcPr>
    </w:tblStylePr>
    <w:tblStylePr w:type="band2Horz">
      <w:rPr>
        <w:rFonts w:ascii="Arial" w:hAnsi="Arial"/>
        <w:color w:val="245A8D"/>
        <w:sz w:val="22"/>
      </w:rPr>
    </w:tblStylePr>
  </w:style>
  <w:style w:type="table" w:customStyle="1" w:styleId="GridTable6Colorful-Accent6">
    <w:name w:val="Grid Table 6 Colorful - Accent 6"/>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FFFFFF" w:fill="E1EFD8"/>
      </w:tcPr>
    </w:tblStylePr>
    <w:tblStylePr w:type="band1Horz">
      <w:rPr>
        <w:rFonts w:ascii="Arial" w:hAnsi="Arial"/>
        <w:color w:val="245A8D"/>
        <w:sz w:val="22"/>
      </w:rPr>
      <w:tblPr/>
      <w:tcPr>
        <w:shd w:val="clear" w:color="FFFFFF" w:fill="E1EFD8"/>
      </w:tcPr>
    </w:tblStylePr>
    <w:tblStylePr w:type="band2Horz">
      <w:rPr>
        <w:rFonts w:ascii="Arial" w:hAnsi="Arial"/>
        <w:color w:val="245A8D"/>
        <w:sz w:val="22"/>
      </w:rPr>
    </w:tblStylePr>
  </w:style>
  <w:style w:type="table" w:customStyle="1" w:styleId="Tabelasiatki7kolorowa1">
    <w:name w:val="Tabela siatki 7 — kolorowa1"/>
    <w:basedOn w:val="Standardowy"/>
    <w:next w:val="Tabelasiatki7kolorowa"/>
    <w:uiPriority w:val="99"/>
    <w:rsid w:val="00ED2AA1"/>
    <w:pPr>
      <w:spacing w:after="0" w:line="240" w:lineRule="auto"/>
    </w:pPr>
    <w:rPr>
      <w:rFonts w:ascii="Calibri" w:eastAsia="Calibri" w:hAnsi="Calibri" w:cs="Calibri"/>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FFFFFF"/>
      </w:tcPr>
    </w:tblStylePr>
    <w:tblStylePr w:type="band1Vert">
      <w:tblPr/>
      <w:tcPr>
        <w:shd w:val="clear" w:color="FFFFFF" w:fill="F2F2F2"/>
      </w:tcPr>
    </w:tblStylePr>
    <w:tblStylePr w:type="band1Horz">
      <w:rPr>
        <w:rFonts w:ascii="Arial" w:hAnsi="Arial"/>
        <w:color w:val="7F7F7F"/>
        <w:sz w:val="22"/>
      </w:rPr>
      <w:tblPr/>
      <w:tcPr>
        <w:shd w:val="clear" w:color="FFFFFF" w:fill="F2F2F2"/>
      </w:tcPr>
    </w:tblStylePr>
    <w:tblStylePr w:type="band2Horz">
      <w:rPr>
        <w:rFonts w:ascii="Arial" w:hAnsi="Arial"/>
        <w:color w:val="7F7F7F"/>
        <w:sz w:val="22"/>
      </w:rPr>
    </w:tblStylePr>
  </w:style>
  <w:style w:type="table" w:customStyle="1" w:styleId="GridTable7Colorful-Accent1">
    <w:name w:val="Grid Table 7 Colorful - Accent 1"/>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4" w:space="0" w:color="000000"/>
          <w:left w:val="none" w:sz="4" w:space="0" w:color="000000"/>
          <w:bottom w:val="single" w:sz="4" w:space="0" w:color="A0B7E1"/>
          <w:right w:val="none" w:sz="4" w:space="0" w:color="000000"/>
        </w:tcBorders>
        <w:shd w:val="clear" w:color="FFFFFF" w:fill="FFFFFF"/>
      </w:tcPr>
    </w:tblStylePr>
    <w:tblStylePr w:type="lastRow">
      <w:rPr>
        <w:rFonts w:ascii="Arial" w:hAnsi="Arial"/>
        <w:b/>
        <w:color w:val="A0B7E1"/>
        <w:sz w:val="22"/>
      </w:rPr>
      <w:tblPr/>
      <w:tcPr>
        <w:tcBorders>
          <w:top w:val="single" w:sz="4" w:space="0" w:color="A0B7E1"/>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0B7E1"/>
        <w:sz w:val="22"/>
      </w:rPr>
      <w:tblPr/>
      <w:tcPr>
        <w:tcBorders>
          <w:top w:val="none" w:sz="4" w:space="0" w:color="000000"/>
          <w:left w:val="none" w:sz="4" w:space="0" w:color="000000"/>
          <w:bottom w:val="none" w:sz="4" w:space="0" w:color="000000"/>
          <w:right w:val="single" w:sz="4" w:space="0" w:color="A0B7E1"/>
        </w:tcBorders>
        <w:shd w:val="clear" w:color="FFFFFF" w:fill="FFFFFF"/>
      </w:tcPr>
    </w:tblStylePr>
    <w:tblStylePr w:type="lastCol">
      <w:rPr>
        <w:rFonts w:ascii="Arial" w:hAnsi="Arial"/>
        <w:i/>
        <w:color w:val="A0B7E1"/>
        <w:sz w:val="22"/>
      </w:rPr>
      <w:tblPr/>
      <w:tcPr>
        <w:tcBorders>
          <w:top w:val="none" w:sz="4" w:space="0" w:color="000000"/>
          <w:left w:val="single" w:sz="4" w:space="0" w:color="A0B7E1"/>
          <w:bottom w:val="none" w:sz="4" w:space="0" w:color="000000"/>
          <w:right w:val="none" w:sz="4" w:space="0" w:color="000000"/>
        </w:tcBorders>
        <w:shd w:val="clear" w:color="FFFFFF" w:fill="FFFFFF"/>
      </w:tcPr>
    </w:tblStylePr>
    <w:tblStylePr w:type="band1Vert">
      <w:tblPr/>
      <w:tcPr>
        <w:shd w:val="clear" w:color="FFFFFF" w:fill="D8E2F3"/>
      </w:tcPr>
    </w:tblStylePr>
    <w:tblStylePr w:type="band1Horz">
      <w:rPr>
        <w:rFonts w:ascii="Arial" w:hAnsi="Arial"/>
        <w:color w:val="A0B7E1"/>
        <w:sz w:val="22"/>
      </w:rPr>
      <w:tblPr/>
      <w:tcPr>
        <w:shd w:val="clear" w:color="FFFFFF" w:fill="D8E2F3"/>
      </w:tcPr>
    </w:tblStylePr>
    <w:tblStylePr w:type="band2Horz">
      <w:rPr>
        <w:rFonts w:ascii="Arial" w:hAnsi="Arial"/>
        <w:color w:val="A0B7E1"/>
        <w:sz w:val="22"/>
      </w:rPr>
    </w:tblStylePr>
  </w:style>
  <w:style w:type="table" w:customStyle="1" w:styleId="GridTable7Colorful-Accent2">
    <w:name w:val="Grid Table 7 Colorful - Accent 2"/>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FFFFFF"/>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FFFFFF"/>
      </w:tcPr>
    </w:tblStylePr>
    <w:tblStylePr w:type="band1Vert">
      <w:tblPr/>
      <w:tcPr>
        <w:shd w:val="clear" w:color="FFFFFF" w:fill="FBE5D6"/>
      </w:tcPr>
    </w:tblStylePr>
    <w:tblStylePr w:type="band1Horz">
      <w:rPr>
        <w:rFonts w:ascii="Arial" w:hAnsi="Arial"/>
        <w:color w:val="F4B184"/>
        <w:sz w:val="22"/>
      </w:rPr>
      <w:tblPr/>
      <w:tcPr>
        <w:shd w:val="clear" w:color="FFFFFF" w:fill="FBE5D6"/>
      </w:tcPr>
    </w:tblStylePr>
    <w:tblStylePr w:type="band2Horz">
      <w:rPr>
        <w:rFonts w:ascii="Arial" w:hAnsi="Arial"/>
        <w:color w:val="F4B184"/>
        <w:sz w:val="22"/>
      </w:rPr>
    </w:tblStylePr>
  </w:style>
  <w:style w:type="table" w:customStyle="1" w:styleId="GridTable7Colorful-Accent3">
    <w:name w:val="Grid Table 7 Colorful - Accent 3"/>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5A5A5"/>
        <w:sz w:val="22"/>
      </w:rPr>
      <w:tblPr/>
      <w:tcPr>
        <w:tcBorders>
          <w:top w:val="none" w:sz="4" w:space="0" w:color="000000"/>
          <w:left w:val="none" w:sz="4" w:space="0" w:color="000000"/>
          <w:bottom w:val="none" w:sz="4" w:space="0" w:color="000000"/>
          <w:right w:val="single" w:sz="4" w:space="0" w:color="A5A5A5"/>
        </w:tcBorders>
        <w:shd w:val="clear" w:color="FFFFFF" w:fill="FFFFFF"/>
      </w:tcPr>
    </w:tblStylePr>
    <w:tblStylePr w:type="lastCol">
      <w:rPr>
        <w:rFonts w:ascii="Arial" w:hAnsi="Arial"/>
        <w:i/>
        <w:color w:val="A5A5A5"/>
        <w:sz w:val="22"/>
      </w:rPr>
      <w:tblPr/>
      <w:tcPr>
        <w:tcBorders>
          <w:top w:val="none" w:sz="4" w:space="0" w:color="000000"/>
          <w:left w:val="single" w:sz="4" w:space="0" w:color="A5A5A5"/>
          <w:bottom w:val="none" w:sz="4" w:space="0" w:color="000000"/>
          <w:right w:val="none" w:sz="4" w:space="0" w:color="000000"/>
        </w:tcBorders>
        <w:shd w:val="clear" w:color="FFFFFF" w:fill="FFFFFF"/>
      </w:tcPr>
    </w:tblStylePr>
    <w:tblStylePr w:type="band1Vert">
      <w:tblPr/>
      <w:tcPr>
        <w:shd w:val="clear" w:color="FFFFFF" w:fill="ECECEC"/>
      </w:tcPr>
    </w:tblStylePr>
    <w:tblStylePr w:type="band1Horz">
      <w:rPr>
        <w:rFonts w:ascii="Arial" w:hAnsi="Arial"/>
        <w:color w:val="A5A5A5"/>
        <w:sz w:val="22"/>
      </w:rPr>
      <w:tblPr/>
      <w:tcPr>
        <w:shd w:val="clear" w:color="FFFFFF" w:fill="ECECEC"/>
      </w:tcPr>
    </w:tblStylePr>
    <w:tblStylePr w:type="band2Horz">
      <w:rPr>
        <w:rFonts w:ascii="Arial" w:hAnsi="Arial"/>
        <w:color w:val="A5A5A5"/>
        <w:sz w:val="22"/>
      </w:rPr>
    </w:tblStylePr>
  </w:style>
  <w:style w:type="table" w:customStyle="1" w:styleId="GridTable7Colorful-Accent4">
    <w:name w:val="Grid Table 7 Colorful - Accent 4"/>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FFFFFF"/>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FFFFFF"/>
      </w:tcPr>
    </w:tblStylePr>
    <w:tblStylePr w:type="band1Vert">
      <w:tblPr/>
      <w:tcPr>
        <w:shd w:val="clear" w:color="FFFFFF" w:fill="FFF2CB"/>
      </w:tcPr>
    </w:tblStylePr>
    <w:tblStylePr w:type="band1Horz">
      <w:rPr>
        <w:rFonts w:ascii="Arial" w:hAnsi="Arial"/>
        <w:color w:val="FFD865"/>
        <w:sz w:val="22"/>
      </w:rPr>
      <w:tblPr/>
      <w:tcPr>
        <w:shd w:val="clear" w:color="FFFFFF" w:fill="FFF2CB"/>
      </w:tcPr>
    </w:tblStylePr>
    <w:tblStylePr w:type="band2Horz">
      <w:rPr>
        <w:rFonts w:ascii="Arial" w:hAnsi="Arial"/>
        <w:color w:val="FFD865"/>
        <w:sz w:val="22"/>
      </w:rPr>
    </w:tblStylePr>
  </w:style>
  <w:style w:type="table" w:customStyle="1" w:styleId="GridTable7Colorful-Accent5">
    <w:name w:val="Grid Table 7 Colorful - Accent 5"/>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4" w:space="0" w:color="000000"/>
          <w:left w:val="none" w:sz="4" w:space="0" w:color="000000"/>
          <w:bottom w:val="single" w:sz="4" w:space="0" w:color="A2C6E7"/>
          <w:right w:val="none" w:sz="4" w:space="0" w:color="000000"/>
        </w:tcBorders>
        <w:shd w:val="clear" w:color="FFFFFF" w:fill="FFFFFF"/>
      </w:tcPr>
    </w:tblStylePr>
    <w:tblStylePr w:type="lastRow">
      <w:rPr>
        <w:rFonts w:ascii="Arial" w:hAnsi="Arial"/>
        <w:b/>
        <w:color w:val="245A8D"/>
        <w:sz w:val="22"/>
      </w:rPr>
      <w:tblPr/>
      <w:tcPr>
        <w:tcBorders>
          <w:top w:val="single" w:sz="4" w:space="0" w:color="A2C6E7"/>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45A8D"/>
        <w:sz w:val="22"/>
      </w:rPr>
      <w:tblPr/>
      <w:tcPr>
        <w:tcBorders>
          <w:top w:val="none" w:sz="4" w:space="0" w:color="000000"/>
          <w:left w:val="none" w:sz="4" w:space="0" w:color="000000"/>
          <w:bottom w:val="none" w:sz="4" w:space="0" w:color="000000"/>
          <w:right w:val="single" w:sz="4" w:space="0" w:color="A2C6E7"/>
        </w:tcBorders>
        <w:shd w:val="clear" w:color="FFFFFF" w:fill="FFFFFF"/>
      </w:tcPr>
    </w:tblStylePr>
    <w:tblStylePr w:type="lastCol">
      <w:rPr>
        <w:rFonts w:ascii="Arial" w:hAnsi="Arial"/>
        <w:i/>
        <w:color w:val="245A8D"/>
        <w:sz w:val="22"/>
      </w:rPr>
      <w:tblPr/>
      <w:tcPr>
        <w:tcBorders>
          <w:top w:val="none" w:sz="4" w:space="0" w:color="000000"/>
          <w:left w:val="single" w:sz="4" w:space="0" w:color="A2C6E7"/>
          <w:bottom w:val="none" w:sz="4" w:space="0" w:color="000000"/>
          <w:right w:val="none" w:sz="4" w:space="0" w:color="000000"/>
        </w:tcBorders>
        <w:shd w:val="clear" w:color="FFFFFF" w:fill="FFFFFF"/>
      </w:tcPr>
    </w:tblStylePr>
    <w:tblStylePr w:type="band1Vert">
      <w:tblPr/>
      <w:tcPr>
        <w:shd w:val="clear" w:color="FFFFFF" w:fill="DDEAF6"/>
      </w:tcPr>
    </w:tblStylePr>
    <w:tblStylePr w:type="band1Horz">
      <w:rPr>
        <w:rFonts w:ascii="Arial" w:hAnsi="Arial"/>
        <w:color w:val="245A8D"/>
        <w:sz w:val="22"/>
      </w:rPr>
      <w:tblPr/>
      <w:tcPr>
        <w:shd w:val="clear" w:color="FFFFFF" w:fill="DDEAF6"/>
      </w:tcPr>
    </w:tblStylePr>
    <w:tblStylePr w:type="band2Horz">
      <w:rPr>
        <w:rFonts w:ascii="Arial" w:hAnsi="Arial"/>
        <w:color w:val="245A8D"/>
        <w:sz w:val="22"/>
      </w:rPr>
    </w:tblStylePr>
  </w:style>
  <w:style w:type="table" w:customStyle="1" w:styleId="GridTable7Colorful-Accent6">
    <w:name w:val="Grid Table 7 Colorful - Accent 6"/>
    <w:basedOn w:val="Standardowy"/>
    <w:uiPriority w:val="99"/>
    <w:rsid w:val="00ED2AA1"/>
    <w:pPr>
      <w:spacing w:after="0" w:line="240" w:lineRule="auto"/>
    </w:pPr>
    <w:rPr>
      <w:rFonts w:ascii="Calibri" w:eastAsia="Calibri" w:hAnsi="Calibri" w:cs="Calibri"/>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416429"/>
        <w:sz w:val="22"/>
      </w:rPr>
      <w:tblPr/>
      <w:tcPr>
        <w:tcBorders>
          <w:top w:val="none" w:sz="4" w:space="0" w:color="000000"/>
          <w:left w:val="none" w:sz="4" w:space="0" w:color="000000"/>
          <w:bottom w:val="none" w:sz="4" w:space="0" w:color="000000"/>
          <w:right w:val="single" w:sz="4" w:space="0" w:color="ADD394"/>
        </w:tcBorders>
        <w:shd w:val="clear" w:color="FFFFFF" w:fill="FFFFFF"/>
      </w:tcPr>
    </w:tblStylePr>
    <w:tblStylePr w:type="lastCol">
      <w:rPr>
        <w:rFonts w:ascii="Arial" w:hAnsi="Arial"/>
        <w:i/>
        <w:color w:val="416429"/>
        <w:sz w:val="22"/>
      </w:rPr>
      <w:tblPr/>
      <w:tcPr>
        <w:tcBorders>
          <w:top w:val="none" w:sz="4" w:space="0" w:color="000000"/>
          <w:left w:val="single" w:sz="4" w:space="0" w:color="ADD394"/>
          <w:bottom w:val="none" w:sz="4" w:space="0" w:color="000000"/>
          <w:right w:val="none" w:sz="4" w:space="0" w:color="000000"/>
        </w:tcBorders>
        <w:shd w:val="clear" w:color="FFFFFF" w:fill="FFFFFF"/>
      </w:tcPr>
    </w:tblStylePr>
    <w:tblStylePr w:type="band1Vert">
      <w:tblPr/>
      <w:tcPr>
        <w:shd w:val="clear" w:color="FFFFFF" w:fill="E1EFD8"/>
      </w:tcPr>
    </w:tblStylePr>
    <w:tblStylePr w:type="band1Horz">
      <w:rPr>
        <w:rFonts w:ascii="Arial" w:hAnsi="Arial"/>
        <w:color w:val="416429"/>
        <w:sz w:val="22"/>
      </w:rPr>
      <w:tblPr/>
      <w:tcPr>
        <w:shd w:val="clear" w:color="FFFFFF" w:fill="E1EFD8"/>
      </w:tcPr>
    </w:tblStylePr>
    <w:tblStylePr w:type="band2Horz">
      <w:rPr>
        <w:rFonts w:ascii="Arial" w:hAnsi="Arial"/>
        <w:color w:val="416429"/>
        <w:sz w:val="22"/>
      </w:rPr>
    </w:tblStylePr>
  </w:style>
  <w:style w:type="table" w:customStyle="1" w:styleId="Tabelalisty1jasna1">
    <w:name w:val="Tabela listy 1 — jasna1"/>
    <w:basedOn w:val="Standardowy"/>
    <w:next w:val="Tabelalisty1jasna"/>
    <w:uiPriority w:val="99"/>
    <w:rsid w:val="00ED2AA1"/>
    <w:pPr>
      <w:spacing w:after="0" w:line="240" w:lineRule="auto"/>
    </w:pPr>
    <w:rPr>
      <w:rFonts w:ascii="Calibri" w:eastAsia="Calibri" w:hAnsi="Calibri" w:cs="Calibri"/>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cPr>
    </w:tblStylePr>
    <w:tblStylePr w:type="band1Horz">
      <w:tblPr/>
      <w:tcPr>
        <w:shd w:val="clear" w:color="FFFFFF" w:fill="BFBFBF"/>
      </w:tcPr>
    </w:tblStylePr>
  </w:style>
  <w:style w:type="table" w:customStyle="1" w:styleId="ListTable1Light-Accent1">
    <w:name w:val="List Table 1 Light - Accent 1"/>
    <w:basedOn w:val="Standardowy"/>
    <w:uiPriority w:val="99"/>
    <w:rsid w:val="00ED2AA1"/>
    <w:pPr>
      <w:spacing w:after="0" w:line="240" w:lineRule="auto"/>
    </w:pPr>
    <w:rPr>
      <w:rFonts w:ascii="Calibri" w:eastAsia="Calibri" w:hAnsi="Calibri" w:cs="Calibri"/>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cPr>
    </w:tblStylePr>
    <w:tblStylePr w:type="band1Horz">
      <w:tblPr/>
      <w:tcPr>
        <w:shd w:val="clear" w:color="FFFFFF" w:fill="CFDBF0"/>
      </w:tcPr>
    </w:tblStylePr>
  </w:style>
  <w:style w:type="table" w:customStyle="1" w:styleId="ListTable1Light-Accent2">
    <w:name w:val="List Table 1 Light - Accent 2"/>
    <w:basedOn w:val="Standardowy"/>
    <w:uiPriority w:val="99"/>
    <w:rsid w:val="00ED2AA1"/>
    <w:pPr>
      <w:spacing w:after="0" w:line="240" w:lineRule="auto"/>
    </w:pPr>
    <w:rPr>
      <w:rFonts w:ascii="Calibri" w:eastAsia="Calibri" w:hAnsi="Calibri" w:cs="Calibri"/>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cPr>
    </w:tblStylePr>
    <w:tblStylePr w:type="band1Horz">
      <w:tblPr/>
      <w:tcPr>
        <w:shd w:val="clear" w:color="FFFFFF" w:fill="FADECB"/>
      </w:tcPr>
    </w:tblStylePr>
  </w:style>
  <w:style w:type="table" w:customStyle="1" w:styleId="ListTable1Light-Accent3">
    <w:name w:val="List Table 1 Light - Accent 3"/>
    <w:basedOn w:val="Standardowy"/>
    <w:uiPriority w:val="99"/>
    <w:rsid w:val="00ED2AA1"/>
    <w:pPr>
      <w:spacing w:after="0" w:line="240" w:lineRule="auto"/>
    </w:pPr>
    <w:rPr>
      <w:rFonts w:ascii="Calibri" w:eastAsia="Calibri" w:hAnsi="Calibri" w:cs="Calibri"/>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cPr>
    </w:tblStylePr>
    <w:tblStylePr w:type="band1Horz">
      <w:tblPr/>
      <w:tcPr>
        <w:shd w:val="clear" w:color="FFFFFF" w:fill="E8E8E8"/>
      </w:tcPr>
    </w:tblStylePr>
  </w:style>
  <w:style w:type="table" w:customStyle="1" w:styleId="ListTable1Light-Accent4">
    <w:name w:val="List Table 1 Light - Accent 4"/>
    <w:basedOn w:val="Standardowy"/>
    <w:uiPriority w:val="99"/>
    <w:rsid w:val="00ED2AA1"/>
    <w:pPr>
      <w:spacing w:after="0" w:line="240" w:lineRule="auto"/>
    </w:pPr>
    <w:rPr>
      <w:rFonts w:ascii="Calibri" w:eastAsia="Calibri" w:hAnsi="Calibri" w:cs="Calibri"/>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cPr>
    </w:tblStylePr>
    <w:tblStylePr w:type="band1Horz">
      <w:tblPr/>
      <w:tcPr>
        <w:shd w:val="clear" w:color="FFFFFF" w:fill="FFEFBF"/>
      </w:tcPr>
    </w:tblStylePr>
  </w:style>
  <w:style w:type="table" w:customStyle="1" w:styleId="ListTable1Light-Accent5">
    <w:name w:val="List Table 1 Light - Accent 5"/>
    <w:basedOn w:val="Standardowy"/>
    <w:uiPriority w:val="99"/>
    <w:rsid w:val="00ED2AA1"/>
    <w:pPr>
      <w:spacing w:after="0" w:line="240" w:lineRule="auto"/>
    </w:pPr>
    <w:rPr>
      <w:rFonts w:ascii="Calibri" w:eastAsia="Calibri" w:hAnsi="Calibri" w:cs="Calibri"/>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cPr>
    </w:tblStylePr>
    <w:tblStylePr w:type="band1Horz">
      <w:tblPr/>
      <w:tcPr>
        <w:shd w:val="clear" w:color="FFFFFF" w:fill="D5E5F4"/>
      </w:tcPr>
    </w:tblStylePr>
  </w:style>
  <w:style w:type="table" w:customStyle="1" w:styleId="ListTable1Light-Accent6">
    <w:name w:val="List Table 1 Light - Accent 6"/>
    <w:basedOn w:val="Standardowy"/>
    <w:uiPriority w:val="99"/>
    <w:rsid w:val="00ED2AA1"/>
    <w:pPr>
      <w:spacing w:after="0" w:line="240" w:lineRule="auto"/>
    </w:pPr>
    <w:rPr>
      <w:rFonts w:ascii="Calibri" w:eastAsia="Calibri" w:hAnsi="Calibri" w:cs="Calibri"/>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cPr>
    </w:tblStylePr>
    <w:tblStylePr w:type="band1Horz">
      <w:tblPr/>
      <w:tcPr>
        <w:shd w:val="clear" w:color="FFFFFF" w:fill="DAEBCF"/>
      </w:tcPr>
    </w:tblStylePr>
  </w:style>
  <w:style w:type="table" w:customStyle="1" w:styleId="Tabelalisty21">
    <w:name w:val="Tabela listy 21"/>
    <w:basedOn w:val="Standardowy"/>
    <w:next w:val="Tabelalisty2"/>
    <w:uiPriority w:val="99"/>
    <w:rsid w:val="00ED2AA1"/>
    <w:pPr>
      <w:spacing w:after="0" w:line="240" w:lineRule="auto"/>
    </w:pPr>
    <w:rPr>
      <w:rFonts w:ascii="Calibri" w:eastAsia="Calibri" w:hAnsi="Calibri" w:cs="Calibri"/>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cPr>
    </w:tblStylePr>
    <w:tblStylePr w:type="band1Horz">
      <w:rPr>
        <w:rFonts w:ascii="Arial" w:hAnsi="Arial"/>
        <w:color w:val="404040"/>
        <w:sz w:val="22"/>
      </w:rPr>
      <w:tblPr/>
      <w:tcPr>
        <w:shd w:val="clear" w:color="FFFFFF" w:fill="BFBFBF"/>
      </w:tcPr>
    </w:tblStylePr>
  </w:style>
  <w:style w:type="table" w:customStyle="1" w:styleId="ListTable2-Accent1">
    <w:name w:val="List Table 2 - Accent 1"/>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cPr>
    </w:tblStylePr>
    <w:tblStylePr w:type="band1Horz">
      <w:rPr>
        <w:rFonts w:ascii="Arial" w:hAnsi="Arial"/>
        <w:color w:val="404040"/>
        <w:sz w:val="22"/>
      </w:rPr>
      <w:tblPr/>
      <w:tcPr>
        <w:shd w:val="clear" w:color="FFFFFF" w:fill="CFDBF0"/>
      </w:tcPr>
    </w:tblStylePr>
  </w:style>
  <w:style w:type="table" w:customStyle="1" w:styleId="ListTable2-Accent2">
    <w:name w:val="List Table 2 - Accent 2"/>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cPr>
    </w:tblStylePr>
    <w:tblStylePr w:type="band1Horz">
      <w:rPr>
        <w:rFonts w:ascii="Arial" w:hAnsi="Arial"/>
        <w:color w:val="404040"/>
        <w:sz w:val="22"/>
      </w:rPr>
      <w:tblPr/>
      <w:tcPr>
        <w:shd w:val="clear" w:color="FFFFFF" w:fill="FADECB"/>
      </w:tcPr>
    </w:tblStylePr>
  </w:style>
  <w:style w:type="table" w:customStyle="1" w:styleId="ListTable2-Accent3">
    <w:name w:val="List Table 2 - Accent 3"/>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cPr>
    </w:tblStylePr>
    <w:tblStylePr w:type="band1Horz">
      <w:rPr>
        <w:rFonts w:ascii="Arial" w:hAnsi="Arial"/>
        <w:color w:val="404040"/>
        <w:sz w:val="22"/>
      </w:rPr>
      <w:tblPr/>
      <w:tcPr>
        <w:shd w:val="clear" w:color="FFFFFF" w:fill="E8E8E8"/>
      </w:tcPr>
    </w:tblStylePr>
  </w:style>
  <w:style w:type="table" w:customStyle="1" w:styleId="ListTable2-Accent4">
    <w:name w:val="List Table 2 - Accent 4"/>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cPr>
    </w:tblStylePr>
    <w:tblStylePr w:type="band1Horz">
      <w:rPr>
        <w:rFonts w:ascii="Arial" w:hAnsi="Arial"/>
        <w:color w:val="404040"/>
        <w:sz w:val="22"/>
      </w:rPr>
      <w:tblPr/>
      <w:tcPr>
        <w:shd w:val="clear" w:color="FFFFFF" w:fill="FFEFBF"/>
      </w:tcPr>
    </w:tblStylePr>
  </w:style>
  <w:style w:type="table" w:customStyle="1" w:styleId="ListTable2-Accent5">
    <w:name w:val="List Table 2 - Accent 5"/>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cPr>
    </w:tblStylePr>
    <w:tblStylePr w:type="band1Horz">
      <w:rPr>
        <w:rFonts w:ascii="Arial" w:hAnsi="Arial"/>
        <w:color w:val="404040"/>
        <w:sz w:val="22"/>
      </w:rPr>
      <w:tblPr/>
      <w:tcPr>
        <w:shd w:val="clear" w:color="FFFFFF" w:fill="D5E5F4"/>
      </w:tcPr>
    </w:tblStylePr>
  </w:style>
  <w:style w:type="table" w:customStyle="1" w:styleId="ListTable2-Accent6">
    <w:name w:val="List Table 2 - Accent 6"/>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cPr>
    </w:tblStylePr>
    <w:tblStylePr w:type="band1Horz">
      <w:rPr>
        <w:rFonts w:ascii="Arial" w:hAnsi="Arial"/>
        <w:color w:val="404040"/>
        <w:sz w:val="22"/>
      </w:rPr>
      <w:tblPr/>
      <w:tcPr>
        <w:shd w:val="clear" w:color="FFFFFF" w:fill="DAEBCF"/>
      </w:tcPr>
    </w:tblStylePr>
  </w:style>
  <w:style w:type="table" w:customStyle="1" w:styleId="Tabelalisty31">
    <w:name w:val="Tabela listy 31"/>
    <w:basedOn w:val="Standardowy"/>
    <w:next w:val="Tabelalisty3"/>
    <w:uiPriority w:val="99"/>
    <w:rsid w:val="00ED2AA1"/>
    <w:pPr>
      <w:spacing w:after="0" w:line="240" w:lineRule="auto"/>
    </w:pPr>
    <w:rPr>
      <w:rFonts w:ascii="Calibri" w:eastAsia="Calibri" w:hAnsi="Calibri" w:cs="Calibri"/>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FFFFFF"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FFFFF"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FFFFFF"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FFFF"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FFFFFF"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FFFFFF"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Tabelalisty41">
    <w:name w:val="Tabela listy 41"/>
    <w:basedOn w:val="Standardowy"/>
    <w:next w:val="Tabelalisty4"/>
    <w:uiPriority w:val="99"/>
    <w:rsid w:val="00ED2AA1"/>
    <w:pPr>
      <w:spacing w:after="0" w:line="240" w:lineRule="auto"/>
    </w:pPr>
    <w:rPr>
      <w:rFonts w:ascii="Calibri" w:eastAsia="Calibri" w:hAnsi="Calibri" w:cs="Calibri"/>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cPr>
    </w:tblStylePr>
    <w:tblStylePr w:type="band1Horz">
      <w:rPr>
        <w:rFonts w:ascii="Arial" w:hAnsi="Arial"/>
        <w:color w:val="404040"/>
        <w:sz w:val="22"/>
      </w:rPr>
      <w:tblPr/>
      <w:tcPr>
        <w:shd w:val="clear" w:color="FFFFFF" w:fill="BFBFBF"/>
      </w:tcPr>
    </w:tblStylePr>
  </w:style>
  <w:style w:type="table" w:customStyle="1" w:styleId="ListTable4-Accent1">
    <w:name w:val="List Table 4 - Accent 1"/>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FFFFFF"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cPr>
    </w:tblStylePr>
    <w:tblStylePr w:type="band1Horz">
      <w:rPr>
        <w:rFonts w:ascii="Arial" w:hAnsi="Arial"/>
        <w:color w:val="404040"/>
        <w:sz w:val="22"/>
      </w:rPr>
      <w:tblPr/>
      <w:tcPr>
        <w:shd w:val="clear" w:color="FFFFFF" w:fill="CFDBF0"/>
      </w:tcPr>
    </w:tblStylePr>
  </w:style>
  <w:style w:type="table" w:customStyle="1" w:styleId="ListTable4-Accent2">
    <w:name w:val="List Table 4 - Accent 2"/>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FFFFFF"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cPr>
    </w:tblStylePr>
    <w:tblStylePr w:type="band1Horz">
      <w:rPr>
        <w:rFonts w:ascii="Arial" w:hAnsi="Arial"/>
        <w:color w:val="404040"/>
        <w:sz w:val="22"/>
      </w:rPr>
      <w:tblPr/>
      <w:tcPr>
        <w:shd w:val="clear" w:color="FFFFFF" w:fill="FADECB"/>
      </w:tcPr>
    </w:tblStylePr>
  </w:style>
  <w:style w:type="table" w:customStyle="1" w:styleId="ListTable4-Accent3">
    <w:name w:val="List Table 4 - Accent 3"/>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FFFFFF"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cPr>
    </w:tblStylePr>
    <w:tblStylePr w:type="band1Horz">
      <w:rPr>
        <w:rFonts w:ascii="Arial" w:hAnsi="Arial"/>
        <w:color w:val="404040"/>
        <w:sz w:val="22"/>
      </w:rPr>
      <w:tblPr/>
      <w:tcPr>
        <w:shd w:val="clear" w:color="FFFFFF" w:fill="E8E8E8"/>
      </w:tcPr>
    </w:tblStylePr>
  </w:style>
  <w:style w:type="table" w:customStyle="1" w:styleId="ListTable4-Accent4">
    <w:name w:val="List Table 4 - Accent 4"/>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FFFF"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cPr>
    </w:tblStylePr>
    <w:tblStylePr w:type="band1Horz">
      <w:rPr>
        <w:rFonts w:ascii="Arial" w:hAnsi="Arial"/>
        <w:color w:val="404040"/>
        <w:sz w:val="22"/>
      </w:rPr>
      <w:tblPr/>
      <w:tcPr>
        <w:shd w:val="clear" w:color="FFFFFF" w:fill="FFEFBF"/>
      </w:tcPr>
    </w:tblStylePr>
  </w:style>
  <w:style w:type="table" w:customStyle="1" w:styleId="ListTable4-Accent5">
    <w:name w:val="List Table 4 - Accent 5"/>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FFFFFF"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cPr>
    </w:tblStylePr>
    <w:tblStylePr w:type="band1Horz">
      <w:rPr>
        <w:rFonts w:ascii="Arial" w:hAnsi="Arial"/>
        <w:color w:val="404040"/>
        <w:sz w:val="22"/>
      </w:rPr>
      <w:tblPr/>
      <w:tcPr>
        <w:shd w:val="clear" w:color="FFFFFF" w:fill="D5E5F4"/>
      </w:tcPr>
    </w:tblStylePr>
  </w:style>
  <w:style w:type="table" w:customStyle="1" w:styleId="ListTable4-Accent6">
    <w:name w:val="List Table 4 - Accent 6"/>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FFFFFF"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cPr>
    </w:tblStylePr>
    <w:tblStylePr w:type="band1Horz">
      <w:rPr>
        <w:rFonts w:ascii="Arial" w:hAnsi="Arial"/>
        <w:color w:val="404040"/>
        <w:sz w:val="22"/>
      </w:rPr>
      <w:tblPr/>
      <w:tcPr>
        <w:shd w:val="clear" w:color="FFFFFF" w:fill="DAEBCF"/>
      </w:tcPr>
    </w:tblStylePr>
  </w:style>
  <w:style w:type="table" w:customStyle="1" w:styleId="Tabelalisty5ciemna1">
    <w:name w:val="Tabela listy 5 — ciemna1"/>
    <w:basedOn w:val="Standardowy"/>
    <w:next w:val="Tabelalisty5ciemna"/>
    <w:uiPriority w:val="99"/>
    <w:rsid w:val="00ED2AA1"/>
    <w:pPr>
      <w:spacing w:after="0" w:line="240" w:lineRule="auto"/>
    </w:pPr>
    <w:rPr>
      <w:rFonts w:ascii="Calibri" w:eastAsia="Calibri" w:hAnsi="Calibri" w:cs="Calibri"/>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FFFFFF" w:fill="7F7F7F"/>
    </w:tblPr>
    <w:tblStylePr w:type="firstRow">
      <w:rPr>
        <w:rFonts w:ascii="Arial" w:hAnsi="Arial"/>
        <w:b/>
        <w:color w:val="FFFFFF"/>
        <w:sz w:val="22"/>
      </w:rPr>
      <w:tblPr/>
      <w:tcPr>
        <w:tcBorders>
          <w:top w:val="single" w:sz="32" w:space="0" w:color="7F7F7F"/>
          <w:bottom w:val="single" w:sz="12" w:space="0" w:color="FFFFFF"/>
        </w:tcBorders>
        <w:shd w:val="clear" w:color="FFFFF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FFFFF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7F7F7F"/>
      </w:tcPr>
    </w:tblStylePr>
    <w:tblStylePr w:type="band2Horz">
      <w:tblPr/>
      <w:tcPr>
        <w:tcBorders>
          <w:top w:val="single" w:sz="4" w:space="0" w:color="FFFFFF"/>
          <w:bottom w:val="single" w:sz="4" w:space="0" w:color="FFFFFF"/>
        </w:tcBorders>
        <w:shd w:val="clear" w:color="FFFFFF" w:fill="7F7F7F"/>
      </w:tcPr>
    </w:tblStylePr>
  </w:style>
  <w:style w:type="table" w:customStyle="1" w:styleId="ListTable5Dark-Accent1">
    <w:name w:val="List Table 5 Dark - Accent 1"/>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FFFFFF" w:fill="4472C4"/>
    </w:tblPr>
    <w:tblStylePr w:type="firstRow">
      <w:rPr>
        <w:rFonts w:ascii="Arial" w:hAnsi="Arial"/>
        <w:b/>
        <w:color w:val="FFFFFF"/>
        <w:sz w:val="22"/>
      </w:rPr>
      <w:tblPr/>
      <w:tcPr>
        <w:tcBorders>
          <w:top w:val="single" w:sz="32" w:space="0" w:color="4472C4"/>
          <w:bottom w:val="single" w:sz="12" w:space="0" w:color="FFFFFF"/>
        </w:tcBorders>
        <w:shd w:val="clear" w:color="FFFFFF"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FFFFFF"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4472C4"/>
      </w:tcPr>
    </w:tblStylePr>
    <w:tblStylePr w:type="band2Horz">
      <w:tblPr/>
      <w:tcPr>
        <w:tcBorders>
          <w:top w:val="single" w:sz="4" w:space="0" w:color="FFFFFF"/>
          <w:bottom w:val="single" w:sz="4" w:space="0" w:color="FFFFFF"/>
        </w:tcBorders>
        <w:shd w:val="clear" w:color="FFFFFF" w:fill="4472C4"/>
      </w:tcPr>
    </w:tblStylePr>
  </w:style>
  <w:style w:type="table" w:customStyle="1" w:styleId="ListTable5Dark-Accent2">
    <w:name w:val="List Table 5 Dark - Accent 2"/>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FFFFF" w:fill="F4B184"/>
    </w:tblPr>
    <w:tblStylePr w:type="firstRow">
      <w:rPr>
        <w:rFonts w:ascii="Arial" w:hAnsi="Arial"/>
        <w:b/>
        <w:color w:val="FFFFFF"/>
        <w:sz w:val="22"/>
      </w:rPr>
      <w:tblPr/>
      <w:tcPr>
        <w:tcBorders>
          <w:top w:val="single" w:sz="32" w:space="0" w:color="F4B184"/>
          <w:bottom w:val="single" w:sz="12" w:space="0" w:color="FFFFFF"/>
        </w:tcBorders>
        <w:shd w:val="clear" w:color="FFFFFF"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FFFFF"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F4B184"/>
      </w:tcPr>
    </w:tblStylePr>
    <w:tblStylePr w:type="band2Horz">
      <w:tblPr/>
      <w:tcPr>
        <w:tcBorders>
          <w:top w:val="single" w:sz="4" w:space="0" w:color="FFFFFF"/>
          <w:bottom w:val="single" w:sz="4" w:space="0" w:color="FFFFFF"/>
        </w:tcBorders>
        <w:shd w:val="clear" w:color="FFFFFF" w:fill="F4B184"/>
      </w:tcPr>
    </w:tblStylePr>
  </w:style>
  <w:style w:type="table" w:customStyle="1" w:styleId="ListTable5Dark-Accent3">
    <w:name w:val="List Table 5 Dark - Accent 3"/>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FFFFFF" w:fill="C9C9C9"/>
    </w:tblPr>
    <w:tblStylePr w:type="firstRow">
      <w:rPr>
        <w:rFonts w:ascii="Arial" w:hAnsi="Arial"/>
        <w:b/>
        <w:color w:val="FFFFFF"/>
        <w:sz w:val="22"/>
      </w:rPr>
      <w:tblPr/>
      <w:tcPr>
        <w:tcBorders>
          <w:top w:val="single" w:sz="32" w:space="0" w:color="C9C9C9"/>
          <w:bottom w:val="single" w:sz="12" w:space="0" w:color="FFFFFF"/>
        </w:tcBorders>
        <w:shd w:val="clear" w:color="FFFFFF"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FFFFFF"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C9C9C9"/>
      </w:tcPr>
    </w:tblStylePr>
    <w:tblStylePr w:type="band2Horz">
      <w:tblPr/>
      <w:tcPr>
        <w:tcBorders>
          <w:top w:val="single" w:sz="4" w:space="0" w:color="FFFFFF"/>
          <w:bottom w:val="single" w:sz="4" w:space="0" w:color="FFFFFF"/>
        </w:tcBorders>
        <w:shd w:val="clear" w:color="FFFFFF" w:fill="C9C9C9"/>
      </w:tcPr>
    </w:tblStylePr>
  </w:style>
  <w:style w:type="table" w:customStyle="1" w:styleId="ListTable5Dark-Accent4">
    <w:name w:val="List Table 5 Dark - Accent 4"/>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FFFF" w:fill="FFD865"/>
    </w:tblPr>
    <w:tblStylePr w:type="firstRow">
      <w:rPr>
        <w:rFonts w:ascii="Arial" w:hAnsi="Arial"/>
        <w:b/>
        <w:color w:val="FFFFFF"/>
        <w:sz w:val="22"/>
      </w:rPr>
      <w:tblPr/>
      <w:tcPr>
        <w:tcBorders>
          <w:top w:val="single" w:sz="32" w:space="0" w:color="FFD865"/>
          <w:bottom w:val="single" w:sz="12" w:space="0" w:color="FFFFFF"/>
        </w:tcBorders>
        <w:shd w:val="clear" w:color="FFFFFF"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FFFF"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FFD865"/>
      </w:tcPr>
    </w:tblStylePr>
    <w:tblStylePr w:type="band2Horz">
      <w:tblPr/>
      <w:tcPr>
        <w:tcBorders>
          <w:top w:val="single" w:sz="4" w:space="0" w:color="FFFFFF"/>
          <w:bottom w:val="single" w:sz="4" w:space="0" w:color="FFFFFF"/>
        </w:tcBorders>
        <w:shd w:val="clear" w:color="FFFFFF" w:fill="FFD865"/>
      </w:tcPr>
    </w:tblStylePr>
  </w:style>
  <w:style w:type="table" w:customStyle="1" w:styleId="ListTable5Dark-Accent5">
    <w:name w:val="List Table 5 Dark - Accent 5"/>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FFFFFF" w:fill="9BC2E5"/>
    </w:tblPr>
    <w:tblStylePr w:type="firstRow">
      <w:rPr>
        <w:rFonts w:ascii="Arial" w:hAnsi="Arial"/>
        <w:b/>
        <w:color w:val="FFFFFF"/>
        <w:sz w:val="22"/>
      </w:rPr>
      <w:tblPr/>
      <w:tcPr>
        <w:tcBorders>
          <w:top w:val="single" w:sz="32" w:space="0" w:color="9BC2E5"/>
          <w:bottom w:val="single" w:sz="12" w:space="0" w:color="FFFFFF"/>
        </w:tcBorders>
        <w:shd w:val="clear" w:color="FFFFFF"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FFFFFF"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9BC2E5"/>
      </w:tcPr>
    </w:tblStylePr>
    <w:tblStylePr w:type="band2Horz">
      <w:tblPr/>
      <w:tcPr>
        <w:tcBorders>
          <w:top w:val="single" w:sz="4" w:space="0" w:color="FFFFFF"/>
          <w:bottom w:val="single" w:sz="4" w:space="0" w:color="FFFFFF"/>
        </w:tcBorders>
        <w:shd w:val="clear" w:color="FFFFFF" w:fill="9BC2E5"/>
      </w:tcPr>
    </w:tblStylePr>
  </w:style>
  <w:style w:type="table" w:customStyle="1" w:styleId="ListTable5Dark-Accent6">
    <w:name w:val="List Table 5 Dark - Accent 6"/>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FFFFFF" w:fill="A9D08E"/>
    </w:tblPr>
    <w:tblStylePr w:type="firstRow">
      <w:rPr>
        <w:rFonts w:ascii="Arial" w:hAnsi="Arial"/>
        <w:b/>
        <w:color w:val="FFFFFF"/>
        <w:sz w:val="22"/>
      </w:rPr>
      <w:tblPr/>
      <w:tcPr>
        <w:tcBorders>
          <w:top w:val="single" w:sz="32" w:space="0" w:color="A9D08E"/>
          <w:bottom w:val="single" w:sz="12" w:space="0" w:color="FFFFFF"/>
        </w:tcBorders>
        <w:shd w:val="clear" w:color="FFFFFF"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FFFFFF"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A9D08E"/>
      </w:tcPr>
    </w:tblStylePr>
    <w:tblStylePr w:type="band2Horz">
      <w:tblPr/>
      <w:tcPr>
        <w:tcBorders>
          <w:top w:val="single" w:sz="4" w:space="0" w:color="FFFFFF"/>
          <w:bottom w:val="single" w:sz="4" w:space="0" w:color="FFFFFF"/>
        </w:tcBorders>
        <w:shd w:val="clear" w:color="FFFFFF" w:fill="A9D08E"/>
      </w:tcPr>
    </w:tblStylePr>
  </w:style>
  <w:style w:type="table" w:customStyle="1" w:styleId="Tabelalisty6kolorowa1">
    <w:name w:val="Tabela listy 6 — kolorowa1"/>
    <w:basedOn w:val="Standardowy"/>
    <w:next w:val="Tabelalisty6kolorowa"/>
    <w:uiPriority w:val="99"/>
    <w:rsid w:val="00ED2AA1"/>
    <w:pPr>
      <w:spacing w:after="0" w:line="240" w:lineRule="auto"/>
    </w:pPr>
    <w:rPr>
      <w:rFonts w:ascii="Calibri" w:eastAsia="Calibri" w:hAnsi="Calibri" w:cs="Calibri"/>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FFFFFF" w:fill="BFBFBF"/>
      </w:tcPr>
    </w:tblStylePr>
    <w:tblStylePr w:type="band1Horz">
      <w:rPr>
        <w:rFonts w:ascii="Arial" w:hAnsi="Arial"/>
        <w:color w:val="000000"/>
        <w:sz w:val="22"/>
      </w:rPr>
      <w:tblPr/>
      <w:tcPr>
        <w:shd w:val="clear" w:color="FFFFFF" w:fill="BFBFBF"/>
      </w:tcPr>
    </w:tblStylePr>
    <w:tblStylePr w:type="band2Horz">
      <w:rPr>
        <w:rFonts w:ascii="Arial" w:hAnsi="Arial"/>
        <w:color w:val="000000"/>
        <w:sz w:val="22"/>
      </w:rPr>
    </w:tblStylePr>
  </w:style>
  <w:style w:type="table" w:customStyle="1" w:styleId="ListTable6Colorful-Accent1">
    <w:name w:val="List Table 6 Colorful - Accent 1"/>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FFFFFF" w:fill="CFDBF0"/>
      </w:tcPr>
    </w:tblStylePr>
    <w:tblStylePr w:type="band1Horz">
      <w:rPr>
        <w:rFonts w:ascii="Arial" w:hAnsi="Arial"/>
        <w:color w:val="254175"/>
        <w:sz w:val="22"/>
      </w:rPr>
      <w:tblPr/>
      <w:tcPr>
        <w:shd w:val="clear" w:color="FFFFFF" w:fill="CFDBF0"/>
      </w:tcPr>
    </w:tblStylePr>
    <w:tblStylePr w:type="band2Horz">
      <w:rPr>
        <w:rFonts w:ascii="Arial" w:hAnsi="Arial"/>
        <w:color w:val="254175"/>
        <w:sz w:val="22"/>
      </w:rPr>
    </w:tblStylePr>
  </w:style>
  <w:style w:type="table" w:customStyle="1" w:styleId="ListTable6Colorful-Accent2">
    <w:name w:val="List Table 6 Colorful - Accent 2"/>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FFFFF" w:fill="FADECB"/>
      </w:tcPr>
    </w:tblStylePr>
    <w:tblStylePr w:type="band1Horz">
      <w:rPr>
        <w:rFonts w:ascii="Arial" w:hAnsi="Arial"/>
        <w:color w:val="F4B184"/>
        <w:sz w:val="22"/>
      </w:rPr>
      <w:tblPr/>
      <w:tcPr>
        <w:shd w:val="clear" w:color="FFFFFF" w:fill="FADECB"/>
      </w:tcPr>
    </w:tblStylePr>
    <w:tblStylePr w:type="band2Horz">
      <w:rPr>
        <w:rFonts w:ascii="Arial" w:hAnsi="Arial"/>
        <w:color w:val="F4B184"/>
        <w:sz w:val="22"/>
      </w:rPr>
    </w:tblStylePr>
  </w:style>
  <w:style w:type="table" w:customStyle="1" w:styleId="ListTable6Colorful-Accent3">
    <w:name w:val="List Table 6 Colorful - Accent 3"/>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FFFFFF" w:fill="E8E8E8"/>
      </w:tcPr>
    </w:tblStylePr>
    <w:tblStylePr w:type="band1Horz">
      <w:rPr>
        <w:rFonts w:ascii="Arial" w:hAnsi="Arial"/>
        <w:color w:val="C9C9C9"/>
        <w:sz w:val="22"/>
      </w:rPr>
      <w:tblPr/>
      <w:tcPr>
        <w:shd w:val="clear" w:color="FFFFFF" w:fill="E8E8E8"/>
      </w:tcPr>
    </w:tblStylePr>
    <w:tblStylePr w:type="band2Horz">
      <w:rPr>
        <w:rFonts w:ascii="Arial" w:hAnsi="Arial"/>
        <w:color w:val="C9C9C9"/>
        <w:sz w:val="22"/>
      </w:rPr>
    </w:tblStylePr>
  </w:style>
  <w:style w:type="table" w:customStyle="1" w:styleId="ListTable6Colorful-Accent4">
    <w:name w:val="List Table 6 Colorful - Accent 4"/>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FFFF" w:fill="FFEFBF"/>
      </w:tcPr>
    </w:tblStylePr>
    <w:tblStylePr w:type="band1Horz">
      <w:rPr>
        <w:rFonts w:ascii="Arial" w:hAnsi="Arial"/>
        <w:color w:val="FFD865"/>
        <w:sz w:val="22"/>
      </w:rPr>
      <w:tblPr/>
      <w:tcPr>
        <w:shd w:val="clear" w:color="FFFFFF" w:fill="FFEFBF"/>
      </w:tcPr>
    </w:tblStylePr>
    <w:tblStylePr w:type="band2Horz">
      <w:rPr>
        <w:rFonts w:ascii="Arial" w:hAnsi="Arial"/>
        <w:color w:val="FFD865"/>
        <w:sz w:val="22"/>
      </w:rPr>
    </w:tblStylePr>
  </w:style>
  <w:style w:type="table" w:customStyle="1" w:styleId="ListTable6Colorful-Accent5">
    <w:name w:val="List Table 6 Colorful - Accent 5"/>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FFFFFF" w:fill="D5E5F4"/>
      </w:tcPr>
    </w:tblStylePr>
    <w:tblStylePr w:type="band1Horz">
      <w:rPr>
        <w:rFonts w:ascii="Arial" w:hAnsi="Arial"/>
        <w:color w:val="9BC2E5"/>
        <w:sz w:val="22"/>
      </w:rPr>
      <w:tblPr/>
      <w:tcPr>
        <w:shd w:val="clear" w:color="FFFFFF" w:fill="D5E5F4"/>
      </w:tcPr>
    </w:tblStylePr>
    <w:tblStylePr w:type="band2Horz">
      <w:rPr>
        <w:rFonts w:ascii="Arial" w:hAnsi="Arial"/>
        <w:color w:val="9BC2E5"/>
        <w:sz w:val="22"/>
      </w:rPr>
    </w:tblStylePr>
  </w:style>
  <w:style w:type="table" w:customStyle="1" w:styleId="ListTable6Colorful-Accent6">
    <w:name w:val="List Table 6 Colorful - Accent 6"/>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FFFFFF" w:fill="DAEBCF"/>
      </w:tcPr>
    </w:tblStylePr>
    <w:tblStylePr w:type="band1Horz">
      <w:rPr>
        <w:rFonts w:ascii="Arial" w:hAnsi="Arial"/>
        <w:color w:val="A9D08E"/>
        <w:sz w:val="22"/>
      </w:rPr>
      <w:tblPr/>
      <w:tcPr>
        <w:shd w:val="clear" w:color="FFFFFF" w:fill="DAEBCF"/>
      </w:tcPr>
    </w:tblStylePr>
    <w:tblStylePr w:type="band2Horz">
      <w:rPr>
        <w:rFonts w:ascii="Arial" w:hAnsi="Arial"/>
        <w:color w:val="A9D08E"/>
        <w:sz w:val="22"/>
      </w:rPr>
    </w:tblStylePr>
  </w:style>
  <w:style w:type="table" w:customStyle="1" w:styleId="Tabelalisty7kolorowa1">
    <w:name w:val="Tabela listy 7 — kolorowa1"/>
    <w:basedOn w:val="Standardowy"/>
    <w:next w:val="Tabelalisty7kolorowa"/>
    <w:uiPriority w:val="99"/>
    <w:rsid w:val="00ED2AA1"/>
    <w:pPr>
      <w:spacing w:after="0" w:line="240" w:lineRule="auto"/>
    </w:pPr>
    <w:rPr>
      <w:rFonts w:ascii="Calibri" w:eastAsia="Calibri" w:hAnsi="Calibri" w:cs="Calibri"/>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FFFFFF"/>
      </w:tcPr>
    </w:tblStylePr>
    <w:tblStylePr w:type="band1Vert">
      <w:tblPr/>
      <w:tcPr>
        <w:shd w:val="clear" w:color="FFFFFF" w:fill="BFBFBF"/>
      </w:tcPr>
    </w:tblStylePr>
    <w:tblStylePr w:type="band1Horz">
      <w:rPr>
        <w:rFonts w:ascii="Arial" w:hAnsi="Arial"/>
        <w:color w:val="7F7F7F"/>
        <w:sz w:val="22"/>
      </w:rPr>
      <w:tblPr/>
      <w:tcPr>
        <w:shd w:val="clear" w:color="FFFFFF" w:fill="BFBFBF"/>
      </w:tcPr>
    </w:tblStylePr>
    <w:tblStylePr w:type="band2Horz">
      <w:rPr>
        <w:rFonts w:ascii="Arial" w:hAnsi="Arial"/>
        <w:color w:val="7F7F7F"/>
        <w:sz w:val="22"/>
      </w:rPr>
    </w:tblStylePr>
  </w:style>
  <w:style w:type="table" w:customStyle="1" w:styleId="ListTable7Colorful-Accent1">
    <w:name w:val="List Table 7 Colorful - Accent 1"/>
    <w:basedOn w:val="Standardowy"/>
    <w:uiPriority w:val="99"/>
    <w:rsid w:val="00ED2AA1"/>
    <w:pPr>
      <w:spacing w:after="0" w:line="240" w:lineRule="auto"/>
    </w:pPr>
    <w:rPr>
      <w:rFonts w:ascii="Calibri" w:eastAsia="Calibri" w:hAnsi="Calibri" w:cs="Calibri"/>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4" w:space="0" w:color="000000"/>
          <w:left w:val="none" w:sz="4" w:space="0" w:color="000000"/>
          <w:bottom w:val="single" w:sz="4" w:space="0" w:color="4472C4"/>
          <w:right w:val="none" w:sz="4" w:space="0" w:color="000000"/>
        </w:tcBorders>
        <w:shd w:val="clear" w:color="FFFFFF" w:fill="FFFFFF"/>
      </w:tcPr>
    </w:tblStylePr>
    <w:tblStylePr w:type="lastRow">
      <w:rPr>
        <w:rFonts w:ascii="Arial" w:hAnsi="Arial"/>
        <w:i/>
        <w:color w:val="254175"/>
        <w:sz w:val="22"/>
      </w:rPr>
      <w:tblPr/>
      <w:tcPr>
        <w:tcBorders>
          <w:top w:val="single" w:sz="4" w:space="0" w:color="4472C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54175"/>
        <w:sz w:val="22"/>
      </w:rPr>
      <w:tblPr/>
      <w:tcPr>
        <w:tcBorders>
          <w:top w:val="none" w:sz="4" w:space="0" w:color="000000"/>
          <w:left w:val="none" w:sz="4" w:space="0" w:color="000000"/>
          <w:bottom w:val="none" w:sz="4" w:space="0" w:color="000000"/>
          <w:right w:val="single" w:sz="4" w:space="0" w:color="4472C4"/>
        </w:tcBorders>
        <w:shd w:val="clear" w:color="FFFFFF" w:fill="FFFFFF"/>
      </w:tcPr>
    </w:tblStylePr>
    <w:tblStylePr w:type="lastCol">
      <w:rPr>
        <w:rFonts w:ascii="Arial" w:hAnsi="Arial"/>
        <w:i/>
        <w:color w:val="254175"/>
        <w:sz w:val="22"/>
      </w:rPr>
      <w:tblPr/>
      <w:tcPr>
        <w:tcBorders>
          <w:top w:val="none" w:sz="4" w:space="0" w:color="000000"/>
          <w:left w:val="single" w:sz="4" w:space="0" w:color="4472C4"/>
          <w:bottom w:val="none" w:sz="4" w:space="0" w:color="000000"/>
          <w:right w:val="none" w:sz="4" w:space="0" w:color="000000"/>
        </w:tcBorders>
        <w:shd w:val="clear" w:color="FFFFFF" w:fill="FFFFFF"/>
      </w:tcPr>
    </w:tblStylePr>
    <w:tblStylePr w:type="band1Vert">
      <w:tblPr/>
      <w:tcPr>
        <w:shd w:val="clear" w:color="FFFFFF" w:fill="CFDBF0"/>
      </w:tcPr>
    </w:tblStylePr>
    <w:tblStylePr w:type="band1Horz">
      <w:rPr>
        <w:rFonts w:ascii="Arial" w:hAnsi="Arial"/>
        <w:color w:val="254175"/>
        <w:sz w:val="22"/>
      </w:rPr>
      <w:tblPr/>
      <w:tcPr>
        <w:shd w:val="clear" w:color="FFFFFF" w:fill="CFDBF0"/>
      </w:tcPr>
    </w:tblStylePr>
    <w:tblStylePr w:type="band2Horz">
      <w:rPr>
        <w:rFonts w:ascii="Arial" w:hAnsi="Arial"/>
        <w:color w:val="254175"/>
        <w:sz w:val="22"/>
      </w:rPr>
    </w:tblStylePr>
  </w:style>
  <w:style w:type="table" w:customStyle="1" w:styleId="ListTable7Colorful-Accent2">
    <w:name w:val="List Table 7 Colorful - Accent 2"/>
    <w:basedOn w:val="Standardowy"/>
    <w:uiPriority w:val="99"/>
    <w:rsid w:val="00ED2AA1"/>
    <w:pPr>
      <w:spacing w:after="0" w:line="240" w:lineRule="auto"/>
    </w:pPr>
    <w:rPr>
      <w:rFonts w:ascii="Calibri" w:eastAsia="Calibri" w:hAnsi="Calibri" w:cs="Calibri"/>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FFFFFF"/>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FFFFFF"/>
      </w:tcPr>
    </w:tblStylePr>
    <w:tblStylePr w:type="band1Vert">
      <w:tblPr/>
      <w:tcPr>
        <w:shd w:val="clear" w:color="FFFFFF" w:fill="FADECB"/>
      </w:tcPr>
    </w:tblStylePr>
    <w:tblStylePr w:type="band1Horz">
      <w:rPr>
        <w:rFonts w:ascii="Arial" w:hAnsi="Arial"/>
        <w:color w:val="F4B184"/>
        <w:sz w:val="22"/>
      </w:rPr>
      <w:tblPr/>
      <w:tcPr>
        <w:shd w:val="clear" w:color="FFFFFF" w:fill="FADECB"/>
      </w:tcPr>
    </w:tblStylePr>
    <w:tblStylePr w:type="band2Horz">
      <w:rPr>
        <w:rFonts w:ascii="Arial" w:hAnsi="Arial"/>
        <w:color w:val="F4B184"/>
        <w:sz w:val="22"/>
      </w:rPr>
    </w:tblStylePr>
  </w:style>
  <w:style w:type="table" w:customStyle="1" w:styleId="ListTable7Colorful-Accent3">
    <w:name w:val="List Table 7 Colorful - Accent 3"/>
    <w:basedOn w:val="Standardowy"/>
    <w:uiPriority w:val="99"/>
    <w:rsid w:val="00ED2AA1"/>
    <w:pPr>
      <w:spacing w:after="0" w:line="240" w:lineRule="auto"/>
    </w:pPr>
    <w:rPr>
      <w:rFonts w:ascii="Calibri" w:eastAsia="Calibri" w:hAnsi="Calibri" w:cs="Calibri"/>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9C9C9"/>
        <w:sz w:val="22"/>
      </w:rPr>
      <w:tblPr/>
      <w:tcPr>
        <w:tcBorders>
          <w:top w:val="none" w:sz="4" w:space="0" w:color="000000"/>
          <w:left w:val="none" w:sz="4" w:space="0" w:color="000000"/>
          <w:bottom w:val="none" w:sz="4" w:space="0" w:color="000000"/>
          <w:right w:val="single" w:sz="4" w:space="0" w:color="C9C9C9"/>
        </w:tcBorders>
        <w:shd w:val="clear" w:color="FFFFFF" w:fill="FFFFFF"/>
      </w:tcPr>
    </w:tblStylePr>
    <w:tblStylePr w:type="lastCol">
      <w:rPr>
        <w:rFonts w:ascii="Arial" w:hAnsi="Arial"/>
        <w:i/>
        <w:color w:val="C9C9C9"/>
        <w:sz w:val="22"/>
      </w:rPr>
      <w:tblPr/>
      <w:tcPr>
        <w:tcBorders>
          <w:top w:val="none" w:sz="4" w:space="0" w:color="000000"/>
          <w:left w:val="single" w:sz="4" w:space="0" w:color="C9C9C9"/>
          <w:bottom w:val="none" w:sz="4" w:space="0" w:color="000000"/>
          <w:right w:val="none" w:sz="4" w:space="0" w:color="000000"/>
        </w:tcBorders>
        <w:shd w:val="clear" w:color="FFFFFF" w:fill="FFFFFF"/>
      </w:tcPr>
    </w:tblStylePr>
    <w:tblStylePr w:type="band1Vert">
      <w:tblPr/>
      <w:tcPr>
        <w:shd w:val="clear" w:color="FFFFFF" w:fill="E8E8E8"/>
      </w:tcPr>
    </w:tblStylePr>
    <w:tblStylePr w:type="band1Horz">
      <w:rPr>
        <w:rFonts w:ascii="Arial" w:hAnsi="Arial"/>
        <w:color w:val="C9C9C9"/>
        <w:sz w:val="22"/>
      </w:rPr>
      <w:tblPr/>
      <w:tcPr>
        <w:shd w:val="clear" w:color="FFFFFF" w:fill="E8E8E8"/>
      </w:tcPr>
    </w:tblStylePr>
    <w:tblStylePr w:type="band2Horz">
      <w:rPr>
        <w:rFonts w:ascii="Arial" w:hAnsi="Arial"/>
        <w:color w:val="C9C9C9"/>
        <w:sz w:val="22"/>
      </w:rPr>
    </w:tblStylePr>
  </w:style>
  <w:style w:type="table" w:customStyle="1" w:styleId="ListTable7Colorful-Accent4">
    <w:name w:val="List Table 7 Colorful - Accent 4"/>
    <w:basedOn w:val="Standardowy"/>
    <w:uiPriority w:val="99"/>
    <w:rsid w:val="00ED2AA1"/>
    <w:pPr>
      <w:spacing w:after="0" w:line="240" w:lineRule="auto"/>
    </w:pPr>
    <w:rPr>
      <w:rFonts w:ascii="Calibri" w:eastAsia="Calibri" w:hAnsi="Calibri" w:cs="Calibri"/>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FFFFFF"/>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FFFFFF"/>
      </w:tcPr>
    </w:tblStylePr>
    <w:tblStylePr w:type="band1Vert">
      <w:tblPr/>
      <w:tcPr>
        <w:shd w:val="clear" w:color="FFFFFF" w:fill="FFEFBF"/>
      </w:tcPr>
    </w:tblStylePr>
    <w:tblStylePr w:type="band1Horz">
      <w:rPr>
        <w:rFonts w:ascii="Arial" w:hAnsi="Arial"/>
        <w:color w:val="FFD865"/>
        <w:sz w:val="22"/>
      </w:rPr>
      <w:tblPr/>
      <w:tcPr>
        <w:shd w:val="clear" w:color="FFFFFF" w:fill="FFEFBF"/>
      </w:tcPr>
    </w:tblStylePr>
    <w:tblStylePr w:type="band2Horz">
      <w:rPr>
        <w:rFonts w:ascii="Arial" w:hAnsi="Arial"/>
        <w:color w:val="FFD865"/>
        <w:sz w:val="22"/>
      </w:rPr>
    </w:tblStylePr>
  </w:style>
  <w:style w:type="table" w:customStyle="1" w:styleId="ListTable7Colorful-Accent5">
    <w:name w:val="List Table 7 Colorful - Accent 5"/>
    <w:basedOn w:val="Standardowy"/>
    <w:uiPriority w:val="99"/>
    <w:rsid w:val="00ED2AA1"/>
    <w:pPr>
      <w:spacing w:after="0" w:line="240" w:lineRule="auto"/>
    </w:pPr>
    <w:rPr>
      <w:rFonts w:ascii="Calibri" w:eastAsia="Calibri" w:hAnsi="Calibri" w:cs="Calibri"/>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4" w:space="0" w:color="000000"/>
          <w:left w:val="none" w:sz="4" w:space="0" w:color="000000"/>
          <w:bottom w:val="single" w:sz="4" w:space="0" w:color="9BC2E5"/>
          <w:right w:val="none" w:sz="4" w:space="0" w:color="000000"/>
        </w:tcBorders>
        <w:shd w:val="clear" w:color="FFFFFF" w:fill="FFFFFF"/>
      </w:tcPr>
    </w:tblStylePr>
    <w:tblStylePr w:type="lastRow">
      <w:rPr>
        <w:rFonts w:ascii="Arial" w:hAnsi="Arial"/>
        <w:i/>
        <w:color w:val="9BC2E5"/>
        <w:sz w:val="22"/>
      </w:rPr>
      <w:tblPr/>
      <w:tcPr>
        <w:tcBorders>
          <w:top w:val="single" w:sz="4" w:space="0" w:color="9BC2E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BC2E5"/>
        <w:sz w:val="22"/>
      </w:rPr>
      <w:tblPr/>
      <w:tcPr>
        <w:tcBorders>
          <w:top w:val="none" w:sz="4" w:space="0" w:color="000000"/>
          <w:left w:val="none" w:sz="4" w:space="0" w:color="000000"/>
          <w:bottom w:val="none" w:sz="4" w:space="0" w:color="000000"/>
          <w:right w:val="single" w:sz="4" w:space="0" w:color="9BC2E5"/>
        </w:tcBorders>
        <w:shd w:val="clear" w:color="FFFFFF" w:fill="FFFFFF"/>
      </w:tcPr>
    </w:tblStylePr>
    <w:tblStylePr w:type="lastCol">
      <w:rPr>
        <w:rFonts w:ascii="Arial" w:hAnsi="Arial"/>
        <w:i/>
        <w:color w:val="9BC2E5"/>
        <w:sz w:val="22"/>
      </w:rPr>
      <w:tblPr/>
      <w:tcPr>
        <w:tcBorders>
          <w:top w:val="none" w:sz="4" w:space="0" w:color="000000"/>
          <w:left w:val="single" w:sz="4" w:space="0" w:color="9BC2E5"/>
          <w:bottom w:val="none" w:sz="4" w:space="0" w:color="000000"/>
          <w:right w:val="none" w:sz="4" w:space="0" w:color="000000"/>
        </w:tcBorders>
        <w:shd w:val="clear" w:color="FFFFFF" w:fill="FFFFFF"/>
      </w:tcPr>
    </w:tblStylePr>
    <w:tblStylePr w:type="band1Vert">
      <w:tblPr/>
      <w:tcPr>
        <w:shd w:val="clear" w:color="FFFFFF" w:fill="D5E5F4"/>
      </w:tcPr>
    </w:tblStylePr>
    <w:tblStylePr w:type="band1Horz">
      <w:rPr>
        <w:rFonts w:ascii="Arial" w:hAnsi="Arial"/>
        <w:color w:val="9BC2E5"/>
        <w:sz w:val="22"/>
      </w:rPr>
      <w:tblPr/>
      <w:tcPr>
        <w:shd w:val="clear" w:color="FFFFFF" w:fill="D5E5F4"/>
      </w:tcPr>
    </w:tblStylePr>
    <w:tblStylePr w:type="band2Horz">
      <w:rPr>
        <w:rFonts w:ascii="Arial" w:hAnsi="Arial"/>
        <w:color w:val="9BC2E5"/>
        <w:sz w:val="22"/>
      </w:rPr>
    </w:tblStylePr>
  </w:style>
  <w:style w:type="table" w:customStyle="1" w:styleId="ListTable7Colorful-Accent6">
    <w:name w:val="List Table 7 Colorful - Accent 6"/>
    <w:basedOn w:val="Standardowy"/>
    <w:uiPriority w:val="99"/>
    <w:rsid w:val="00ED2AA1"/>
    <w:pPr>
      <w:spacing w:after="0" w:line="240" w:lineRule="auto"/>
    </w:pPr>
    <w:rPr>
      <w:rFonts w:ascii="Calibri" w:eastAsia="Calibri" w:hAnsi="Calibri" w:cs="Calibri"/>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9D08E"/>
        <w:sz w:val="22"/>
      </w:rPr>
      <w:tblPr/>
      <w:tcPr>
        <w:tcBorders>
          <w:top w:val="none" w:sz="4" w:space="0" w:color="000000"/>
          <w:left w:val="none" w:sz="4" w:space="0" w:color="000000"/>
          <w:bottom w:val="none" w:sz="4" w:space="0" w:color="000000"/>
          <w:right w:val="single" w:sz="4" w:space="0" w:color="A9D08E"/>
        </w:tcBorders>
        <w:shd w:val="clear" w:color="FFFFFF" w:fill="FFFFFF"/>
      </w:tcPr>
    </w:tblStylePr>
    <w:tblStylePr w:type="lastCol">
      <w:rPr>
        <w:rFonts w:ascii="Arial" w:hAnsi="Arial"/>
        <w:i/>
        <w:color w:val="A9D08E"/>
        <w:sz w:val="22"/>
      </w:rPr>
      <w:tblPr/>
      <w:tcPr>
        <w:tcBorders>
          <w:top w:val="none" w:sz="4" w:space="0" w:color="000000"/>
          <w:left w:val="single" w:sz="4" w:space="0" w:color="A9D08E"/>
          <w:bottom w:val="none" w:sz="4" w:space="0" w:color="000000"/>
          <w:right w:val="none" w:sz="4" w:space="0" w:color="000000"/>
        </w:tcBorders>
        <w:shd w:val="clear" w:color="FFFFFF" w:fill="FFFFFF"/>
      </w:tcPr>
    </w:tblStylePr>
    <w:tblStylePr w:type="band1Vert">
      <w:tblPr/>
      <w:tcPr>
        <w:shd w:val="clear" w:color="FFFFFF" w:fill="DAEBCF"/>
      </w:tcPr>
    </w:tblStylePr>
    <w:tblStylePr w:type="band1Horz">
      <w:rPr>
        <w:rFonts w:ascii="Arial" w:hAnsi="Arial"/>
        <w:color w:val="A9D08E"/>
        <w:sz w:val="22"/>
      </w:rPr>
      <w:tblPr/>
      <w:tcPr>
        <w:shd w:val="clear" w:color="FFFFFF" w:fill="DAEBCF"/>
      </w:tcPr>
    </w:tblStylePr>
    <w:tblStylePr w:type="band2Horz">
      <w:rPr>
        <w:rFonts w:ascii="Arial" w:hAnsi="Arial"/>
        <w:color w:val="A9D08E"/>
        <w:sz w:val="22"/>
      </w:rPr>
    </w:tblStylePr>
  </w:style>
  <w:style w:type="table" w:customStyle="1" w:styleId="Lined-Accent">
    <w:name w:val="Lined - Accent"/>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Pr>
    <w:tblStylePr w:type="firstRow">
      <w:rPr>
        <w:rFonts w:ascii="Arial" w:hAnsi="Arial"/>
        <w:color w:val="F2F2F2"/>
        <w:sz w:val="22"/>
      </w:rPr>
      <w:tblPr/>
      <w:tcPr>
        <w:shd w:val="clear" w:color="FFFFFF" w:fill="7F7F7F"/>
      </w:tcPr>
    </w:tblStylePr>
    <w:tblStylePr w:type="lastRow">
      <w:rPr>
        <w:rFonts w:ascii="Arial" w:hAnsi="Arial"/>
        <w:color w:val="F2F2F2"/>
        <w:sz w:val="22"/>
      </w:rPr>
      <w:tblPr/>
      <w:tcPr>
        <w:shd w:val="clear" w:color="FFFFFF" w:fill="7F7F7F"/>
      </w:tcPr>
    </w:tblStylePr>
    <w:tblStylePr w:type="firstCol">
      <w:rPr>
        <w:rFonts w:ascii="Arial" w:hAnsi="Arial"/>
        <w:color w:val="F2F2F2"/>
        <w:sz w:val="22"/>
      </w:rPr>
      <w:tblPr/>
      <w:tcPr>
        <w:shd w:val="clear" w:color="FFFFFF" w:fill="7F7F7F"/>
      </w:tcPr>
    </w:tblStylePr>
    <w:tblStylePr w:type="lastCol">
      <w:rPr>
        <w:rFonts w:ascii="Arial" w:hAnsi="Arial"/>
        <w:color w:val="F2F2F2"/>
        <w:sz w:val="22"/>
      </w:rPr>
      <w:tblPr/>
      <w:tcPr>
        <w:shd w:val="clear" w:color="FFFFFF" w:fill="7F7F7F"/>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cPr>
    </w:tblStylePr>
  </w:style>
  <w:style w:type="table" w:customStyle="1" w:styleId="Lined-Accent1">
    <w:name w:val="Lined - Accent 1"/>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Pr>
    <w:tblStylePr w:type="firstRow">
      <w:rPr>
        <w:rFonts w:ascii="Arial" w:hAnsi="Arial"/>
        <w:color w:val="F2F2F2"/>
        <w:sz w:val="22"/>
      </w:rPr>
      <w:tblPr/>
      <w:tcPr>
        <w:shd w:val="clear" w:color="FFFFFF" w:fill="537DC8"/>
      </w:tcPr>
    </w:tblStylePr>
    <w:tblStylePr w:type="lastRow">
      <w:rPr>
        <w:rFonts w:ascii="Arial" w:hAnsi="Arial"/>
        <w:color w:val="F2F2F2"/>
        <w:sz w:val="22"/>
      </w:rPr>
      <w:tblPr/>
      <w:tcPr>
        <w:shd w:val="clear" w:color="FFFFFF" w:fill="537DC8"/>
      </w:tcPr>
    </w:tblStylePr>
    <w:tblStylePr w:type="firstCol">
      <w:rPr>
        <w:rFonts w:ascii="Arial" w:hAnsi="Arial"/>
        <w:color w:val="F2F2F2"/>
        <w:sz w:val="22"/>
      </w:rPr>
      <w:tblPr/>
      <w:tcPr>
        <w:shd w:val="clear" w:color="FFFFFF" w:fill="537DC8"/>
      </w:tcPr>
    </w:tblStylePr>
    <w:tblStylePr w:type="lastCol">
      <w:rPr>
        <w:rFonts w:ascii="Arial" w:hAnsi="Arial"/>
        <w:color w:val="F2F2F2"/>
        <w:sz w:val="22"/>
      </w:rPr>
      <w:tblPr/>
      <w:tcPr>
        <w:shd w:val="clear" w:color="FFFFFF" w:fill="537DC8"/>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cPr>
    </w:tblStylePr>
  </w:style>
  <w:style w:type="table" w:customStyle="1" w:styleId="Lined-Accent2">
    <w:name w:val="Lined - Accent 2"/>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Pr>
    <w:tblStylePr w:type="firstRow">
      <w:rPr>
        <w:rFonts w:ascii="Arial" w:hAnsi="Arial"/>
        <w:color w:val="F2F2F2"/>
        <w:sz w:val="22"/>
      </w:rPr>
      <w:tblPr/>
      <w:tcPr>
        <w:shd w:val="clear" w:color="FFFFFF" w:fill="F4B184"/>
      </w:tcPr>
    </w:tblStylePr>
    <w:tblStylePr w:type="lastRow">
      <w:rPr>
        <w:rFonts w:ascii="Arial" w:hAnsi="Arial"/>
        <w:color w:val="F2F2F2"/>
        <w:sz w:val="22"/>
      </w:rPr>
      <w:tblPr/>
      <w:tcPr>
        <w:shd w:val="clear" w:color="FFFFFF" w:fill="F4B184"/>
      </w:tcPr>
    </w:tblStylePr>
    <w:tblStylePr w:type="firstCol">
      <w:rPr>
        <w:rFonts w:ascii="Arial" w:hAnsi="Arial"/>
        <w:color w:val="F2F2F2"/>
        <w:sz w:val="22"/>
      </w:rPr>
      <w:tblPr/>
      <w:tcPr>
        <w:shd w:val="clear" w:color="FFFFFF" w:fill="F4B184"/>
      </w:tcPr>
    </w:tblStylePr>
    <w:tblStylePr w:type="lastCol">
      <w:rPr>
        <w:rFonts w:ascii="Arial" w:hAnsi="Arial"/>
        <w:color w:val="F2F2F2"/>
        <w:sz w:val="22"/>
      </w:rPr>
      <w:tblPr/>
      <w:tcPr>
        <w:shd w:val="clear" w:color="FFFFFF" w:fill="F4B184"/>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cPr>
    </w:tblStylePr>
  </w:style>
  <w:style w:type="table" w:customStyle="1" w:styleId="Lined-Accent3">
    <w:name w:val="Lined - Accent 3"/>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Pr>
    <w:tblStylePr w:type="firstRow">
      <w:rPr>
        <w:rFonts w:ascii="Arial" w:hAnsi="Arial"/>
        <w:color w:val="F2F2F2"/>
        <w:sz w:val="22"/>
      </w:rPr>
      <w:tblPr/>
      <w:tcPr>
        <w:shd w:val="clear" w:color="FFFFFF" w:fill="A5A5A5"/>
      </w:tcPr>
    </w:tblStylePr>
    <w:tblStylePr w:type="lastRow">
      <w:rPr>
        <w:rFonts w:ascii="Arial" w:hAnsi="Arial"/>
        <w:color w:val="F2F2F2"/>
        <w:sz w:val="22"/>
      </w:rPr>
      <w:tblPr/>
      <w:tcPr>
        <w:shd w:val="clear" w:color="FFFFFF" w:fill="A5A5A5"/>
      </w:tcPr>
    </w:tblStylePr>
    <w:tblStylePr w:type="firstCol">
      <w:rPr>
        <w:rFonts w:ascii="Arial" w:hAnsi="Arial"/>
        <w:color w:val="F2F2F2"/>
        <w:sz w:val="22"/>
      </w:rPr>
      <w:tblPr/>
      <w:tcPr>
        <w:shd w:val="clear" w:color="FFFFFF" w:fill="A5A5A5"/>
      </w:tcPr>
    </w:tblStylePr>
    <w:tblStylePr w:type="lastCol">
      <w:rPr>
        <w:rFonts w:ascii="Arial" w:hAnsi="Arial"/>
        <w:color w:val="F2F2F2"/>
        <w:sz w:val="22"/>
      </w:rPr>
      <w:tblPr/>
      <w:tcPr>
        <w:shd w:val="clear" w:color="FFFFFF" w:fill="A5A5A5"/>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cPr>
    </w:tblStylePr>
  </w:style>
  <w:style w:type="table" w:customStyle="1" w:styleId="Lined-Accent4">
    <w:name w:val="Lined - Accent 4"/>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Pr>
    <w:tblStylePr w:type="firstRow">
      <w:rPr>
        <w:rFonts w:ascii="Arial" w:hAnsi="Arial"/>
        <w:color w:val="F2F2F2"/>
        <w:sz w:val="22"/>
      </w:rPr>
      <w:tblPr/>
      <w:tcPr>
        <w:shd w:val="clear" w:color="FFFFFF" w:fill="FFD865"/>
      </w:tcPr>
    </w:tblStylePr>
    <w:tblStylePr w:type="lastRow">
      <w:rPr>
        <w:rFonts w:ascii="Arial" w:hAnsi="Arial"/>
        <w:color w:val="F2F2F2"/>
        <w:sz w:val="22"/>
      </w:rPr>
      <w:tblPr/>
      <w:tcPr>
        <w:shd w:val="clear" w:color="FFFFFF" w:fill="FFD865"/>
      </w:tcPr>
    </w:tblStylePr>
    <w:tblStylePr w:type="firstCol">
      <w:rPr>
        <w:rFonts w:ascii="Arial" w:hAnsi="Arial"/>
        <w:color w:val="F2F2F2"/>
        <w:sz w:val="22"/>
      </w:rPr>
      <w:tblPr/>
      <w:tcPr>
        <w:shd w:val="clear" w:color="FFFFFF" w:fill="FFD865"/>
      </w:tcPr>
    </w:tblStylePr>
    <w:tblStylePr w:type="lastCol">
      <w:rPr>
        <w:rFonts w:ascii="Arial" w:hAnsi="Arial"/>
        <w:color w:val="F2F2F2"/>
        <w:sz w:val="22"/>
      </w:rPr>
      <w:tblPr/>
      <w:tcPr>
        <w:shd w:val="clear" w:color="FFFFFF" w:fill="FFD865"/>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cPr>
    </w:tblStylePr>
  </w:style>
  <w:style w:type="table" w:customStyle="1" w:styleId="Lined-Accent5">
    <w:name w:val="Lined - Accent 5"/>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Pr>
    <w:tblStylePr w:type="firstRow">
      <w:rPr>
        <w:rFonts w:ascii="Arial" w:hAnsi="Arial"/>
        <w:color w:val="F2F2F2"/>
        <w:sz w:val="22"/>
      </w:rPr>
      <w:tblPr/>
      <w:tcPr>
        <w:shd w:val="clear" w:color="FFFFFF" w:fill="5B9BD5"/>
      </w:tcPr>
    </w:tblStylePr>
    <w:tblStylePr w:type="lastRow">
      <w:rPr>
        <w:rFonts w:ascii="Arial" w:hAnsi="Arial"/>
        <w:color w:val="F2F2F2"/>
        <w:sz w:val="22"/>
      </w:rPr>
      <w:tblPr/>
      <w:tcPr>
        <w:shd w:val="clear" w:color="FFFFFF" w:fill="5B9BD5"/>
      </w:tcPr>
    </w:tblStylePr>
    <w:tblStylePr w:type="firstCol">
      <w:rPr>
        <w:rFonts w:ascii="Arial" w:hAnsi="Arial"/>
        <w:color w:val="F2F2F2"/>
        <w:sz w:val="22"/>
      </w:rPr>
      <w:tblPr/>
      <w:tcPr>
        <w:shd w:val="clear" w:color="FFFFFF" w:fill="5B9BD5"/>
      </w:tcPr>
    </w:tblStylePr>
    <w:tblStylePr w:type="lastCol">
      <w:rPr>
        <w:rFonts w:ascii="Arial" w:hAnsi="Arial"/>
        <w:color w:val="F2F2F2"/>
        <w:sz w:val="22"/>
      </w:rPr>
      <w:tblPr/>
      <w:tcPr>
        <w:shd w:val="clear" w:color="FFFFFF" w:fill="5B9BD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cPr>
    </w:tblStylePr>
  </w:style>
  <w:style w:type="table" w:customStyle="1" w:styleId="Lined-Accent6">
    <w:name w:val="Lined - Accent 6"/>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Pr>
    <w:tblStylePr w:type="firstRow">
      <w:rPr>
        <w:rFonts w:ascii="Arial" w:hAnsi="Arial"/>
        <w:color w:val="F2F2F2"/>
        <w:sz w:val="22"/>
      </w:rPr>
      <w:tblPr/>
      <w:tcPr>
        <w:shd w:val="clear" w:color="FFFFFF" w:fill="70AD47"/>
      </w:tcPr>
    </w:tblStylePr>
    <w:tblStylePr w:type="lastRow">
      <w:rPr>
        <w:rFonts w:ascii="Arial" w:hAnsi="Arial"/>
        <w:color w:val="F2F2F2"/>
        <w:sz w:val="22"/>
      </w:rPr>
      <w:tblPr/>
      <w:tcPr>
        <w:shd w:val="clear" w:color="FFFFFF" w:fill="70AD47"/>
      </w:tcPr>
    </w:tblStylePr>
    <w:tblStylePr w:type="firstCol">
      <w:rPr>
        <w:rFonts w:ascii="Arial" w:hAnsi="Arial"/>
        <w:color w:val="F2F2F2"/>
        <w:sz w:val="22"/>
      </w:rPr>
      <w:tblPr/>
      <w:tcPr>
        <w:shd w:val="clear" w:color="FFFFFF" w:fill="70AD47"/>
      </w:tcPr>
    </w:tblStylePr>
    <w:tblStylePr w:type="lastCol">
      <w:rPr>
        <w:rFonts w:ascii="Arial" w:hAnsi="Arial"/>
        <w:color w:val="F2F2F2"/>
        <w:sz w:val="22"/>
      </w:rPr>
      <w:tblPr/>
      <w:tcPr>
        <w:shd w:val="clear" w:color="FFFFFF" w:fill="70AD47"/>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cPr>
    </w:tblStylePr>
  </w:style>
  <w:style w:type="table" w:customStyle="1" w:styleId="BorderedLined-Accent">
    <w:name w:val="Bordered &amp; Lined - Accent"/>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FFFFFF" w:fill="7F7F7F"/>
      </w:tcPr>
    </w:tblStylePr>
    <w:tblStylePr w:type="lastRow">
      <w:rPr>
        <w:rFonts w:ascii="Arial" w:hAnsi="Arial"/>
        <w:color w:val="F2F2F2"/>
        <w:sz w:val="22"/>
      </w:rPr>
      <w:tblPr/>
      <w:tcPr>
        <w:shd w:val="clear" w:color="FFFFFF" w:fill="7F7F7F"/>
      </w:tcPr>
    </w:tblStylePr>
    <w:tblStylePr w:type="firstCol">
      <w:rPr>
        <w:rFonts w:ascii="Arial" w:hAnsi="Arial"/>
        <w:color w:val="F2F2F2"/>
        <w:sz w:val="22"/>
      </w:rPr>
      <w:tblPr/>
      <w:tcPr>
        <w:shd w:val="clear" w:color="FFFFFF" w:fill="7F7F7F"/>
      </w:tcPr>
    </w:tblStylePr>
    <w:tblStylePr w:type="lastCol">
      <w:rPr>
        <w:rFonts w:ascii="Arial" w:hAnsi="Arial"/>
        <w:color w:val="F2F2F2"/>
        <w:sz w:val="22"/>
      </w:rPr>
      <w:tblPr/>
      <w:tcPr>
        <w:shd w:val="clear" w:color="FFFFFF" w:fill="7F7F7F"/>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cPr>
    </w:tblStylePr>
  </w:style>
  <w:style w:type="table" w:customStyle="1" w:styleId="BorderedLined-Accent1">
    <w:name w:val="Bordered &amp; Lined - Accent 1"/>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FFFFFF" w:fill="537DC8"/>
      </w:tcPr>
    </w:tblStylePr>
    <w:tblStylePr w:type="lastRow">
      <w:rPr>
        <w:rFonts w:ascii="Arial" w:hAnsi="Arial"/>
        <w:color w:val="F2F2F2"/>
        <w:sz w:val="22"/>
      </w:rPr>
      <w:tblPr/>
      <w:tcPr>
        <w:shd w:val="clear" w:color="FFFFFF" w:fill="537DC8"/>
      </w:tcPr>
    </w:tblStylePr>
    <w:tblStylePr w:type="firstCol">
      <w:rPr>
        <w:rFonts w:ascii="Arial" w:hAnsi="Arial"/>
        <w:color w:val="F2F2F2"/>
        <w:sz w:val="22"/>
      </w:rPr>
      <w:tblPr/>
      <w:tcPr>
        <w:shd w:val="clear" w:color="FFFFFF" w:fill="537DC8"/>
      </w:tcPr>
    </w:tblStylePr>
    <w:tblStylePr w:type="lastCol">
      <w:rPr>
        <w:rFonts w:ascii="Arial" w:hAnsi="Arial"/>
        <w:color w:val="F2F2F2"/>
        <w:sz w:val="22"/>
      </w:rPr>
      <w:tblPr/>
      <w:tcPr>
        <w:shd w:val="clear" w:color="FFFFFF" w:fill="537DC8"/>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cPr>
    </w:tblStylePr>
  </w:style>
  <w:style w:type="table" w:customStyle="1" w:styleId="BorderedLined-Accent2">
    <w:name w:val="Bordered &amp; Lined - Accent 2"/>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FFFFF" w:fill="F4B184"/>
      </w:tcPr>
    </w:tblStylePr>
    <w:tblStylePr w:type="lastRow">
      <w:rPr>
        <w:rFonts w:ascii="Arial" w:hAnsi="Arial"/>
        <w:color w:val="F2F2F2"/>
        <w:sz w:val="22"/>
      </w:rPr>
      <w:tblPr/>
      <w:tcPr>
        <w:shd w:val="clear" w:color="FFFFFF" w:fill="F4B184"/>
      </w:tcPr>
    </w:tblStylePr>
    <w:tblStylePr w:type="firstCol">
      <w:rPr>
        <w:rFonts w:ascii="Arial" w:hAnsi="Arial"/>
        <w:color w:val="F2F2F2"/>
        <w:sz w:val="22"/>
      </w:rPr>
      <w:tblPr/>
      <w:tcPr>
        <w:shd w:val="clear" w:color="FFFFFF" w:fill="F4B184"/>
      </w:tcPr>
    </w:tblStylePr>
    <w:tblStylePr w:type="lastCol">
      <w:rPr>
        <w:rFonts w:ascii="Arial" w:hAnsi="Arial"/>
        <w:color w:val="F2F2F2"/>
        <w:sz w:val="22"/>
      </w:rPr>
      <w:tblPr/>
      <w:tcPr>
        <w:shd w:val="clear" w:color="FFFFFF" w:fill="F4B184"/>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cPr>
    </w:tblStylePr>
  </w:style>
  <w:style w:type="table" w:customStyle="1" w:styleId="BorderedLined-Accent3">
    <w:name w:val="Bordered &amp; Lined - Accent 3"/>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FFFFFF" w:fill="A5A5A5"/>
      </w:tcPr>
    </w:tblStylePr>
    <w:tblStylePr w:type="lastRow">
      <w:rPr>
        <w:rFonts w:ascii="Arial" w:hAnsi="Arial"/>
        <w:color w:val="F2F2F2"/>
        <w:sz w:val="22"/>
      </w:rPr>
      <w:tblPr/>
      <w:tcPr>
        <w:shd w:val="clear" w:color="FFFFFF" w:fill="A5A5A5"/>
      </w:tcPr>
    </w:tblStylePr>
    <w:tblStylePr w:type="firstCol">
      <w:rPr>
        <w:rFonts w:ascii="Arial" w:hAnsi="Arial"/>
        <w:color w:val="F2F2F2"/>
        <w:sz w:val="22"/>
      </w:rPr>
      <w:tblPr/>
      <w:tcPr>
        <w:shd w:val="clear" w:color="FFFFFF" w:fill="A5A5A5"/>
      </w:tcPr>
    </w:tblStylePr>
    <w:tblStylePr w:type="lastCol">
      <w:rPr>
        <w:rFonts w:ascii="Arial" w:hAnsi="Arial"/>
        <w:color w:val="F2F2F2"/>
        <w:sz w:val="22"/>
      </w:rPr>
      <w:tblPr/>
      <w:tcPr>
        <w:shd w:val="clear" w:color="FFFFFF" w:fill="A5A5A5"/>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cPr>
    </w:tblStylePr>
  </w:style>
  <w:style w:type="table" w:customStyle="1" w:styleId="BorderedLined-Accent4">
    <w:name w:val="Bordered &amp; Lined - Accent 4"/>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FFFF" w:fill="FFD865"/>
      </w:tcPr>
    </w:tblStylePr>
    <w:tblStylePr w:type="lastRow">
      <w:rPr>
        <w:rFonts w:ascii="Arial" w:hAnsi="Arial"/>
        <w:color w:val="F2F2F2"/>
        <w:sz w:val="22"/>
      </w:rPr>
      <w:tblPr/>
      <w:tcPr>
        <w:shd w:val="clear" w:color="FFFFFF" w:fill="FFD865"/>
      </w:tcPr>
    </w:tblStylePr>
    <w:tblStylePr w:type="firstCol">
      <w:rPr>
        <w:rFonts w:ascii="Arial" w:hAnsi="Arial"/>
        <w:color w:val="F2F2F2"/>
        <w:sz w:val="22"/>
      </w:rPr>
      <w:tblPr/>
      <w:tcPr>
        <w:shd w:val="clear" w:color="FFFFFF" w:fill="FFD865"/>
      </w:tcPr>
    </w:tblStylePr>
    <w:tblStylePr w:type="lastCol">
      <w:rPr>
        <w:rFonts w:ascii="Arial" w:hAnsi="Arial"/>
        <w:color w:val="F2F2F2"/>
        <w:sz w:val="22"/>
      </w:rPr>
      <w:tblPr/>
      <w:tcPr>
        <w:shd w:val="clear" w:color="FFFFFF" w:fill="FFD865"/>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cPr>
    </w:tblStylePr>
  </w:style>
  <w:style w:type="table" w:customStyle="1" w:styleId="BorderedLined-Accent5">
    <w:name w:val="Bordered &amp; Lined - Accent 5"/>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FFFFFF" w:fill="5B9BD5"/>
      </w:tcPr>
    </w:tblStylePr>
    <w:tblStylePr w:type="lastRow">
      <w:rPr>
        <w:rFonts w:ascii="Arial" w:hAnsi="Arial"/>
        <w:color w:val="F2F2F2"/>
        <w:sz w:val="22"/>
      </w:rPr>
      <w:tblPr/>
      <w:tcPr>
        <w:shd w:val="clear" w:color="FFFFFF" w:fill="5B9BD5"/>
      </w:tcPr>
    </w:tblStylePr>
    <w:tblStylePr w:type="firstCol">
      <w:rPr>
        <w:rFonts w:ascii="Arial" w:hAnsi="Arial"/>
        <w:color w:val="F2F2F2"/>
        <w:sz w:val="22"/>
      </w:rPr>
      <w:tblPr/>
      <w:tcPr>
        <w:shd w:val="clear" w:color="FFFFFF" w:fill="5B9BD5"/>
      </w:tcPr>
    </w:tblStylePr>
    <w:tblStylePr w:type="lastCol">
      <w:rPr>
        <w:rFonts w:ascii="Arial" w:hAnsi="Arial"/>
        <w:color w:val="F2F2F2"/>
        <w:sz w:val="22"/>
      </w:rPr>
      <w:tblPr/>
      <w:tcPr>
        <w:shd w:val="clear" w:color="FFFFFF" w:fill="5B9BD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cPr>
    </w:tblStylePr>
  </w:style>
  <w:style w:type="table" w:customStyle="1" w:styleId="BorderedLined-Accent6">
    <w:name w:val="Bordered &amp; Lined - Accent 6"/>
    <w:basedOn w:val="Standardowy"/>
    <w:uiPriority w:val="99"/>
    <w:rsid w:val="00ED2AA1"/>
    <w:pPr>
      <w:spacing w:after="0" w:line="240" w:lineRule="auto"/>
    </w:pPr>
    <w:rPr>
      <w:rFonts w:ascii="Calibri" w:eastAsia="Calibri" w:hAnsi="Calibri" w:cs="Calibri"/>
      <w:color w:val="404040"/>
      <w:sz w:val="20"/>
      <w:szCs w:val="20"/>
      <w:lang w:eastAsia="pl-PL"/>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FFFFFF" w:fill="70AD47"/>
      </w:tcPr>
    </w:tblStylePr>
    <w:tblStylePr w:type="lastRow">
      <w:rPr>
        <w:rFonts w:ascii="Arial" w:hAnsi="Arial"/>
        <w:color w:val="F2F2F2"/>
        <w:sz w:val="22"/>
      </w:rPr>
      <w:tblPr/>
      <w:tcPr>
        <w:shd w:val="clear" w:color="FFFFFF" w:fill="70AD47"/>
      </w:tcPr>
    </w:tblStylePr>
    <w:tblStylePr w:type="firstCol">
      <w:rPr>
        <w:rFonts w:ascii="Arial" w:hAnsi="Arial"/>
        <w:color w:val="F2F2F2"/>
        <w:sz w:val="22"/>
      </w:rPr>
      <w:tblPr/>
      <w:tcPr>
        <w:shd w:val="clear" w:color="FFFFFF" w:fill="70AD47"/>
      </w:tcPr>
    </w:tblStylePr>
    <w:tblStylePr w:type="lastCol">
      <w:rPr>
        <w:rFonts w:ascii="Arial" w:hAnsi="Arial"/>
        <w:color w:val="F2F2F2"/>
        <w:sz w:val="22"/>
      </w:rPr>
      <w:tblPr/>
      <w:tcPr>
        <w:shd w:val="clear" w:color="FFFFFF" w:fill="70AD47"/>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cPr>
    </w:tblStylePr>
  </w:style>
  <w:style w:type="table" w:customStyle="1" w:styleId="Bordered">
    <w:name w:val="Bordered"/>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Standardowy"/>
    <w:uiPriority w:val="99"/>
    <w:rsid w:val="00ED2AA1"/>
    <w:pPr>
      <w:spacing w:after="0" w:line="240" w:lineRule="auto"/>
    </w:pPr>
    <w:rPr>
      <w:rFonts w:ascii="Calibri" w:eastAsia="Calibri" w:hAnsi="Calibri" w:cs="Calibri"/>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Tabela-Siatka12">
    <w:name w:val="Tabela - Siatka12"/>
    <w:rsid w:val="00ED2AA1"/>
    <w:pPr>
      <w:spacing w:after="0" w:line="240" w:lineRule="auto"/>
    </w:pPr>
    <w:rPr>
      <w:rFonts w:ascii="Calibri" w:eastAsia="Calibri" w:hAnsi="Calibri" w:cs="Calibri"/>
      <w:lang w:eastAsia="pl-PL"/>
    </w:rPr>
    <w:tblPr>
      <w:tblCellMar>
        <w:top w:w="0" w:type="dxa"/>
        <w:left w:w="0" w:type="dxa"/>
        <w:bottom w:w="0" w:type="dxa"/>
        <w:right w:w="0" w:type="dxa"/>
      </w:tblCellMar>
    </w:tblPr>
  </w:style>
  <w:style w:type="table" w:customStyle="1" w:styleId="Tabela-Siatka13">
    <w:name w:val="Tabela - Siatka13"/>
    <w:rsid w:val="00ED2AA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lang w:eastAsia="pl-PL"/>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0" w:type="dxa"/>
        <w:bottom w:w="0" w:type="dxa"/>
        <w:right w:w="0" w:type="dxa"/>
      </w:tblCellMar>
    </w:tblPr>
    <w:tcPr>
      <w:tcW w:w="0" w:type="auto"/>
    </w:tcPr>
  </w:style>
  <w:style w:type="table" w:styleId="Zwykatabela1">
    <w:name w:val="Plain Table 1"/>
    <w:basedOn w:val="Standardowy"/>
    <w:uiPriority w:val="41"/>
    <w:rsid w:val="00ED2AA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Zwykatabela2">
    <w:name w:val="Plain Table 2"/>
    <w:basedOn w:val="Standardowy"/>
    <w:uiPriority w:val="42"/>
    <w:rsid w:val="00ED2AA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Zwykatabela3">
    <w:name w:val="Plain Table 3"/>
    <w:basedOn w:val="Standardowy"/>
    <w:uiPriority w:val="43"/>
    <w:rsid w:val="00ED2AA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Zwykatabela4">
    <w:name w:val="Plain Table 4"/>
    <w:basedOn w:val="Standardowy"/>
    <w:uiPriority w:val="44"/>
    <w:rsid w:val="00ED2A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Zwykatabela5">
    <w:name w:val="Plain Table 5"/>
    <w:basedOn w:val="Standardowy"/>
    <w:uiPriority w:val="45"/>
    <w:rsid w:val="00ED2A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iatki1jasna">
    <w:name w:val="Grid Table 1 Light"/>
    <w:basedOn w:val="Standardowy"/>
    <w:uiPriority w:val="46"/>
    <w:rsid w:val="00ED2A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iatki2">
    <w:name w:val="Grid Table 2"/>
    <w:basedOn w:val="Standardowy"/>
    <w:uiPriority w:val="47"/>
    <w:rsid w:val="00ED2AA1"/>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iatki3">
    <w:name w:val="Grid Table 3"/>
    <w:basedOn w:val="Standardowy"/>
    <w:uiPriority w:val="48"/>
    <w:rsid w:val="00ED2AA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siatki4">
    <w:name w:val="Grid Table 4"/>
    <w:basedOn w:val="Standardowy"/>
    <w:uiPriority w:val="49"/>
    <w:rsid w:val="00ED2AA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iatki5ciemna">
    <w:name w:val="Grid Table 5 Dark"/>
    <w:basedOn w:val="Standardowy"/>
    <w:uiPriority w:val="50"/>
    <w:rsid w:val="00ED2A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siatki6kolorowa">
    <w:name w:val="Grid Table 6 Colorful"/>
    <w:basedOn w:val="Standardowy"/>
    <w:uiPriority w:val="51"/>
    <w:rsid w:val="00ED2AA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iatki7kolorowa">
    <w:name w:val="Grid Table 7 Colorful"/>
    <w:basedOn w:val="Standardowy"/>
    <w:uiPriority w:val="52"/>
    <w:rsid w:val="00ED2AA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listy1jasna">
    <w:name w:val="List Table 1 Light"/>
    <w:basedOn w:val="Standardowy"/>
    <w:uiPriority w:val="46"/>
    <w:rsid w:val="00ED2AA1"/>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y2">
    <w:name w:val="List Table 2"/>
    <w:basedOn w:val="Standardowy"/>
    <w:uiPriority w:val="47"/>
    <w:rsid w:val="00ED2AA1"/>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y3">
    <w:name w:val="List Table 3"/>
    <w:basedOn w:val="Standardowy"/>
    <w:uiPriority w:val="48"/>
    <w:rsid w:val="00ED2AA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listy4">
    <w:name w:val="List Table 4"/>
    <w:basedOn w:val="Standardowy"/>
    <w:uiPriority w:val="49"/>
    <w:rsid w:val="00ED2AA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y5ciemna">
    <w:name w:val="List Table 5 Dark"/>
    <w:basedOn w:val="Standardowy"/>
    <w:uiPriority w:val="50"/>
    <w:rsid w:val="00ED2AA1"/>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listy6kolorowa">
    <w:name w:val="List Table 6 Colorful"/>
    <w:basedOn w:val="Standardowy"/>
    <w:uiPriority w:val="51"/>
    <w:rsid w:val="00ED2AA1"/>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y7kolorowa">
    <w:name w:val="List Table 7 Colorful"/>
    <w:basedOn w:val="Standardowy"/>
    <w:uiPriority w:val="52"/>
    <w:rsid w:val="00ED2AA1"/>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Tekstzastpczy">
    <w:name w:val="Placeholder Text"/>
    <w:basedOn w:val="Domylnaczcionkaakapitu"/>
    <w:uiPriority w:val="99"/>
    <w:semiHidden/>
    <w:rsid w:val="00ED2AA1"/>
    <w:rPr>
      <w:color w:val="808080"/>
    </w:rPr>
  </w:style>
  <w:style w:type="character" w:customStyle="1" w:styleId="ng-binding">
    <w:name w:val="ng-binding"/>
    <w:basedOn w:val="Domylnaczcionkaakapitu"/>
    <w:rsid w:val="000C638B"/>
  </w:style>
  <w:style w:type="character" w:customStyle="1" w:styleId="alb-s">
    <w:name w:val="a_lb-s"/>
    <w:basedOn w:val="Domylnaczcionkaakapitu"/>
    <w:rsid w:val="003841AA"/>
  </w:style>
  <w:style w:type="paragraph" w:customStyle="1" w:styleId="text-justify1">
    <w:name w:val="text-justify1"/>
    <w:basedOn w:val="Normalny"/>
    <w:rsid w:val="003841AA"/>
    <w:pPr>
      <w:spacing w:before="100" w:beforeAutospacing="1" w:after="100" w:afterAutospacing="1"/>
    </w:pPr>
  </w:style>
  <w:style w:type="character" w:customStyle="1" w:styleId="Nierozpoznanawzmianka9">
    <w:name w:val="Nierozpoznana wzmianka9"/>
    <w:basedOn w:val="Domylnaczcionkaakapitu"/>
    <w:uiPriority w:val="99"/>
    <w:semiHidden/>
    <w:unhideWhenUsed/>
    <w:rsid w:val="002F2A9C"/>
    <w:rPr>
      <w:color w:val="605E5C"/>
      <w:shd w:val="clear" w:color="auto" w:fill="E1DFDD"/>
    </w:rPr>
  </w:style>
  <w:style w:type="table" w:customStyle="1" w:styleId="TableGrid">
    <w:name w:val="TableGrid"/>
    <w:rsid w:val="002E7280"/>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leGrid1">
    <w:name w:val="TableGrid1"/>
    <w:rsid w:val="00E356AD"/>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21">
    <w:name w:val="Tabela - Siatka21"/>
    <w:basedOn w:val="Standardowy"/>
    <w:next w:val="Tabela-Siatka"/>
    <w:uiPriority w:val="39"/>
    <w:rsid w:val="00E356AD"/>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1">
    <w:name w:val="Tabela - Siatka31"/>
    <w:basedOn w:val="Standardowy"/>
    <w:next w:val="Tabela-Siatka"/>
    <w:uiPriority w:val="39"/>
    <w:rsid w:val="00E356A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9">
    <w:name w:val="Font Style19"/>
    <w:rsid w:val="002C13D9"/>
    <w:rPr>
      <w:rFonts w:ascii="Arial" w:hAnsi="Arial"/>
      <w:color w:val="000000"/>
      <w:sz w:val="18"/>
    </w:rPr>
  </w:style>
  <w:style w:type="character" w:customStyle="1" w:styleId="FontStyle15">
    <w:name w:val="Font Style15"/>
    <w:uiPriority w:val="99"/>
    <w:rsid w:val="002C13D9"/>
    <w:rPr>
      <w:rFonts w:ascii="Arial" w:hAnsi="Arial"/>
      <w:color w:val="000000"/>
      <w:sz w:val="12"/>
    </w:rPr>
  </w:style>
  <w:style w:type="character" w:customStyle="1" w:styleId="FontStyle27">
    <w:name w:val="Font Style27"/>
    <w:rsid w:val="00AA6D00"/>
    <w:rPr>
      <w:rFonts w:ascii="Arial Unicode MS" w:eastAsia="Arial Unicode MS" w:hAnsi="Arial Unicode MS"/>
      <w:color w:val="000000"/>
      <w:sz w:val="18"/>
    </w:rPr>
  </w:style>
  <w:style w:type="character" w:customStyle="1" w:styleId="pktZnak">
    <w:name w:val="pkt Znak"/>
    <w:link w:val="pkt"/>
    <w:rsid w:val="00F62692"/>
    <w:rPr>
      <w:rFonts w:ascii="Times New Roman" w:eastAsia="Times New Roman" w:hAnsi="Times New Roman" w:cs="Times New Roman"/>
      <w:w w:val="89"/>
      <w:sz w:val="24"/>
      <w:szCs w:val="20"/>
      <w:lang w:eastAsia="ar-SA"/>
    </w:rPr>
  </w:style>
  <w:style w:type="character" w:styleId="Nierozpoznanawzmianka">
    <w:name w:val="Unresolved Mention"/>
    <w:basedOn w:val="Domylnaczcionkaakapitu"/>
    <w:uiPriority w:val="99"/>
    <w:semiHidden/>
    <w:unhideWhenUsed/>
    <w:rsid w:val="002A0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1380">
      <w:bodyDiv w:val="1"/>
      <w:marLeft w:val="0"/>
      <w:marRight w:val="0"/>
      <w:marTop w:val="0"/>
      <w:marBottom w:val="0"/>
      <w:divBdr>
        <w:top w:val="none" w:sz="0" w:space="0" w:color="auto"/>
        <w:left w:val="none" w:sz="0" w:space="0" w:color="auto"/>
        <w:bottom w:val="none" w:sz="0" w:space="0" w:color="auto"/>
        <w:right w:val="none" w:sz="0" w:space="0" w:color="auto"/>
      </w:divBdr>
    </w:div>
    <w:div w:id="9724399">
      <w:bodyDiv w:val="1"/>
      <w:marLeft w:val="0"/>
      <w:marRight w:val="0"/>
      <w:marTop w:val="0"/>
      <w:marBottom w:val="0"/>
      <w:divBdr>
        <w:top w:val="none" w:sz="0" w:space="0" w:color="auto"/>
        <w:left w:val="none" w:sz="0" w:space="0" w:color="auto"/>
        <w:bottom w:val="none" w:sz="0" w:space="0" w:color="auto"/>
        <w:right w:val="none" w:sz="0" w:space="0" w:color="auto"/>
      </w:divBdr>
      <w:divsChild>
        <w:div w:id="440028563">
          <w:marLeft w:val="0"/>
          <w:marRight w:val="0"/>
          <w:marTop w:val="0"/>
          <w:marBottom w:val="0"/>
          <w:divBdr>
            <w:top w:val="none" w:sz="0" w:space="0" w:color="auto"/>
            <w:left w:val="none" w:sz="0" w:space="0" w:color="auto"/>
            <w:bottom w:val="none" w:sz="0" w:space="0" w:color="auto"/>
            <w:right w:val="none" w:sz="0" w:space="0" w:color="auto"/>
          </w:divBdr>
        </w:div>
      </w:divsChild>
    </w:div>
    <w:div w:id="64382846">
      <w:bodyDiv w:val="1"/>
      <w:marLeft w:val="0"/>
      <w:marRight w:val="0"/>
      <w:marTop w:val="0"/>
      <w:marBottom w:val="0"/>
      <w:divBdr>
        <w:top w:val="none" w:sz="0" w:space="0" w:color="auto"/>
        <w:left w:val="none" w:sz="0" w:space="0" w:color="auto"/>
        <w:bottom w:val="none" w:sz="0" w:space="0" w:color="auto"/>
        <w:right w:val="none" w:sz="0" w:space="0" w:color="auto"/>
      </w:divBdr>
    </w:div>
    <w:div w:id="64572395">
      <w:bodyDiv w:val="1"/>
      <w:marLeft w:val="0"/>
      <w:marRight w:val="0"/>
      <w:marTop w:val="0"/>
      <w:marBottom w:val="0"/>
      <w:divBdr>
        <w:top w:val="none" w:sz="0" w:space="0" w:color="auto"/>
        <w:left w:val="none" w:sz="0" w:space="0" w:color="auto"/>
        <w:bottom w:val="none" w:sz="0" w:space="0" w:color="auto"/>
        <w:right w:val="none" w:sz="0" w:space="0" w:color="auto"/>
      </w:divBdr>
    </w:div>
    <w:div w:id="96290864">
      <w:bodyDiv w:val="1"/>
      <w:marLeft w:val="0"/>
      <w:marRight w:val="0"/>
      <w:marTop w:val="0"/>
      <w:marBottom w:val="0"/>
      <w:divBdr>
        <w:top w:val="none" w:sz="0" w:space="0" w:color="auto"/>
        <w:left w:val="none" w:sz="0" w:space="0" w:color="auto"/>
        <w:bottom w:val="none" w:sz="0" w:space="0" w:color="auto"/>
        <w:right w:val="none" w:sz="0" w:space="0" w:color="auto"/>
      </w:divBdr>
    </w:div>
    <w:div w:id="127170869">
      <w:bodyDiv w:val="1"/>
      <w:marLeft w:val="0"/>
      <w:marRight w:val="0"/>
      <w:marTop w:val="0"/>
      <w:marBottom w:val="0"/>
      <w:divBdr>
        <w:top w:val="none" w:sz="0" w:space="0" w:color="auto"/>
        <w:left w:val="none" w:sz="0" w:space="0" w:color="auto"/>
        <w:bottom w:val="none" w:sz="0" w:space="0" w:color="auto"/>
        <w:right w:val="none" w:sz="0" w:space="0" w:color="auto"/>
      </w:divBdr>
    </w:div>
    <w:div w:id="141822369">
      <w:bodyDiv w:val="1"/>
      <w:marLeft w:val="0"/>
      <w:marRight w:val="0"/>
      <w:marTop w:val="0"/>
      <w:marBottom w:val="0"/>
      <w:divBdr>
        <w:top w:val="none" w:sz="0" w:space="0" w:color="auto"/>
        <w:left w:val="none" w:sz="0" w:space="0" w:color="auto"/>
        <w:bottom w:val="none" w:sz="0" w:space="0" w:color="auto"/>
        <w:right w:val="none" w:sz="0" w:space="0" w:color="auto"/>
      </w:divBdr>
    </w:div>
    <w:div w:id="171993467">
      <w:bodyDiv w:val="1"/>
      <w:marLeft w:val="0"/>
      <w:marRight w:val="0"/>
      <w:marTop w:val="0"/>
      <w:marBottom w:val="0"/>
      <w:divBdr>
        <w:top w:val="none" w:sz="0" w:space="0" w:color="auto"/>
        <w:left w:val="none" w:sz="0" w:space="0" w:color="auto"/>
        <w:bottom w:val="none" w:sz="0" w:space="0" w:color="auto"/>
        <w:right w:val="none" w:sz="0" w:space="0" w:color="auto"/>
      </w:divBdr>
    </w:div>
    <w:div w:id="178350264">
      <w:bodyDiv w:val="1"/>
      <w:marLeft w:val="0"/>
      <w:marRight w:val="0"/>
      <w:marTop w:val="0"/>
      <w:marBottom w:val="0"/>
      <w:divBdr>
        <w:top w:val="none" w:sz="0" w:space="0" w:color="auto"/>
        <w:left w:val="none" w:sz="0" w:space="0" w:color="auto"/>
        <w:bottom w:val="none" w:sz="0" w:space="0" w:color="auto"/>
        <w:right w:val="none" w:sz="0" w:space="0" w:color="auto"/>
      </w:divBdr>
    </w:div>
    <w:div w:id="241064950">
      <w:bodyDiv w:val="1"/>
      <w:marLeft w:val="0"/>
      <w:marRight w:val="0"/>
      <w:marTop w:val="0"/>
      <w:marBottom w:val="0"/>
      <w:divBdr>
        <w:top w:val="none" w:sz="0" w:space="0" w:color="auto"/>
        <w:left w:val="none" w:sz="0" w:space="0" w:color="auto"/>
        <w:bottom w:val="none" w:sz="0" w:space="0" w:color="auto"/>
        <w:right w:val="none" w:sz="0" w:space="0" w:color="auto"/>
      </w:divBdr>
    </w:div>
    <w:div w:id="269313368">
      <w:bodyDiv w:val="1"/>
      <w:marLeft w:val="0"/>
      <w:marRight w:val="0"/>
      <w:marTop w:val="0"/>
      <w:marBottom w:val="0"/>
      <w:divBdr>
        <w:top w:val="none" w:sz="0" w:space="0" w:color="auto"/>
        <w:left w:val="none" w:sz="0" w:space="0" w:color="auto"/>
        <w:bottom w:val="none" w:sz="0" w:space="0" w:color="auto"/>
        <w:right w:val="none" w:sz="0" w:space="0" w:color="auto"/>
      </w:divBdr>
    </w:div>
    <w:div w:id="277026427">
      <w:bodyDiv w:val="1"/>
      <w:marLeft w:val="0"/>
      <w:marRight w:val="0"/>
      <w:marTop w:val="0"/>
      <w:marBottom w:val="0"/>
      <w:divBdr>
        <w:top w:val="none" w:sz="0" w:space="0" w:color="auto"/>
        <w:left w:val="none" w:sz="0" w:space="0" w:color="auto"/>
        <w:bottom w:val="none" w:sz="0" w:space="0" w:color="auto"/>
        <w:right w:val="none" w:sz="0" w:space="0" w:color="auto"/>
      </w:divBdr>
    </w:div>
    <w:div w:id="281351532">
      <w:bodyDiv w:val="1"/>
      <w:marLeft w:val="0"/>
      <w:marRight w:val="0"/>
      <w:marTop w:val="0"/>
      <w:marBottom w:val="0"/>
      <w:divBdr>
        <w:top w:val="none" w:sz="0" w:space="0" w:color="auto"/>
        <w:left w:val="none" w:sz="0" w:space="0" w:color="auto"/>
        <w:bottom w:val="none" w:sz="0" w:space="0" w:color="auto"/>
        <w:right w:val="none" w:sz="0" w:space="0" w:color="auto"/>
      </w:divBdr>
    </w:div>
    <w:div w:id="297880706">
      <w:bodyDiv w:val="1"/>
      <w:marLeft w:val="0"/>
      <w:marRight w:val="0"/>
      <w:marTop w:val="0"/>
      <w:marBottom w:val="0"/>
      <w:divBdr>
        <w:top w:val="none" w:sz="0" w:space="0" w:color="auto"/>
        <w:left w:val="none" w:sz="0" w:space="0" w:color="auto"/>
        <w:bottom w:val="none" w:sz="0" w:space="0" w:color="auto"/>
        <w:right w:val="none" w:sz="0" w:space="0" w:color="auto"/>
      </w:divBdr>
    </w:div>
    <w:div w:id="300890734">
      <w:bodyDiv w:val="1"/>
      <w:marLeft w:val="0"/>
      <w:marRight w:val="0"/>
      <w:marTop w:val="0"/>
      <w:marBottom w:val="0"/>
      <w:divBdr>
        <w:top w:val="none" w:sz="0" w:space="0" w:color="auto"/>
        <w:left w:val="none" w:sz="0" w:space="0" w:color="auto"/>
        <w:bottom w:val="none" w:sz="0" w:space="0" w:color="auto"/>
        <w:right w:val="none" w:sz="0" w:space="0" w:color="auto"/>
      </w:divBdr>
    </w:div>
    <w:div w:id="302545643">
      <w:bodyDiv w:val="1"/>
      <w:marLeft w:val="0"/>
      <w:marRight w:val="0"/>
      <w:marTop w:val="0"/>
      <w:marBottom w:val="0"/>
      <w:divBdr>
        <w:top w:val="none" w:sz="0" w:space="0" w:color="auto"/>
        <w:left w:val="none" w:sz="0" w:space="0" w:color="auto"/>
        <w:bottom w:val="none" w:sz="0" w:space="0" w:color="auto"/>
        <w:right w:val="none" w:sz="0" w:space="0" w:color="auto"/>
      </w:divBdr>
    </w:div>
    <w:div w:id="324476229">
      <w:bodyDiv w:val="1"/>
      <w:marLeft w:val="0"/>
      <w:marRight w:val="0"/>
      <w:marTop w:val="0"/>
      <w:marBottom w:val="0"/>
      <w:divBdr>
        <w:top w:val="none" w:sz="0" w:space="0" w:color="auto"/>
        <w:left w:val="none" w:sz="0" w:space="0" w:color="auto"/>
        <w:bottom w:val="none" w:sz="0" w:space="0" w:color="auto"/>
        <w:right w:val="none" w:sz="0" w:space="0" w:color="auto"/>
      </w:divBdr>
    </w:div>
    <w:div w:id="329064677">
      <w:bodyDiv w:val="1"/>
      <w:marLeft w:val="0"/>
      <w:marRight w:val="0"/>
      <w:marTop w:val="0"/>
      <w:marBottom w:val="0"/>
      <w:divBdr>
        <w:top w:val="none" w:sz="0" w:space="0" w:color="auto"/>
        <w:left w:val="none" w:sz="0" w:space="0" w:color="auto"/>
        <w:bottom w:val="none" w:sz="0" w:space="0" w:color="auto"/>
        <w:right w:val="none" w:sz="0" w:space="0" w:color="auto"/>
      </w:divBdr>
    </w:div>
    <w:div w:id="391001988">
      <w:bodyDiv w:val="1"/>
      <w:marLeft w:val="0"/>
      <w:marRight w:val="0"/>
      <w:marTop w:val="0"/>
      <w:marBottom w:val="0"/>
      <w:divBdr>
        <w:top w:val="none" w:sz="0" w:space="0" w:color="auto"/>
        <w:left w:val="none" w:sz="0" w:space="0" w:color="auto"/>
        <w:bottom w:val="none" w:sz="0" w:space="0" w:color="auto"/>
        <w:right w:val="none" w:sz="0" w:space="0" w:color="auto"/>
      </w:divBdr>
    </w:div>
    <w:div w:id="393310430">
      <w:bodyDiv w:val="1"/>
      <w:marLeft w:val="0"/>
      <w:marRight w:val="0"/>
      <w:marTop w:val="0"/>
      <w:marBottom w:val="0"/>
      <w:divBdr>
        <w:top w:val="none" w:sz="0" w:space="0" w:color="auto"/>
        <w:left w:val="none" w:sz="0" w:space="0" w:color="auto"/>
        <w:bottom w:val="none" w:sz="0" w:space="0" w:color="auto"/>
        <w:right w:val="none" w:sz="0" w:space="0" w:color="auto"/>
      </w:divBdr>
    </w:div>
    <w:div w:id="419528309">
      <w:bodyDiv w:val="1"/>
      <w:marLeft w:val="0"/>
      <w:marRight w:val="0"/>
      <w:marTop w:val="0"/>
      <w:marBottom w:val="0"/>
      <w:divBdr>
        <w:top w:val="none" w:sz="0" w:space="0" w:color="auto"/>
        <w:left w:val="none" w:sz="0" w:space="0" w:color="auto"/>
        <w:bottom w:val="none" w:sz="0" w:space="0" w:color="auto"/>
        <w:right w:val="none" w:sz="0" w:space="0" w:color="auto"/>
      </w:divBdr>
    </w:div>
    <w:div w:id="445079777">
      <w:bodyDiv w:val="1"/>
      <w:marLeft w:val="0"/>
      <w:marRight w:val="0"/>
      <w:marTop w:val="0"/>
      <w:marBottom w:val="0"/>
      <w:divBdr>
        <w:top w:val="none" w:sz="0" w:space="0" w:color="auto"/>
        <w:left w:val="none" w:sz="0" w:space="0" w:color="auto"/>
        <w:bottom w:val="none" w:sz="0" w:space="0" w:color="auto"/>
        <w:right w:val="none" w:sz="0" w:space="0" w:color="auto"/>
      </w:divBdr>
      <w:divsChild>
        <w:div w:id="1396052303">
          <w:marLeft w:val="360"/>
          <w:marRight w:val="0"/>
          <w:marTop w:val="72"/>
          <w:marBottom w:val="72"/>
          <w:divBdr>
            <w:top w:val="none" w:sz="0" w:space="0" w:color="auto"/>
            <w:left w:val="none" w:sz="0" w:space="0" w:color="auto"/>
            <w:bottom w:val="none" w:sz="0" w:space="0" w:color="auto"/>
            <w:right w:val="none" w:sz="0" w:space="0" w:color="auto"/>
          </w:divBdr>
          <w:divsChild>
            <w:div w:id="1723169946">
              <w:marLeft w:val="0"/>
              <w:marRight w:val="0"/>
              <w:marTop w:val="0"/>
              <w:marBottom w:val="0"/>
              <w:divBdr>
                <w:top w:val="none" w:sz="0" w:space="0" w:color="auto"/>
                <w:left w:val="none" w:sz="0" w:space="0" w:color="auto"/>
                <w:bottom w:val="none" w:sz="0" w:space="0" w:color="auto"/>
                <w:right w:val="none" w:sz="0" w:space="0" w:color="auto"/>
              </w:divBdr>
            </w:div>
          </w:divsChild>
        </w:div>
        <w:div w:id="1937593214">
          <w:marLeft w:val="360"/>
          <w:marRight w:val="0"/>
          <w:marTop w:val="0"/>
          <w:marBottom w:val="72"/>
          <w:divBdr>
            <w:top w:val="none" w:sz="0" w:space="0" w:color="auto"/>
            <w:left w:val="none" w:sz="0" w:space="0" w:color="auto"/>
            <w:bottom w:val="none" w:sz="0" w:space="0" w:color="auto"/>
            <w:right w:val="none" w:sz="0" w:space="0" w:color="auto"/>
          </w:divBdr>
          <w:divsChild>
            <w:div w:id="139350502">
              <w:marLeft w:val="0"/>
              <w:marRight w:val="0"/>
              <w:marTop w:val="0"/>
              <w:marBottom w:val="0"/>
              <w:divBdr>
                <w:top w:val="none" w:sz="0" w:space="0" w:color="auto"/>
                <w:left w:val="none" w:sz="0" w:space="0" w:color="auto"/>
                <w:bottom w:val="none" w:sz="0" w:space="0" w:color="auto"/>
                <w:right w:val="none" w:sz="0" w:space="0" w:color="auto"/>
              </w:divBdr>
            </w:div>
          </w:divsChild>
        </w:div>
        <w:div w:id="1317805558">
          <w:marLeft w:val="360"/>
          <w:marRight w:val="0"/>
          <w:marTop w:val="0"/>
          <w:marBottom w:val="72"/>
          <w:divBdr>
            <w:top w:val="none" w:sz="0" w:space="0" w:color="auto"/>
            <w:left w:val="none" w:sz="0" w:space="0" w:color="auto"/>
            <w:bottom w:val="none" w:sz="0" w:space="0" w:color="auto"/>
            <w:right w:val="none" w:sz="0" w:space="0" w:color="auto"/>
          </w:divBdr>
          <w:divsChild>
            <w:div w:id="500895513">
              <w:marLeft w:val="0"/>
              <w:marRight w:val="0"/>
              <w:marTop w:val="0"/>
              <w:marBottom w:val="0"/>
              <w:divBdr>
                <w:top w:val="none" w:sz="0" w:space="0" w:color="auto"/>
                <w:left w:val="none" w:sz="0" w:space="0" w:color="auto"/>
                <w:bottom w:val="none" w:sz="0" w:space="0" w:color="auto"/>
                <w:right w:val="none" w:sz="0" w:space="0" w:color="auto"/>
              </w:divBdr>
            </w:div>
          </w:divsChild>
        </w:div>
        <w:div w:id="1969583203">
          <w:marLeft w:val="360"/>
          <w:marRight w:val="0"/>
          <w:marTop w:val="0"/>
          <w:marBottom w:val="72"/>
          <w:divBdr>
            <w:top w:val="none" w:sz="0" w:space="0" w:color="auto"/>
            <w:left w:val="none" w:sz="0" w:space="0" w:color="auto"/>
            <w:bottom w:val="none" w:sz="0" w:space="0" w:color="auto"/>
            <w:right w:val="none" w:sz="0" w:space="0" w:color="auto"/>
          </w:divBdr>
          <w:divsChild>
            <w:div w:id="1882093098">
              <w:marLeft w:val="0"/>
              <w:marRight w:val="0"/>
              <w:marTop w:val="0"/>
              <w:marBottom w:val="0"/>
              <w:divBdr>
                <w:top w:val="none" w:sz="0" w:space="0" w:color="auto"/>
                <w:left w:val="none" w:sz="0" w:space="0" w:color="auto"/>
                <w:bottom w:val="none" w:sz="0" w:space="0" w:color="auto"/>
                <w:right w:val="none" w:sz="0" w:space="0" w:color="auto"/>
              </w:divBdr>
            </w:div>
            <w:div w:id="1954971026">
              <w:marLeft w:val="360"/>
              <w:marRight w:val="0"/>
              <w:marTop w:val="0"/>
              <w:marBottom w:val="0"/>
              <w:divBdr>
                <w:top w:val="none" w:sz="0" w:space="0" w:color="auto"/>
                <w:left w:val="none" w:sz="0" w:space="0" w:color="auto"/>
                <w:bottom w:val="none" w:sz="0" w:space="0" w:color="auto"/>
                <w:right w:val="none" w:sz="0" w:space="0" w:color="auto"/>
              </w:divBdr>
              <w:divsChild>
                <w:div w:id="1154182828">
                  <w:marLeft w:val="0"/>
                  <w:marRight w:val="0"/>
                  <w:marTop w:val="0"/>
                  <w:marBottom w:val="0"/>
                  <w:divBdr>
                    <w:top w:val="none" w:sz="0" w:space="0" w:color="auto"/>
                    <w:left w:val="none" w:sz="0" w:space="0" w:color="auto"/>
                    <w:bottom w:val="none" w:sz="0" w:space="0" w:color="auto"/>
                    <w:right w:val="none" w:sz="0" w:space="0" w:color="auto"/>
                  </w:divBdr>
                </w:div>
              </w:divsChild>
            </w:div>
            <w:div w:id="1916087842">
              <w:marLeft w:val="360"/>
              <w:marRight w:val="0"/>
              <w:marTop w:val="0"/>
              <w:marBottom w:val="0"/>
              <w:divBdr>
                <w:top w:val="none" w:sz="0" w:space="0" w:color="auto"/>
                <w:left w:val="none" w:sz="0" w:space="0" w:color="auto"/>
                <w:bottom w:val="none" w:sz="0" w:space="0" w:color="auto"/>
                <w:right w:val="none" w:sz="0" w:space="0" w:color="auto"/>
              </w:divBdr>
              <w:divsChild>
                <w:div w:id="27803553">
                  <w:marLeft w:val="0"/>
                  <w:marRight w:val="0"/>
                  <w:marTop w:val="0"/>
                  <w:marBottom w:val="0"/>
                  <w:divBdr>
                    <w:top w:val="none" w:sz="0" w:space="0" w:color="auto"/>
                    <w:left w:val="none" w:sz="0" w:space="0" w:color="auto"/>
                    <w:bottom w:val="none" w:sz="0" w:space="0" w:color="auto"/>
                    <w:right w:val="none" w:sz="0" w:space="0" w:color="auto"/>
                  </w:divBdr>
                </w:div>
                <w:div w:id="1189294249">
                  <w:marLeft w:val="0"/>
                  <w:marRight w:val="0"/>
                  <w:marTop w:val="0"/>
                  <w:marBottom w:val="0"/>
                  <w:divBdr>
                    <w:top w:val="none" w:sz="0" w:space="0" w:color="auto"/>
                    <w:left w:val="none" w:sz="0" w:space="0" w:color="auto"/>
                    <w:bottom w:val="none" w:sz="0" w:space="0" w:color="auto"/>
                    <w:right w:val="none" w:sz="0" w:space="0" w:color="auto"/>
                  </w:divBdr>
                  <w:divsChild>
                    <w:div w:id="650717629">
                      <w:marLeft w:val="0"/>
                      <w:marRight w:val="0"/>
                      <w:marTop w:val="0"/>
                      <w:marBottom w:val="0"/>
                      <w:divBdr>
                        <w:top w:val="none" w:sz="0" w:space="0" w:color="auto"/>
                        <w:left w:val="none" w:sz="0" w:space="0" w:color="auto"/>
                        <w:bottom w:val="none" w:sz="0" w:space="0" w:color="auto"/>
                        <w:right w:val="none" w:sz="0" w:space="0" w:color="auto"/>
                      </w:divBdr>
                    </w:div>
                  </w:divsChild>
                </w:div>
                <w:div w:id="717319677">
                  <w:marLeft w:val="0"/>
                  <w:marRight w:val="0"/>
                  <w:marTop w:val="0"/>
                  <w:marBottom w:val="0"/>
                  <w:divBdr>
                    <w:top w:val="none" w:sz="0" w:space="0" w:color="auto"/>
                    <w:left w:val="none" w:sz="0" w:space="0" w:color="auto"/>
                    <w:bottom w:val="none" w:sz="0" w:space="0" w:color="auto"/>
                    <w:right w:val="none" w:sz="0" w:space="0" w:color="auto"/>
                  </w:divBdr>
                  <w:divsChild>
                    <w:div w:id="1500535946">
                      <w:marLeft w:val="0"/>
                      <w:marRight w:val="0"/>
                      <w:marTop w:val="0"/>
                      <w:marBottom w:val="0"/>
                      <w:divBdr>
                        <w:top w:val="none" w:sz="0" w:space="0" w:color="auto"/>
                        <w:left w:val="none" w:sz="0" w:space="0" w:color="auto"/>
                        <w:bottom w:val="none" w:sz="0" w:space="0" w:color="auto"/>
                        <w:right w:val="none" w:sz="0" w:space="0" w:color="auto"/>
                      </w:divBdr>
                    </w:div>
                  </w:divsChild>
                </w:div>
                <w:div w:id="1977908227">
                  <w:marLeft w:val="0"/>
                  <w:marRight w:val="0"/>
                  <w:marTop w:val="0"/>
                  <w:marBottom w:val="0"/>
                  <w:divBdr>
                    <w:top w:val="none" w:sz="0" w:space="0" w:color="auto"/>
                    <w:left w:val="none" w:sz="0" w:space="0" w:color="auto"/>
                    <w:bottom w:val="none" w:sz="0" w:space="0" w:color="auto"/>
                    <w:right w:val="none" w:sz="0" w:space="0" w:color="auto"/>
                  </w:divBdr>
                  <w:divsChild>
                    <w:div w:id="575748216">
                      <w:marLeft w:val="0"/>
                      <w:marRight w:val="0"/>
                      <w:marTop w:val="0"/>
                      <w:marBottom w:val="0"/>
                      <w:divBdr>
                        <w:top w:val="none" w:sz="0" w:space="0" w:color="auto"/>
                        <w:left w:val="none" w:sz="0" w:space="0" w:color="auto"/>
                        <w:bottom w:val="none" w:sz="0" w:space="0" w:color="auto"/>
                        <w:right w:val="none" w:sz="0" w:space="0" w:color="auto"/>
                      </w:divBdr>
                    </w:div>
                  </w:divsChild>
                </w:div>
                <w:div w:id="1090854744">
                  <w:marLeft w:val="0"/>
                  <w:marRight w:val="0"/>
                  <w:marTop w:val="0"/>
                  <w:marBottom w:val="0"/>
                  <w:divBdr>
                    <w:top w:val="none" w:sz="0" w:space="0" w:color="auto"/>
                    <w:left w:val="none" w:sz="0" w:space="0" w:color="auto"/>
                    <w:bottom w:val="none" w:sz="0" w:space="0" w:color="auto"/>
                    <w:right w:val="none" w:sz="0" w:space="0" w:color="auto"/>
                  </w:divBdr>
                  <w:divsChild>
                    <w:div w:id="51966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358714">
      <w:bodyDiv w:val="1"/>
      <w:marLeft w:val="0"/>
      <w:marRight w:val="0"/>
      <w:marTop w:val="0"/>
      <w:marBottom w:val="0"/>
      <w:divBdr>
        <w:top w:val="none" w:sz="0" w:space="0" w:color="auto"/>
        <w:left w:val="none" w:sz="0" w:space="0" w:color="auto"/>
        <w:bottom w:val="none" w:sz="0" w:space="0" w:color="auto"/>
        <w:right w:val="none" w:sz="0" w:space="0" w:color="auto"/>
      </w:divBdr>
    </w:div>
    <w:div w:id="467168471">
      <w:bodyDiv w:val="1"/>
      <w:marLeft w:val="0"/>
      <w:marRight w:val="0"/>
      <w:marTop w:val="0"/>
      <w:marBottom w:val="0"/>
      <w:divBdr>
        <w:top w:val="none" w:sz="0" w:space="0" w:color="auto"/>
        <w:left w:val="none" w:sz="0" w:space="0" w:color="auto"/>
        <w:bottom w:val="none" w:sz="0" w:space="0" w:color="auto"/>
        <w:right w:val="none" w:sz="0" w:space="0" w:color="auto"/>
      </w:divBdr>
    </w:div>
    <w:div w:id="485439006">
      <w:bodyDiv w:val="1"/>
      <w:marLeft w:val="0"/>
      <w:marRight w:val="0"/>
      <w:marTop w:val="0"/>
      <w:marBottom w:val="0"/>
      <w:divBdr>
        <w:top w:val="none" w:sz="0" w:space="0" w:color="auto"/>
        <w:left w:val="none" w:sz="0" w:space="0" w:color="auto"/>
        <w:bottom w:val="none" w:sz="0" w:space="0" w:color="auto"/>
        <w:right w:val="none" w:sz="0" w:space="0" w:color="auto"/>
      </w:divBdr>
      <w:divsChild>
        <w:div w:id="347371750">
          <w:marLeft w:val="360"/>
          <w:marRight w:val="0"/>
          <w:marTop w:val="200"/>
          <w:marBottom w:val="0"/>
          <w:divBdr>
            <w:top w:val="none" w:sz="0" w:space="0" w:color="auto"/>
            <w:left w:val="none" w:sz="0" w:space="0" w:color="auto"/>
            <w:bottom w:val="none" w:sz="0" w:space="0" w:color="auto"/>
            <w:right w:val="none" w:sz="0" w:space="0" w:color="auto"/>
          </w:divBdr>
        </w:div>
        <w:div w:id="416369330">
          <w:marLeft w:val="360"/>
          <w:marRight w:val="0"/>
          <w:marTop w:val="200"/>
          <w:marBottom w:val="0"/>
          <w:divBdr>
            <w:top w:val="none" w:sz="0" w:space="0" w:color="auto"/>
            <w:left w:val="none" w:sz="0" w:space="0" w:color="auto"/>
            <w:bottom w:val="none" w:sz="0" w:space="0" w:color="auto"/>
            <w:right w:val="none" w:sz="0" w:space="0" w:color="auto"/>
          </w:divBdr>
        </w:div>
        <w:div w:id="616982379">
          <w:marLeft w:val="360"/>
          <w:marRight w:val="0"/>
          <w:marTop w:val="200"/>
          <w:marBottom w:val="0"/>
          <w:divBdr>
            <w:top w:val="none" w:sz="0" w:space="0" w:color="auto"/>
            <w:left w:val="none" w:sz="0" w:space="0" w:color="auto"/>
            <w:bottom w:val="none" w:sz="0" w:space="0" w:color="auto"/>
            <w:right w:val="none" w:sz="0" w:space="0" w:color="auto"/>
          </w:divBdr>
        </w:div>
        <w:div w:id="745344479">
          <w:marLeft w:val="360"/>
          <w:marRight w:val="0"/>
          <w:marTop w:val="200"/>
          <w:marBottom w:val="0"/>
          <w:divBdr>
            <w:top w:val="none" w:sz="0" w:space="0" w:color="auto"/>
            <w:left w:val="none" w:sz="0" w:space="0" w:color="auto"/>
            <w:bottom w:val="none" w:sz="0" w:space="0" w:color="auto"/>
            <w:right w:val="none" w:sz="0" w:space="0" w:color="auto"/>
          </w:divBdr>
        </w:div>
        <w:div w:id="1417020977">
          <w:marLeft w:val="360"/>
          <w:marRight w:val="0"/>
          <w:marTop w:val="200"/>
          <w:marBottom w:val="0"/>
          <w:divBdr>
            <w:top w:val="none" w:sz="0" w:space="0" w:color="auto"/>
            <w:left w:val="none" w:sz="0" w:space="0" w:color="auto"/>
            <w:bottom w:val="none" w:sz="0" w:space="0" w:color="auto"/>
            <w:right w:val="none" w:sz="0" w:space="0" w:color="auto"/>
          </w:divBdr>
        </w:div>
      </w:divsChild>
    </w:div>
    <w:div w:id="496846612">
      <w:bodyDiv w:val="1"/>
      <w:marLeft w:val="0"/>
      <w:marRight w:val="0"/>
      <w:marTop w:val="0"/>
      <w:marBottom w:val="0"/>
      <w:divBdr>
        <w:top w:val="none" w:sz="0" w:space="0" w:color="auto"/>
        <w:left w:val="none" w:sz="0" w:space="0" w:color="auto"/>
        <w:bottom w:val="none" w:sz="0" w:space="0" w:color="auto"/>
        <w:right w:val="none" w:sz="0" w:space="0" w:color="auto"/>
      </w:divBdr>
      <w:divsChild>
        <w:div w:id="85423230">
          <w:marLeft w:val="547"/>
          <w:marRight w:val="0"/>
          <w:marTop w:val="86"/>
          <w:marBottom w:val="0"/>
          <w:divBdr>
            <w:top w:val="none" w:sz="0" w:space="0" w:color="auto"/>
            <w:left w:val="none" w:sz="0" w:space="0" w:color="auto"/>
            <w:bottom w:val="none" w:sz="0" w:space="0" w:color="auto"/>
            <w:right w:val="none" w:sz="0" w:space="0" w:color="auto"/>
          </w:divBdr>
        </w:div>
        <w:div w:id="322972474">
          <w:marLeft w:val="547"/>
          <w:marRight w:val="0"/>
          <w:marTop w:val="86"/>
          <w:marBottom w:val="0"/>
          <w:divBdr>
            <w:top w:val="none" w:sz="0" w:space="0" w:color="auto"/>
            <w:left w:val="none" w:sz="0" w:space="0" w:color="auto"/>
            <w:bottom w:val="none" w:sz="0" w:space="0" w:color="auto"/>
            <w:right w:val="none" w:sz="0" w:space="0" w:color="auto"/>
          </w:divBdr>
        </w:div>
        <w:div w:id="1012414488">
          <w:marLeft w:val="547"/>
          <w:marRight w:val="0"/>
          <w:marTop w:val="86"/>
          <w:marBottom w:val="0"/>
          <w:divBdr>
            <w:top w:val="none" w:sz="0" w:space="0" w:color="auto"/>
            <w:left w:val="none" w:sz="0" w:space="0" w:color="auto"/>
            <w:bottom w:val="none" w:sz="0" w:space="0" w:color="auto"/>
            <w:right w:val="none" w:sz="0" w:space="0" w:color="auto"/>
          </w:divBdr>
        </w:div>
      </w:divsChild>
    </w:div>
    <w:div w:id="502552136">
      <w:bodyDiv w:val="1"/>
      <w:marLeft w:val="0"/>
      <w:marRight w:val="0"/>
      <w:marTop w:val="0"/>
      <w:marBottom w:val="0"/>
      <w:divBdr>
        <w:top w:val="none" w:sz="0" w:space="0" w:color="auto"/>
        <w:left w:val="none" w:sz="0" w:space="0" w:color="auto"/>
        <w:bottom w:val="none" w:sz="0" w:space="0" w:color="auto"/>
        <w:right w:val="none" w:sz="0" w:space="0" w:color="auto"/>
      </w:divBdr>
    </w:div>
    <w:div w:id="507598628">
      <w:bodyDiv w:val="1"/>
      <w:marLeft w:val="0"/>
      <w:marRight w:val="0"/>
      <w:marTop w:val="0"/>
      <w:marBottom w:val="0"/>
      <w:divBdr>
        <w:top w:val="none" w:sz="0" w:space="0" w:color="auto"/>
        <w:left w:val="none" w:sz="0" w:space="0" w:color="auto"/>
        <w:bottom w:val="none" w:sz="0" w:space="0" w:color="auto"/>
        <w:right w:val="none" w:sz="0" w:space="0" w:color="auto"/>
      </w:divBdr>
    </w:div>
    <w:div w:id="534318714">
      <w:bodyDiv w:val="1"/>
      <w:marLeft w:val="0"/>
      <w:marRight w:val="0"/>
      <w:marTop w:val="0"/>
      <w:marBottom w:val="0"/>
      <w:divBdr>
        <w:top w:val="none" w:sz="0" w:space="0" w:color="auto"/>
        <w:left w:val="none" w:sz="0" w:space="0" w:color="auto"/>
        <w:bottom w:val="none" w:sz="0" w:space="0" w:color="auto"/>
        <w:right w:val="none" w:sz="0" w:space="0" w:color="auto"/>
      </w:divBdr>
    </w:div>
    <w:div w:id="538204756">
      <w:bodyDiv w:val="1"/>
      <w:marLeft w:val="0"/>
      <w:marRight w:val="0"/>
      <w:marTop w:val="0"/>
      <w:marBottom w:val="0"/>
      <w:divBdr>
        <w:top w:val="none" w:sz="0" w:space="0" w:color="auto"/>
        <w:left w:val="none" w:sz="0" w:space="0" w:color="auto"/>
        <w:bottom w:val="none" w:sz="0" w:space="0" w:color="auto"/>
        <w:right w:val="none" w:sz="0" w:space="0" w:color="auto"/>
      </w:divBdr>
    </w:div>
    <w:div w:id="540748888">
      <w:bodyDiv w:val="1"/>
      <w:marLeft w:val="0"/>
      <w:marRight w:val="0"/>
      <w:marTop w:val="0"/>
      <w:marBottom w:val="0"/>
      <w:divBdr>
        <w:top w:val="none" w:sz="0" w:space="0" w:color="auto"/>
        <w:left w:val="none" w:sz="0" w:space="0" w:color="auto"/>
        <w:bottom w:val="none" w:sz="0" w:space="0" w:color="auto"/>
        <w:right w:val="none" w:sz="0" w:space="0" w:color="auto"/>
      </w:divBdr>
    </w:div>
    <w:div w:id="560210314">
      <w:bodyDiv w:val="1"/>
      <w:marLeft w:val="0"/>
      <w:marRight w:val="0"/>
      <w:marTop w:val="0"/>
      <w:marBottom w:val="0"/>
      <w:divBdr>
        <w:top w:val="none" w:sz="0" w:space="0" w:color="auto"/>
        <w:left w:val="none" w:sz="0" w:space="0" w:color="auto"/>
        <w:bottom w:val="none" w:sz="0" w:space="0" w:color="auto"/>
        <w:right w:val="none" w:sz="0" w:space="0" w:color="auto"/>
      </w:divBdr>
      <w:divsChild>
        <w:div w:id="1052461973">
          <w:marLeft w:val="0"/>
          <w:marRight w:val="0"/>
          <w:marTop w:val="240"/>
          <w:marBottom w:val="0"/>
          <w:divBdr>
            <w:top w:val="none" w:sz="0" w:space="0" w:color="auto"/>
            <w:left w:val="none" w:sz="0" w:space="0" w:color="auto"/>
            <w:bottom w:val="none" w:sz="0" w:space="0" w:color="auto"/>
            <w:right w:val="none" w:sz="0" w:space="0" w:color="auto"/>
          </w:divBdr>
        </w:div>
        <w:div w:id="515120955">
          <w:marLeft w:val="0"/>
          <w:marRight w:val="0"/>
          <w:marTop w:val="240"/>
          <w:marBottom w:val="0"/>
          <w:divBdr>
            <w:top w:val="none" w:sz="0" w:space="0" w:color="auto"/>
            <w:left w:val="none" w:sz="0" w:space="0" w:color="auto"/>
            <w:bottom w:val="none" w:sz="0" w:space="0" w:color="auto"/>
            <w:right w:val="none" w:sz="0" w:space="0" w:color="auto"/>
          </w:divBdr>
        </w:div>
      </w:divsChild>
    </w:div>
    <w:div w:id="619185908">
      <w:bodyDiv w:val="1"/>
      <w:marLeft w:val="0"/>
      <w:marRight w:val="0"/>
      <w:marTop w:val="0"/>
      <w:marBottom w:val="0"/>
      <w:divBdr>
        <w:top w:val="none" w:sz="0" w:space="0" w:color="auto"/>
        <w:left w:val="none" w:sz="0" w:space="0" w:color="auto"/>
        <w:bottom w:val="none" w:sz="0" w:space="0" w:color="auto"/>
        <w:right w:val="none" w:sz="0" w:space="0" w:color="auto"/>
      </w:divBdr>
    </w:div>
    <w:div w:id="633751367">
      <w:bodyDiv w:val="1"/>
      <w:marLeft w:val="0"/>
      <w:marRight w:val="0"/>
      <w:marTop w:val="0"/>
      <w:marBottom w:val="0"/>
      <w:divBdr>
        <w:top w:val="none" w:sz="0" w:space="0" w:color="auto"/>
        <w:left w:val="none" w:sz="0" w:space="0" w:color="auto"/>
        <w:bottom w:val="none" w:sz="0" w:space="0" w:color="auto"/>
        <w:right w:val="none" w:sz="0" w:space="0" w:color="auto"/>
      </w:divBdr>
    </w:div>
    <w:div w:id="656229870">
      <w:bodyDiv w:val="1"/>
      <w:marLeft w:val="0"/>
      <w:marRight w:val="0"/>
      <w:marTop w:val="0"/>
      <w:marBottom w:val="0"/>
      <w:divBdr>
        <w:top w:val="none" w:sz="0" w:space="0" w:color="auto"/>
        <w:left w:val="none" w:sz="0" w:space="0" w:color="auto"/>
        <w:bottom w:val="none" w:sz="0" w:space="0" w:color="auto"/>
        <w:right w:val="none" w:sz="0" w:space="0" w:color="auto"/>
      </w:divBdr>
    </w:div>
    <w:div w:id="675305143">
      <w:bodyDiv w:val="1"/>
      <w:marLeft w:val="0"/>
      <w:marRight w:val="0"/>
      <w:marTop w:val="0"/>
      <w:marBottom w:val="0"/>
      <w:divBdr>
        <w:top w:val="none" w:sz="0" w:space="0" w:color="auto"/>
        <w:left w:val="none" w:sz="0" w:space="0" w:color="auto"/>
        <w:bottom w:val="none" w:sz="0" w:space="0" w:color="auto"/>
        <w:right w:val="none" w:sz="0" w:space="0" w:color="auto"/>
      </w:divBdr>
    </w:div>
    <w:div w:id="722141556">
      <w:bodyDiv w:val="1"/>
      <w:marLeft w:val="0"/>
      <w:marRight w:val="0"/>
      <w:marTop w:val="0"/>
      <w:marBottom w:val="0"/>
      <w:divBdr>
        <w:top w:val="none" w:sz="0" w:space="0" w:color="auto"/>
        <w:left w:val="none" w:sz="0" w:space="0" w:color="auto"/>
        <w:bottom w:val="none" w:sz="0" w:space="0" w:color="auto"/>
        <w:right w:val="none" w:sz="0" w:space="0" w:color="auto"/>
      </w:divBdr>
    </w:div>
    <w:div w:id="722220888">
      <w:bodyDiv w:val="1"/>
      <w:marLeft w:val="0"/>
      <w:marRight w:val="0"/>
      <w:marTop w:val="0"/>
      <w:marBottom w:val="0"/>
      <w:divBdr>
        <w:top w:val="none" w:sz="0" w:space="0" w:color="auto"/>
        <w:left w:val="none" w:sz="0" w:space="0" w:color="auto"/>
        <w:bottom w:val="none" w:sz="0" w:space="0" w:color="auto"/>
        <w:right w:val="none" w:sz="0" w:space="0" w:color="auto"/>
      </w:divBdr>
    </w:div>
    <w:div w:id="724305004">
      <w:bodyDiv w:val="1"/>
      <w:marLeft w:val="0"/>
      <w:marRight w:val="0"/>
      <w:marTop w:val="0"/>
      <w:marBottom w:val="0"/>
      <w:divBdr>
        <w:top w:val="none" w:sz="0" w:space="0" w:color="auto"/>
        <w:left w:val="none" w:sz="0" w:space="0" w:color="auto"/>
        <w:bottom w:val="none" w:sz="0" w:space="0" w:color="auto"/>
        <w:right w:val="none" w:sz="0" w:space="0" w:color="auto"/>
      </w:divBdr>
    </w:div>
    <w:div w:id="746146124">
      <w:bodyDiv w:val="1"/>
      <w:marLeft w:val="0"/>
      <w:marRight w:val="0"/>
      <w:marTop w:val="0"/>
      <w:marBottom w:val="0"/>
      <w:divBdr>
        <w:top w:val="none" w:sz="0" w:space="0" w:color="auto"/>
        <w:left w:val="none" w:sz="0" w:space="0" w:color="auto"/>
        <w:bottom w:val="none" w:sz="0" w:space="0" w:color="auto"/>
        <w:right w:val="none" w:sz="0" w:space="0" w:color="auto"/>
      </w:divBdr>
    </w:div>
    <w:div w:id="750542032">
      <w:bodyDiv w:val="1"/>
      <w:marLeft w:val="0"/>
      <w:marRight w:val="0"/>
      <w:marTop w:val="0"/>
      <w:marBottom w:val="0"/>
      <w:divBdr>
        <w:top w:val="none" w:sz="0" w:space="0" w:color="auto"/>
        <w:left w:val="none" w:sz="0" w:space="0" w:color="auto"/>
        <w:bottom w:val="none" w:sz="0" w:space="0" w:color="auto"/>
        <w:right w:val="none" w:sz="0" w:space="0" w:color="auto"/>
      </w:divBdr>
      <w:divsChild>
        <w:div w:id="27339990">
          <w:marLeft w:val="360"/>
          <w:marRight w:val="0"/>
          <w:marTop w:val="0"/>
          <w:marBottom w:val="72"/>
          <w:divBdr>
            <w:top w:val="none" w:sz="0" w:space="0" w:color="auto"/>
            <w:left w:val="none" w:sz="0" w:space="0" w:color="auto"/>
            <w:bottom w:val="none" w:sz="0" w:space="0" w:color="auto"/>
            <w:right w:val="none" w:sz="0" w:space="0" w:color="auto"/>
          </w:divBdr>
          <w:divsChild>
            <w:div w:id="235437108">
              <w:marLeft w:val="0"/>
              <w:marRight w:val="0"/>
              <w:marTop w:val="0"/>
              <w:marBottom w:val="0"/>
              <w:divBdr>
                <w:top w:val="none" w:sz="0" w:space="0" w:color="auto"/>
                <w:left w:val="none" w:sz="0" w:space="0" w:color="auto"/>
                <w:bottom w:val="none" w:sz="0" w:space="0" w:color="auto"/>
                <w:right w:val="none" w:sz="0" w:space="0" w:color="auto"/>
              </w:divBdr>
            </w:div>
          </w:divsChild>
        </w:div>
        <w:div w:id="1199977303">
          <w:marLeft w:val="360"/>
          <w:marRight w:val="0"/>
          <w:marTop w:val="0"/>
          <w:marBottom w:val="72"/>
          <w:divBdr>
            <w:top w:val="none" w:sz="0" w:space="0" w:color="auto"/>
            <w:left w:val="none" w:sz="0" w:space="0" w:color="auto"/>
            <w:bottom w:val="none" w:sz="0" w:space="0" w:color="auto"/>
            <w:right w:val="none" w:sz="0" w:space="0" w:color="auto"/>
          </w:divBdr>
          <w:divsChild>
            <w:div w:id="34551523">
              <w:marLeft w:val="0"/>
              <w:marRight w:val="0"/>
              <w:marTop w:val="0"/>
              <w:marBottom w:val="0"/>
              <w:divBdr>
                <w:top w:val="none" w:sz="0" w:space="0" w:color="auto"/>
                <w:left w:val="none" w:sz="0" w:space="0" w:color="auto"/>
                <w:bottom w:val="none" w:sz="0" w:space="0" w:color="auto"/>
                <w:right w:val="none" w:sz="0" w:space="0" w:color="auto"/>
              </w:divBdr>
            </w:div>
          </w:divsChild>
        </w:div>
        <w:div w:id="1390301533">
          <w:marLeft w:val="360"/>
          <w:marRight w:val="0"/>
          <w:marTop w:val="72"/>
          <w:marBottom w:val="72"/>
          <w:divBdr>
            <w:top w:val="none" w:sz="0" w:space="0" w:color="auto"/>
            <w:left w:val="none" w:sz="0" w:space="0" w:color="auto"/>
            <w:bottom w:val="none" w:sz="0" w:space="0" w:color="auto"/>
            <w:right w:val="none" w:sz="0" w:space="0" w:color="auto"/>
          </w:divBdr>
          <w:divsChild>
            <w:div w:id="100494175">
              <w:marLeft w:val="0"/>
              <w:marRight w:val="0"/>
              <w:marTop w:val="0"/>
              <w:marBottom w:val="0"/>
              <w:divBdr>
                <w:top w:val="none" w:sz="0" w:space="0" w:color="auto"/>
                <w:left w:val="none" w:sz="0" w:space="0" w:color="auto"/>
                <w:bottom w:val="none" w:sz="0" w:space="0" w:color="auto"/>
                <w:right w:val="none" w:sz="0" w:space="0" w:color="auto"/>
              </w:divBdr>
            </w:div>
          </w:divsChild>
        </w:div>
        <w:div w:id="1529757467">
          <w:marLeft w:val="360"/>
          <w:marRight w:val="0"/>
          <w:marTop w:val="0"/>
          <w:marBottom w:val="72"/>
          <w:divBdr>
            <w:top w:val="none" w:sz="0" w:space="0" w:color="auto"/>
            <w:left w:val="none" w:sz="0" w:space="0" w:color="auto"/>
            <w:bottom w:val="none" w:sz="0" w:space="0" w:color="auto"/>
            <w:right w:val="none" w:sz="0" w:space="0" w:color="auto"/>
          </w:divBdr>
          <w:divsChild>
            <w:div w:id="75224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982024">
      <w:bodyDiv w:val="1"/>
      <w:marLeft w:val="0"/>
      <w:marRight w:val="0"/>
      <w:marTop w:val="0"/>
      <w:marBottom w:val="0"/>
      <w:divBdr>
        <w:top w:val="none" w:sz="0" w:space="0" w:color="auto"/>
        <w:left w:val="none" w:sz="0" w:space="0" w:color="auto"/>
        <w:bottom w:val="none" w:sz="0" w:space="0" w:color="auto"/>
        <w:right w:val="none" w:sz="0" w:space="0" w:color="auto"/>
      </w:divBdr>
    </w:div>
    <w:div w:id="786855368">
      <w:bodyDiv w:val="1"/>
      <w:marLeft w:val="0"/>
      <w:marRight w:val="0"/>
      <w:marTop w:val="0"/>
      <w:marBottom w:val="0"/>
      <w:divBdr>
        <w:top w:val="none" w:sz="0" w:space="0" w:color="auto"/>
        <w:left w:val="none" w:sz="0" w:space="0" w:color="auto"/>
        <w:bottom w:val="none" w:sz="0" w:space="0" w:color="auto"/>
        <w:right w:val="none" w:sz="0" w:space="0" w:color="auto"/>
      </w:divBdr>
    </w:div>
    <w:div w:id="796603189">
      <w:bodyDiv w:val="1"/>
      <w:marLeft w:val="0"/>
      <w:marRight w:val="0"/>
      <w:marTop w:val="0"/>
      <w:marBottom w:val="0"/>
      <w:divBdr>
        <w:top w:val="none" w:sz="0" w:space="0" w:color="auto"/>
        <w:left w:val="none" w:sz="0" w:space="0" w:color="auto"/>
        <w:bottom w:val="none" w:sz="0" w:space="0" w:color="auto"/>
        <w:right w:val="none" w:sz="0" w:space="0" w:color="auto"/>
      </w:divBdr>
    </w:div>
    <w:div w:id="801115823">
      <w:bodyDiv w:val="1"/>
      <w:marLeft w:val="0"/>
      <w:marRight w:val="0"/>
      <w:marTop w:val="0"/>
      <w:marBottom w:val="0"/>
      <w:divBdr>
        <w:top w:val="none" w:sz="0" w:space="0" w:color="auto"/>
        <w:left w:val="none" w:sz="0" w:space="0" w:color="auto"/>
        <w:bottom w:val="none" w:sz="0" w:space="0" w:color="auto"/>
        <w:right w:val="none" w:sz="0" w:space="0" w:color="auto"/>
      </w:divBdr>
    </w:div>
    <w:div w:id="832180909">
      <w:bodyDiv w:val="1"/>
      <w:marLeft w:val="0"/>
      <w:marRight w:val="0"/>
      <w:marTop w:val="0"/>
      <w:marBottom w:val="0"/>
      <w:divBdr>
        <w:top w:val="none" w:sz="0" w:space="0" w:color="auto"/>
        <w:left w:val="none" w:sz="0" w:space="0" w:color="auto"/>
        <w:bottom w:val="none" w:sz="0" w:space="0" w:color="auto"/>
        <w:right w:val="none" w:sz="0" w:space="0" w:color="auto"/>
      </w:divBdr>
    </w:div>
    <w:div w:id="845364570">
      <w:bodyDiv w:val="1"/>
      <w:marLeft w:val="0"/>
      <w:marRight w:val="0"/>
      <w:marTop w:val="0"/>
      <w:marBottom w:val="0"/>
      <w:divBdr>
        <w:top w:val="none" w:sz="0" w:space="0" w:color="auto"/>
        <w:left w:val="none" w:sz="0" w:space="0" w:color="auto"/>
        <w:bottom w:val="none" w:sz="0" w:space="0" w:color="auto"/>
        <w:right w:val="none" w:sz="0" w:space="0" w:color="auto"/>
      </w:divBdr>
    </w:div>
    <w:div w:id="865484905">
      <w:bodyDiv w:val="1"/>
      <w:marLeft w:val="0"/>
      <w:marRight w:val="0"/>
      <w:marTop w:val="0"/>
      <w:marBottom w:val="0"/>
      <w:divBdr>
        <w:top w:val="none" w:sz="0" w:space="0" w:color="auto"/>
        <w:left w:val="none" w:sz="0" w:space="0" w:color="auto"/>
        <w:bottom w:val="none" w:sz="0" w:space="0" w:color="auto"/>
        <w:right w:val="none" w:sz="0" w:space="0" w:color="auto"/>
      </w:divBdr>
      <w:divsChild>
        <w:div w:id="985478115">
          <w:marLeft w:val="0"/>
          <w:marRight w:val="0"/>
          <w:marTop w:val="0"/>
          <w:marBottom w:val="0"/>
          <w:divBdr>
            <w:top w:val="none" w:sz="0" w:space="0" w:color="auto"/>
            <w:left w:val="none" w:sz="0" w:space="0" w:color="auto"/>
            <w:bottom w:val="none" w:sz="0" w:space="0" w:color="auto"/>
            <w:right w:val="none" w:sz="0" w:space="0" w:color="auto"/>
          </w:divBdr>
        </w:div>
      </w:divsChild>
    </w:div>
    <w:div w:id="894663245">
      <w:bodyDiv w:val="1"/>
      <w:marLeft w:val="0"/>
      <w:marRight w:val="0"/>
      <w:marTop w:val="0"/>
      <w:marBottom w:val="0"/>
      <w:divBdr>
        <w:top w:val="none" w:sz="0" w:space="0" w:color="auto"/>
        <w:left w:val="none" w:sz="0" w:space="0" w:color="auto"/>
        <w:bottom w:val="none" w:sz="0" w:space="0" w:color="auto"/>
        <w:right w:val="none" w:sz="0" w:space="0" w:color="auto"/>
      </w:divBdr>
    </w:div>
    <w:div w:id="896285446">
      <w:bodyDiv w:val="1"/>
      <w:marLeft w:val="0"/>
      <w:marRight w:val="0"/>
      <w:marTop w:val="0"/>
      <w:marBottom w:val="0"/>
      <w:divBdr>
        <w:top w:val="none" w:sz="0" w:space="0" w:color="auto"/>
        <w:left w:val="none" w:sz="0" w:space="0" w:color="auto"/>
        <w:bottom w:val="none" w:sz="0" w:space="0" w:color="auto"/>
        <w:right w:val="none" w:sz="0" w:space="0" w:color="auto"/>
      </w:divBdr>
    </w:div>
    <w:div w:id="899705109">
      <w:bodyDiv w:val="1"/>
      <w:marLeft w:val="0"/>
      <w:marRight w:val="0"/>
      <w:marTop w:val="0"/>
      <w:marBottom w:val="0"/>
      <w:divBdr>
        <w:top w:val="none" w:sz="0" w:space="0" w:color="auto"/>
        <w:left w:val="none" w:sz="0" w:space="0" w:color="auto"/>
        <w:bottom w:val="none" w:sz="0" w:space="0" w:color="auto"/>
        <w:right w:val="none" w:sz="0" w:space="0" w:color="auto"/>
      </w:divBdr>
    </w:div>
    <w:div w:id="910894554">
      <w:bodyDiv w:val="1"/>
      <w:marLeft w:val="0"/>
      <w:marRight w:val="0"/>
      <w:marTop w:val="0"/>
      <w:marBottom w:val="0"/>
      <w:divBdr>
        <w:top w:val="none" w:sz="0" w:space="0" w:color="auto"/>
        <w:left w:val="none" w:sz="0" w:space="0" w:color="auto"/>
        <w:bottom w:val="none" w:sz="0" w:space="0" w:color="auto"/>
        <w:right w:val="none" w:sz="0" w:space="0" w:color="auto"/>
      </w:divBdr>
      <w:divsChild>
        <w:div w:id="301615493">
          <w:marLeft w:val="360"/>
          <w:marRight w:val="0"/>
          <w:marTop w:val="72"/>
          <w:marBottom w:val="72"/>
          <w:divBdr>
            <w:top w:val="none" w:sz="0" w:space="0" w:color="auto"/>
            <w:left w:val="none" w:sz="0" w:space="0" w:color="auto"/>
            <w:bottom w:val="none" w:sz="0" w:space="0" w:color="auto"/>
            <w:right w:val="none" w:sz="0" w:space="0" w:color="auto"/>
          </w:divBdr>
          <w:divsChild>
            <w:div w:id="1140732315">
              <w:marLeft w:val="0"/>
              <w:marRight w:val="0"/>
              <w:marTop w:val="0"/>
              <w:marBottom w:val="0"/>
              <w:divBdr>
                <w:top w:val="none" w:sz="0" w:space="0" w:color="auto"/>
                <w:left w:val="none" w:sz="0" w:space="0" w:color="auto"/>
                <w:bottom w:val="none" w:sz="0" w:space="0" w:color="auto"/>
                <w:right w:val="none" w:sz="0" w:space="0" w:color="auto"/>
              </w:divBdr>
            </w:div>
          </w:divsChild>
        </w:div>
        <w:div w:id="653219240">
          <w:marLeft w:val="360"/>
          <w:marRight w:val="0"/>
          <w:marTop w:val="0"/>
          <w:marBottom w:val="72"/>
          <w:divBdr>
            <w:top w:val="none" w:sz="0" w:space="0" w:color="auto"/>
            <w:left w:val="none" w:sz="0" w:space="0" w:color="auto"/>
            <w:bottom w:val="none" w:sz="0" w:space="0" w:color="auto"/>
            <w:right w:val="none" w:sz="0" w:space="0" w:color="auto"/>
          </w:divBdr>
          <w:divsChild>
            <w:div w:id="53585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160558">
      <w:bodyDiv w:val="1"/>
      <w:marLeft w:val="0"/>
      <w:marRight w:val="0"/>
      <w:marTop w:val="0"/>
      <w:marBottom w:val="0"/>
      <w:divBdr>
        <w:top w:val="none" w:sz="0" w:space="0" w:color="auto"/>
        <w:left w:val="none" w:sz="0" w:space="0" w:color="auto"/>
        <w:bottom w:val="none" w:sz="0" w:space="0" w:color="auto"/>
        <w:right w:val="none" w:sz="0" w:space="0" w:color="auto"/>
      </w:divBdr>
    </w:div>
    <w:div w:id="914434479">
      <w:bodyDiv w:val="1"/>
      <w:marLeft w:val="0"/>
      <w:marRight w:val="0"/>
      <w:marTop w:val="0"/>
      <w:marBottom w:val="0"/>
      <w:divBdr>
        <w:top w:val="none" w:sz="0" w:space="0" w:color="auto"/>
        <w:left w:val="none" w:sz="0" w:space="0" w:color="auto"/>
        <w:bottom w:val="none" w:sz="0" w:space="0" w:color="auto"/>
        <w:right w:val="none" w:sz="0" w:space="0" w:color="auto"/>
      </w:divBdr>
    </w:div>
    <w:div w:id="936406452">
      <w:bodyDiv w:val="1"/>
      <w:marLeft w:val="0"/>
      <w:marRight w:val="0"/>
      <w:marTop w:val="0"/>
      <w:marBottom w:val="0"/>
      <w:divBdr>
        <w:top w:val="none" w:sz="0" w:space="0" w:color="auto"/>
        <w:left w:val="none" w:sz="0" w:space="0" w:color="auto"/>
        <w:bottom w:val="none" w:sz="0" w:space="0" w:color="auto"/>
        <w:right w:val="none" w:sz="0" w:space="0" w:color="auto"/>
      </w:divBdr>
    </w:div>
    <w:div w:id="945037071">
      <w:bodyDiv w:val="1"/>
      <w:marLeft w:val="0"/>
      <w:marRight w:val="0"/>
      <w:marTop w:val="0"/>
      <w:marBottom w:val="0"/>
      <w:divBdr>
        <w:top w:val="none" w:sz="0" w:space="0" w:color="auto"/>
        <w:left w:val="none" w:sz="0" w:space="0" w:color="auto"/>
        <w:bottom w:val="none" w:sz="0" w:space="0" w:color="auto"/>
        <w:right w:val="none" w:sz="0" w:space="0" w:color="auto"/>
      </w:divBdr>
    </w:div>
    <w:div w:id="947397447">
      <w:bodyDiv w:val="1"/>
      <w:marLeft w:val="0"/>
      <w:marRight w:val="0"/>
      <w:marTop w:val="0"/>
      <w:marBottom w:val="0"/>
      <w:divBdr>
        <w:top w:val="none" w:sz="0" w:space="0" w:color="auto"/>
        <w:left w:val="none" w:sz="0" w:space="0" w:color="auto"/>
        <w:bottom w:val="none" w:sz="0" w:space="0" w:color="auto"/>
        <w:right w:val="none" w:sz="0" w:space="0" w:color="auto"/>
      </w:divBdr>
    </w:div>
    <w:div w:id="967246476">
      <w:bodyDiv w:val="1"/>
      <w:marLeft w:val="0"/>
      <w:marRight w:val="0"/>
      <w:marTop w:val="0"/>
      <w:marBottom w:val="0"/>
      <w:divBdr>
        <w:top w:val="none" w:sz="0" w:space="0" w:color="auto"/>
        <w:left w:val="none" w:sz="0" w:space="0" w:color="auto"/>
        <w:bottom w:val="none" w:sz="0" w:space="0" w:color="auto"/>
        <w:right w:val="none" w:sz="0" w:space="0" w:color="auto"/>
      </w:divBdr>
    </w:div>
    <w:div w:id="994451117">
      <w:bodyDiv w:val="1"/>
      <w:marLeft w:val="0"/>
      <w:marRight w:val="0"/>
      <w:marTop w:val="0"/>
      <w:marBottom w:val="0"/>
      <w:divBdr>
        <w:top w:val="none" w:sz="0" w:space="0" w:color="auto"/>
        <w:left w:val="none" w:sz="0" w:space="0" w:color="auto"/>
        <w:bottom w:val="none" w:sz="0" w:space="0" w:color="auto"/>
        <w:right w:val="none" w:sz="0" w:space="0" w:color="auto"/>
      </w:divBdr>
    </w:div>
    <w:div w:id="1009412504">
      <w:bodyDiv w:val="1"/>
      <w:marLeft w:val="0"/>
      <w:marRight w:val="0"/>
      <w:marTop w:val="0"/>
      <w:marBottom w:val="0"/>
      <w:divBdr>
        <w:top w:val="none" w:sz="0" w:space="0" w:color="auto"/>
        <w:left w:val="none" w:sz="0" w:space="0" w:color="auto"/>
        <w:bottom w:val="none" w:sz="0" w:space="0" w:color="auto"/>
        <w:right w:val="none" w:sz="0" w:space="0" w:color="auto"/>
      </w:divBdr>
    </w:div>
    <w:div w:id="1013872219">
      <w:bodyDiv w:val="1"/>
      <w:marLeft w:val="0"/>
      <w:marRight w:val="0"/>
      <w:marTop w:val="0"/>
      <w:marBottom w:val="0"/>
      <w:divBdr>
        <w:top w:val="none" w:sz="0" w:space="0" w:color="auto"/>
        <w:left w:val="none" w:sz="0" w:space="0" w:color="auto"/>
        <w:bottom w:val="none" w:sz="0" w:space="0" w:color="auto"/>
        <w:right w:val="none" w:sz="0" w:space="0" w:color="auto"/>
      </w:divBdr>
    </w:div>
    <w:div w:id="1021515926">
      <w:bodyDiv w:val="1"/>
      <w:marLeft w:val="0"/>
      <w:marRight w:val="0"/>
      <w:marTop w:val="0"/>
      <w:marBottom w:val="0"/>
      <w:divBdr>
        <w:top w:val="none" w:sz="0" w:space="0" w:color="auto"/>
        <w:left w:val="none" w:sz="0" w:space="0" w:color="auto"/>
        <w:bottom w:val="none" w:sz="0" w:space="0" w:color="auto"/>
        <w:right w:val="none" w:sz="0" w:space="0" w:color="auto"/>
      </w:divBdr>
    </w:div>
    <w:div w:id="1031760168">
      <w:bodyDiv w:val="1"/>
      <w:marLeft w:val="0"/>
      <w:marRight w:val="0"/>
      <w:marTop w:val="0"/>
      <w:marBottom w:val="0"/>
      <w:divBdr>
        <w:top w:val="none" w:sz="0" w:space="0" w:color="auto"/>
        <w:left w:val="none" w:sz="0" w:space="0" w:color="auto"/>
        <w:bottom w:val="none" w:sz="0" w:space="0" w:color="auto"/>
        <w:right w:val="none" w:sz="0" w:space="0" w:color="auto"/>
      </w:divBdr>
    </w:div>
    <w:div w:id="1038823022">
      <w:bodyDiv w:val="1"/>
      <w:marLeft w:val="0"/>
      <w:marRight w:val="0"/>
      <w:marTop w:val="0"/>
      <w:marBottom w:val="0"/>
      <w:divBdr>
        <w:top w:val="none" w:sz="0" w:space="0" w:color="auto"/>
        <w:left w:val="none" w:sz="0" w:space="0" w:color="auto"/>
        <w:bottom w:val="none" w:sz="0" w:space="0" w:color="auto"/>
        <w:right w:val="none" w:sz="0" w:space="0" w:color="auto"/>
      </w:divBdr>
      <w:divsChild>
        <w:div w:id="1481386581">
          <w:marLeft w:val="0"/>
          <w:marRight w:val="0"/>
          <w:marTop w:val="240"/>
          <w:marBottom w:val="0"/>
          <w:divBdr>
            <w:top w:val="none" w:sz="0" w:space="0" w:color="auto"/>
            <w:left w:val="none" w:sz="0" w:space="0" w:color="auto"/>
            <w:bottom w:val="none" w:sz="0" w:space="0" w:color="auto"/>
            <w:right w:val="none" w:sz="0" w:space="0" w:color="auto"/>
          </w:divBdr>
        </w:div>
        <w:div w:id="99375609">
          <w:marLeft w:val="0"/>
          <w:marRight w:val="0"/>
          <w:marTop w:val="240"/>
          <w:marBottom w:val="0"/>
          <w:divBdr>
            <w:top w:val="none" w:sz="0" w:space="0" w:color="auto"/>
            <w:left w:val="none" w:sz="0" w:space="0" w:color="auto"/>
            <w:bottom w:val="none" w:sz="0" w:space="0" w:color="auto"/>
            <w:right w:val="none" w:sz="0" w:space="0" w:color="auto"/>
          </w:divBdr>
        </w:div>
      </w:divsChild>
    </w:div>
    <w:div w:id="1055198289">
      <w:bodyDiv w:val="1"/>
      <w:marLeft w:val="0"/>
      <w:marRight w:val="0"/>
      <w:marTop w:val="0"/>
      <w:marBottom w:val="0"/>
      <w:divBdr>
        <w:top w:val="none" w:sz="0" w:space="0" w:color="auto"/>
        <w:left w:val="none" w:sz="0" w:space="0" w:color="auto"/>
        <w:bottom w:val="none" w:sz="0" w:space="0" w:color="auto"/>
        <w:right w:val="none" w:sz="0" w:space="0" w:color="auto"/>
      </w:divBdr>
    </w:div>
    <w:div w:id="1055617587">
      <w:bodyDiv w:val="1"/>
      <w:marLeft w:val="0"/>
      <w:marRight w:val="0"/>
      <w:marTop w:val="0"/>
      <w:marBottom w:val="0"/>
      <w:divBdr>
        <w:top w:val="none" w:sz="0" w:space="0" w:color="auto"/>
        <w:left w:val="none" w:sz="0" w:space="0" w:color="auto"/>
        <w:bottom w:val="none" w:sz="0" w:space="0" w:color="auto"/>
        <w:right w:val="none" w:sz="0" w:space="0" w:color="auto"/>
      </w:divBdr>
    </w:div>
    <w:div w:id="1122773502">
      <w:bodyDiv w:val="1"/>
      <w:marLeft w:val="0"/>
      <w:marRight w:val="0"/>
      <w:marTop w:val="0"/>
      <w:marBottom w:val="0"/>
      <w:divBdr>
        <w:top w:val="none" w:sz="0" w:space="0" w:color="auto"/>
        <w:left w:val="none" w:sz="0" w:space="0" w:color="auto"/>
        <w:bottom w:val="none" w:sz="0" w:space="0" w:color="auto"/>
        <w:right w:val="none" w:sz="0" w:space="0" w:color="auto"/>
      </w:divBdr>
    </w:div>
    <w:div w:id="1158232073">
      <w:bodyDiv w:val="1"/>
      <w:marLeft w:val="0"/>
      <w:marRight w:val="0"/>
      <w:marTop w:val="0"/>
      <w:marBottom w:val="0"/>
      <w:divBdr>
        <w:top w:val="none" w:sz="0" w:space="0" w:color="auto"/>
        <w:left w:val="none" w:sz="0" w:space="0" w:color="auto"/>
        <w:bottom w:val="none" w:sz="0" w:space="0" w:color="auto"/>
        <w:right w:val="none" w:sz="0" w:space="0" w:color="auto"/>
      </w:divBdr>
    </w:div>
    <w:div w:id="1164051640">
      <w:bodyDiv w:val="1"/>
      <w:marLeft w:val="0"/>
      <w:marRight w:val="0"/>
      <w:marTop w:val="0"/>
      <w:marBottom w:val="0"/>
      <w:divBdr>
        <w:top w:val="none" w:sz="0" w:space="0" w:color="auto"/>
        <w:left w:val="none" w:sz="0" w:space="0" w:color="auto"/>
        <w:bottom w:val="none" w:sz="0" w:space="0" w:color="auto"/>
        <w:right w:val="none" w:sz="0" w:space="0" w:color="auto"/>
      </w:divBdr>
    </w:div>
    <w:div w:id="1210146138">
      <w:bodyDiv w:val="1"/>
      <w:marLeft w:val="0"/>
      <w:marRight w:val="0"/>
      <w:marTop w:val="0"/>
      <w:marBottom w:val="0"/>
      <w:divBdr>
        <w:top w:val="none" w:sz="0" w:space="0" w:color="auto"/>
        <w:left w:val="none" w:sz="0" w:space="0" w:color="auto"/>
        <w:bottom w:val="none" w:sz="0" w:space="0" w:color="auto"/>
        <w:right w:val="none" w:sz="0" w:space="0" w:color="auto"/>
      </w:divBdr>
    </w:div>
    <w:div w:id="1215964574">
      <w:bodyDiv w:val="1"/>
      <w:marLeft w:val="0"/>
      <w:marRight w:val="0"/>
      <w:marTop w:val="0"/>
      <w:marBottom w:val="0"/>
      <w:divBdr>
        <w:top w:val="none" w:sz="0" w:space="0" w:color="auto"/>
        <w:left w:val="none" w:sz="0" w:space="0" w:color="auto"/>
        <w:bottom w:val="none" w:sz="0" w:space="0" w:color="auto"/>
        <w:right w:val="none" w:sz="0" w:space="0" w:color="auto"/>
      </w:divBdr>
    </w:div>
    <w:div w:id="1226601963">
      <w:bodyDiv w:val="1"/>
      <w:marLeft w:val="0"/>
      <w:marRight w:val="0"/>
      <w:marTop w:val="0"/>
      <w:marBottom w:val="0"/>
      <w:divBdr>
        <w:top w:val="none" w:sz="0" w:space="0" w:color="auto"/>
        <w:left w:val="none" w:sz="0" w:space="0" w:color="auto"/>
        <w:bottom w:val="none" w:sz="0" w:space="0" w:color="auto"/>
        <w:right w:val="none" w:sz="0" w:space="0" w:color="auto"/>
      </w:divBdr>
    </w:div>
    <w:div w:id="1255482062">
      <w:bodyDiv w:val="1"/>
      <w:marLeft w:val="0"/>
      <w:marRight w:val="0"/>
      <w:marTop w:val="0"/>
      <w:marBottom w:val="0"/>
      <w:divBdr>
        <w:top w:val="none" w:sz="0" w:space="0" w:color="auto"/>
        <w:left w:val="none" w:sz="0" w:space="0" w:color="auto"/>
        <w:bottom w:val="none" w:sz="0" w:space="0" w:color="auto"/>
        <w:right w:val="none" w:sz="0" w:space="0" w:color="auto"/>
      </w:divBdr>
    </w:div>
    <w:div w:id="1264728778">
      <w:bodyDiv w:val="1"/>
      <w:marLeft w:val="0"/>
      <w:marRight w:val="0"/>
      <w:marTop w:val="0"/>
      <w:marBottom w:val="0"/>
      <w:divBdr>
        <w:top w:val="none" w:sz="0" w:space="0" w:color="auto"/>
        <w:left w:val="none" w:sz="0" w:space="0" w:color="auto"/>
        <w:bottom w:val="none" w:sz="0" w:space="0" w:color="auto"/>
        <w:right w:val="none" w:sz="0" w:space="0" w:color="auto"/>
      </w:divBdr>
    </w:div>
    <w:div w:id="1268999716">
      <w:bodyDiv w:val="1"/>
      <w:marLeft w:val="0"/>
      <w:marRight w:val="0"/>
      <w:marTop w:val="0"/>
      <w:marBottom w:val="0"/>
      <w:divBdr>
        <w:top w:val="none" w:sz="0" w:space="0" w:color="auto"/>
        <w:left w:val="none" w:sz="0" w:space="0" w:color="auto"/>
        <w:bottom w:val="none" w:sz="0" w:space="0" w:color="auto"/>
        <w:right w:val="none" w:sz="0" w:space="0" w:color="auto"/>
      </w:divBdr>
    </w:div>
    <w:div w:id="1274896981">
      <w:bodyDiv w:val="1"/>
      <w:marLeft w:val="0"/>
      <w:marRight w:val="0"/>
      <w:marTop w:val="0"/>
      <w:marBottom w:val="0"/>
      <w:divBdr>
        <w:top w:val="none" w:sz="0" w:space="0" w:color="auto"/>
        <w:left w:val="none" w:sz="0" w:space="0" w:color="auto"/>
        <w:bottom w:val="none" w:sz="0" w:space="0" w:color="auto"/>
        <w:right w:val="none" w:sz="0" w:space="0" w:color="auto"/>
      </w:divBdr>
    </w:div>
    <w:div w:id="1290284115">
      <w:bodyDiv w:val="1"/>
      <w:marLeft w:val="0"/>
      <w:marRight w:val="0"/>
      <w:marTop w:val="0"/>
      <w:marBottom w:val="0"/>
      <w:divBdr>
        <w:top w:val="none" w:sz="0" w:space="0" w:color="auto"/>
        <w:left w:val="none" w:sz="0" w:space="0" w:color="auto"/>
        <w:bottom w:val="none" w:sz="0" w:space="0" w:color="auto"/>
        <w:right w:val="none" w:sz="0" w:space="0" w:color="auto"/>
      </w:divBdr>
    </w:div>
    <w:div w:id="1302735198">
      <w:bodyDiv w:val="1"/>
      <w:marLeft w:val="0"/>
      <w:marRight w:val="0"/>
      <w:marTop w:val="0"/>
      <w:marBottom w:val="0"/>
      <w:divBdr>
        <w:top w:val="none" w:sz="0" w:space="0" w:color="auto"/>
        <w:left w:val="none" w:sz="0" w:space="0" w:color="auto"/>
        <w:bottom w:val="none" w:sz="0" w:space="0" w:color="auto"/>
        <w:right w:val="none" w:sz="0" w:space="0" w:color="auto"/>
      </w:divBdr>
      <w:divsChild>
        <w:div w:id="2070036814">
          <w:marLeft w:val="360"/>
          <w:marRight w:val="0"/>
          <w:marTop w:val="72"/>
          <w:marBottom w:val="72"/>
          <w:divBdr>
            <w:top w:val="none" w:sz="0" w:space="0" w:color="auto"/>
            <w:left w:val="none" w:sz="0" w:space="0" w:color="auto"/>
            <w:bottom w:val="none" w:sz="0" w:space="0" w:color="auto"/>
            <w:right w:val="none" w:sz="0" w:space="0" w:color="auto"/>
          </w:divBdr>
          <w:divsChild>
            <w:div w:id="1149444125">
              <w:marLeft w:val="0"/>
              <w:marRight w:val="0"/>
              <w:marTop w:val="0"/>
              <w:marBottom w:val="0"/>
              <w:divBdr>
                <w:top w:val="none" w:sz="0" w:space="0" w:color="auto"/>
                <w:left w:val="none" w:sz="0" w:space="0" w:color="auto"/>
                <w:bottom w:val="none" w:sz="0" w:space="0" w:color="auto"/>
                <w:right w:val="none" w:sz="0" w:space="0" w:color="auto"/>
              </w:divBdr>
            </w:div>
          </w:divsChild>
        </w:div>
        <w:div w:id="529998027">
          <w:marLeft w:val="360"/>
          <w:marRight w:val="0"/>
          <w:marTop w:val="0"/>
          <w:marBottom w:val="72"/>
          <w:divBdr>
            <w:top w:val="none" w:sz="0" w:space="0" w:color="auto"/>
            <w:left w:val="none" w:sz="0" w:space="0" w:color="auto"/>
            <w:bottom w:val="none" w:sz="0" w:space="0" w:color="auto"/>
            <w:right w:val="none" w:sz="0" w:space="0" w:color="auto"/>
          </w:divBdr>
          <w:divsChild>
            <w:div w:id="1932228597">
              <w:marLeft w:val="0"/>
              <w:marRight w:val="0"/>
              <w:marTop w:val="0"/>
              <w:marBottom w:val="0"/>
              <w:divBdr>
                <w:top w:val="none" w:sz="0" w:space="0" w:color="auto"/>
                <w:left w:val="none" w:sz="0" w:space="0" w:color="auto"/>
                <w:bottom w:val="none" w:sz="0" w:space="0" w:color="auto"/>
                <w:right w:val="none" w:sz="0" w:space="0" w:color="auto"/>
              </w:divBdr>
            </w:div>
          </w:divsChild>
        </w:div>
        <w:div w:id="1959486796">
          <w:marLeft w:val="360"/>
          <w:marRight w:val="0"/>
          <w:marTop w:val="0"/>
          <w:marBottom w:val="72"/>
          <w:divBdr>
            <w:top w:val="none" w:sz="0" w:space="0" w:color="auto"/>
            <w:left w:val="none" w:sz="0" w:space="0" w:color="auto"/>
            <w:bottom w:val="none" w:sz="0" w:space="0" w:color="auto"/>
            <w:right w:val="none" w:sz="0" w:space="0" w:color="auto"/>
          </w:divBdr>
          <w:divsChild>
            <w:div w:id="805853273">
              <w:marLeft w:val="0"/>
              <w:marRight w:val="0"/>
              <w:marTop w:val="0"/>
              <w:marBottom w:val="0"/>
              <w:divBdr>
                <w:top w:val="none" w:sz="0" w:space="0" w:color="auto"/>
                <w:left w:val="none" w:sz="0" w:space="0" w:color="auto"/>
                <w:bottom w:val="none" w:sz="0" w:space="0" w:color="auto"/>
                <w:right w:val="none" w:sz="0" w:space="0" w:color="auto"/>
              </w:divBdr>
            </w:div>
          </w:divsChild>
        </w:div>
        <w:div w:id="395009756">
          <w:marLeft w:val="360"/>
          <w:marRight w:val="0"/>
          <w:marTop w:val="0"/>
          <w:marBottom w:val="72"/>
          <w:divBdr>
            <w:top w:val="none" w:sz="0" w:space="0" w:color="auto"/>
            <w:left w:val="none" w:sz="0" w:space="0" w:color="auto"/>
            <w:bottom w:val="none" w:sz="0" w:space="0" w:color="auto"/>
            <w:right w:val="none" w:sz="0" w:space="0" w:color="auto"/>
          </w:divBdr>
          <w:divsChild>
            <w:div w:id="94345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27220">
      <w:bodyDiv w:val="1"/>
      <w:marLeft w:val="0"/>
      <w:marRight w:val="0"/>
      <w:marTop w:val="0"/>
      <w:marBottom w:val="0"/>
      <w:divBdr>
        <w:top w:val="none" w:sz="0" w:space="0" w:color="auto"/>
        <w:left w:val="none" w:sz="0" w:space="0" w:color="auto"/>
        <w:bottom w:val="none" w:sz="0" w:space="0" w:color="auto"/>
        <w:right w:val="none" w:sz="0" w:space="0" w:color="auto"/>
      </w:divBdr>
    </w:div>
    <w:div w:id="1322124761">
      <w:bodyDiv w:val="1"/>
      <w:marLeft w:val="0"/>
      <w:marRight w:val="0"/>
      <w:marTop w:val="0"/>
      <w:marBottom w:val="0"/>
      <w:divBdr>
        <w:top w:val="none" w:sz="0" w:space="0" w:color="auto"/>
        <w:left w:val="none" w:sz="0" w:space="0" w:color="auto"/>
        <w:bottom w:val="none" w:sz="0" w:space="0" w:color="auto"/>
        <w:right w:val="none" w:sz="0" w:space="0" w:color="auto"/>
      </w:divBdr>
    </w:div>
    <w:div w:id="1330213039">
      <w:bodyDiv w:val="1"/>
      <w:marLeft w:val="0"/>
      <w:marRight w:val="0"/>
      <w:marTop w:val="0"/>
      <w:marBottom w:val="0"/>
      <w:divBdr>
        <w:top w:val="none" w:sz="0" w:space="0" w:color="auto"/>
        <w:left w:val="none" w:sz="0" w:space="0" w:color="auto"/>
        <w:bottom w:val="none" w:sz="0" w:space="0" w:color="auto"/>
        <w:right w:val="none" w:sz="0" w:space="0" w:color="auto"/>
      </w:divBdr>
    </w:div>
    <w:div w:id="1343776820">
      <w:bodyDiv w:val="1"/>
      <w:marLeft w:val="0"/>
      <w:marRight w:val="0"/>
      <w:marTop w:val="0"/>
      <w:marBottom w:val="0"/>
      <w:divBdr>
        <w:top w:val="none" w:sz="0" w:space="0" w:color="auto"/>
        <w:left w:val="none" w:sz="0" w:space="0" w:color="auto"/>
        <w:bottom w:val="none" w:sz="0" w:space="0" w:color="auto"/>
        <w:right w:val="none" w:sz="0" w:space="0" w:color="auto"/>
      </w:divBdr>
    </w:div>
    <w:div w:id="1357737188">
      <w:bodyDiv w:val="1"/>
      <w:marLeft w:val="0"/>
      <w:marRight w:val="0"/>
      <w:marTop w:val="0"/>
      <w:marBottom w:val="0"/>
      <w:divBdr>
        <w:top w:val="none" w:sz="0" w:space="0" w:color="auto"/>
        <w:left w:val="none" w:sz="0" w:space="0" w:color="auto"/>
        <w:bottom w:val="none" w:sz="0" w:space="0" w:color="auto"/>
        <w:right w:val="none" w:sz="0" w:space="0" w:color="auto"/>
      </w:divBdr>
    </w:div>
    <w:div w:id="1374773349">
      <w:bodyDiv w:val="1"/>
      <w:marLeft w:val="0"/>
      <w:marRight w:val="0"/>
      <w:marTop w:val="0"/>
      <w:marBottom w:val="0"/>
      <w:divBdr>
        <w:top w:val="none" w:sz="0" w:space="0" w:color="auto"/>
        <w:left w:val="none" w:sz="0" w:space="0" w:color="auto"/>
        <w:bottom w:val="none" w:sz="0" w:space="0" w:color="auto"/>
        <w:right w:val="none" w:sz="0" w:space="0" w:color="auto"/>
      </w:divBdr>
    </w:div>
    <w:div w:id="1406799335">
      <w:bodyDiv w:val="1"/>
      <w:marLeft w:val="0"/>
      <w:marRight w:val="0"/>
      <w:marTop w:val="0"/>
      <w:marBottom w:val="0"/>
      <w:divBdr>
        <w:top w:val="none" w:sz="0" w:space="0" w:color="auto"/>
        <w:left w:val="none" w:sz="0" w:space="0" w:color="auto"/>
        <w:bottom w:val="none" w:sz="0" w:space="0" w:color="auto"/>
        <w:right w:val="none" w:sz="0" w:space="0" w:color="auto"/>
      </w:divBdr>
    </w:div>
    <w:div w:id="1526363310">
      <w:bodyDiv w:val="1"/>
      <w:marLeft w:val="0"/>
      <w:marRight w:val="0"/>
      <w:marTop w:val="0"/>
      <w:marBottom w:val="0"/>
      <w:divBdr>
        <w:top w:val="none" w:sz="0" w:space="0" w:color="auto"/>
        <w:left w:val="none" w:sz="0" w:space="0" w:color="auto"/>
        <w:bottom w:val="none" w:sz="0" w:space="0" w:color="auto"/>
        <w:right w:val="none" w:sz="0" w:space="0" w:color="auto"/>
      </w:divBdr>
    </w:div>
    <w:div w:id="1531576823">
      <w:bodyDiv w:val="1"/>
      <w:marLeft w:val="0"/>
      <w:marRight w:val="0"/>
      <w:marTop w:val="0"/>
      <w:marBottom w:val="0"/>
      <w:divBdr>
        <w:top w:val="none" w:sz="0" w:space="0" w:color="auto"/>
        <w:left w:val="none" w:sz="0" w:space="0" w:color="auto"/>
        <w:bottom w:val="none" w:sz="0" w:space="0" w:color="auto"/>
        <w:right w:val="none" w:sz="0" w:space="0" w:color="auto"/>
      </w:divBdr>
    </w:div>
    <w:div w:id="1559707646">
      <w:bodyDiv w:val="1"/>
      <w:marLeft w:val="0"/>
      <w:marRight w:val="0"/>
      <w:marTop w:val="0"/>
      <w:marBottom w:val="0"/>
      <w:divBdr>
        <w:top w:val="none" w:sz="0" w:space="0" w:color="auto"/>
        <w:left w:val="none" w:sz="0" w:space="0" w:color="auto"/>
        <w:bottom w:val="none" w:sz="0" w:space="0" w:color="auto"/>
        <w:right w:val="none" w:sz="0" w:space="0" w:color="auto"/>
      </w:divBdr>
    </w:div>
    <w:div w:id="1566338994">
      <w:bodyDiv w:val="1"/>
      <w:marLeft w:val="0"/>
      <w:marRight w:val="0"/>
      <w:marTop w:val="0"/>
      <w:marBottom w:val="0"/>
      <w:divBdr>
        <w:top w:val="none" w:sz="0" w:space="0" w:color="auto"/>
        <w:left w:val="none" w:sz="0" w:space="0" w:color="auto"/>
        <w:bottom w:val="none" w:sz="0" w:space="0" w:color="auto"/>
        <w:right w:val="none" w:sz="0" w:space="0" w:color="auto"/>
      </w:divBdr>
    </w:div>
    <w:div w:id="1569222029">
      <w:bodyDiv w:val="1"/>
      <w:marLeft w:val="0"/>
      <w:marRight w:val="0"/>
      <w:marTop w:val="0"/>
      <w:marBottom w:val="0"/>
      <w:divBdr>
        <w:top w:val="none" w:sz="0" w:space="0" w:color="auto"/>
        <w:left w:val="none" w:sz="0" w:space="0" w:color="auto"/>
        <w:bottom w:val="none" w:sz="0" w:space="0" w:color="auto"/>
        <w:right w:val="none" w:sz="0" w:space="0" w:color="auto"/>
      </w:divBdr>
    </w:div>
    <w:div w:id="1572883317">
      <w:bodyDiv w:val="1"/>
      <w:marLeft w:val="0"/>
      <w:marRight w:val="0"/>
      <w:marTop w:val="0"/>
      <w:marBottom w:val="0"/>
      <w:divBdr>
        <w:top w:val="none" w:sz="0" w:space="0" w:color="auto"/>
        <w:left w:val="none" w:sz="0" w:space="0" w:color="auto"/>
        <w:bottom w:val="none" w:sz="0" w:space="0" w:color="auto"/>
        <w:right w:val="none" w:sz="0" w:space="0" w:color="auto"/>
      </w:divBdr>
    </w:div>
    <w:div w:id="1581020375">
      <w:bodyDiv w:val="1"/>
      <w:marLeft w:val="0"/>
      <w:marRight w:val="0"/>
      <w:marTop w:val="0"/>
      <w:marBottom w:val="0"/>
      <w:divBdr>
        <w:top w:val="none" w:sz="0" w:space="0" w:color="auto"/>
        <w:left w:val="none" w:sz="0" w:space="0" w:color="auto"/>
        <w:bottom w:val="none" w:sz="0" w:space="0" w:color="auto"/>
        <w:right w:val="none" w:sz="0" w:space="0" w:color="auto"/>
      </w:divBdr>
    </w:div>
    <w:div w:id="1582787624">
      <w:bodyDiv w:val="1"/>
      <w:marLeft w:val="0"/>
      <w:marRight w:val="0"/>
      <w:marTop w:val="0"/>
      <w:marBottom w:val="0"/>
      <w:divBdr>
        <w:top w:val="none" w:sz="0" w:space="0" w:color="auto"/>
        <w:left w:val="none" w:sz="0" w:space="0" w:color="auto"/>
        <w:bottom w:val="none" w:sz="0" w:space="0" w:color="auto"/>
        <w:right w:val="none" w:sz="0" w:space="0" w:color="auto"/>
      </w:divBdr>
    </w:div>
    <w:div w:id="1590583596">
      <w:bodyDiv w:val="1"/>
      <w:marLeft w:val="0"/>
      <w:marRight w:val="0"/>
      <w:marTop w:val="0"/>
      <w:marBottom w:val="0"/>
      <w:divBdr>
        <w:top w:val="none" w:sz="0" w:space="0" w:color="auto"/>
        <w:left w:val="none" w:sz="0" w:space="0" w:color="auto"/>
        <w:bottom w:val="none" w:sz="0" w:space="0" w:color="auto"/>
        <w:right w:val="none" w:sz="0" w:space="0" w:color="auto"/>
      </w:divBdr>
      <w:divsChild>
        <w:div w:id="646126390">
          <w:marLeft w:val="360"/>
          <w:marRight w:val="0"/>
          <w:marTop w:val="72"/>
          <w:marBottom w:val="72"/>
          <w:divBdr>
            <w:top w:val="none" w:sz="0" w:space="0" w:color="auto"/>
            <w:left w:val="none" w:sz="0" w:space="0" w:color="auto"/>
            <w:bottom w:val="none" w:sz="0" w:space="0" w:color="auto"/>
            <w:right w:val="none" w:sz="0" w:space="0" w:color="auto"/>
          </w:divBdr>
          <w:divsChild>
            <w:div w:id="679890103">
              <w:marLeft w:val="0"/>
              <w:marRight w:val="0"/>
              <w:marTop w:val="0"/>
              <w:marBottom w:val="0"/>
              <w:divBdr>
                <w:top w:val="none" w:sz="0" w:space="0" w:color="auto"/>
                <w:left w:val="none" w:sz="0" w:space="0" w:color="auto"/>
                <w:bottom w:val="none" w:sz="0" w:space="0" w:color="auto"/>
                <w:right w:val="none" w:sz="0" w:space="0" w:color="auto"/>
              </w:divBdr>
            </w:div>
          </w:divsChild>
        </w:div>
        <w:div w:id="1283806393">
          <w:marLeft w:val="360"/>
          <w:marRight w:val="0"/>
          <w:marTop w:val="0"/>
          <w:marBottom w:val="72"/>
          <w:divBdr>
            <w:top w:val="none" w:sz="0" w:space="0" w:color="auto"/>
            <w:left w:val="none" w:sz="0" w:space="0" w:color="auto"/>
            <w:bottom w:val="none" w:sz="0" w:space="0" w:color="auto"/>
            <w:right w:val="none" w:sz="0" w:space="0" w:color="auto"/>
          </w:divBdr>
          <w:divsChild>
            <w:div w:id="189091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02829">
      <w:bodyDiv w:val="1"/>
      <w:marLeft w:val="0"/>
      <w:marRight w:val="0"/>
      <w:marTop w:val="0"/>
      <w:marBottom w:val="0"/>
      <w:divBdr>
        <w:top w:val="none" w:sz="0" w:space="0" w:color="auto"/>
        <w:left w:val="none" w:sz="0" w:space="0" w:color="auto"/>
        <w:bottom w:val="none" w:sz="0" w:space="0" w:color="auto"/>
        <w:right w:val="none" w:sz="0" w:space="0" w:color="auto"/>
      </w:divBdr>
    </w:div>
    <w:div w:id="1613434128">
      <w:bodyDiv w:val="1"/>
      <w:marLeft w:val="0"/>
      <w:marRight w:val="0"/>
      <w:marTop w:val="0"/>
      <w:marBottom w:val="0"/>
      <w:divBdr>
        <w:top w:val="none" w:sz="0" w:space="0" w:color="auto"/>
        <w:left w:val="none" w:sz="0" w:space="0" w:color="auto"/>
        <w:bottom w:val="none" w:sz="0" w:space="0" w:color="auto"/>
        <w:right w:val="none" w:sz="0" w:space="0" w:color="auto"/>
      </w:divBdr>
    </w:div>
    <w:div w:id="1658729429">
      <w:bodyDiv w:val="1"/>
      <w:marLeft w:val="0"/>
      <w:marRight w:val="0"/>
      <w:marTop w:val="0"/>
      <w:marBottom w:val="0"/>
      <w:divBdr>
        <w:top w:val="none" w:sz="0" w:space="0" w:color="auto"/>
        <w:left w:val="none" w:sz="0" w:space="0" w:color="auto"/>
        <w:bottom w:val="none" w:sz="0" w:space="0" w:color="auto"/>
        <w:right w:val="none" w:sz="0" w:space="0" w:color="auto"/>
      </w:divBdr>
    </w:div>
    <w:div w:id="1671056722">
      <w:bodyDiv w:val="1"/>
      <w:marLeft w:val="0"/>
      <w:marRight w:val="0"/>
      <w:marTop w:val="0"/>
      <w:marBottom w:val="0"/>
      <w:divBdr>
        <w:top w:val="none" w:sz="0" w:space="0" w:color="auto"/>
        <w:left w:val="none" w:sz="0" w:space="0" w:color="auto"/>
        <w:bottom w:val="none" w:sz="0" w:space="0" w:color="auto"/>
        <w:right w:val="none" w:sz="0" w:space="0" w:color="auto"/>
      </w:divBdr>
    </w:div>
    <w:div w:id="1679231350">
      <w:bodyDiv w:val="1"/>
      <w:marLeft w:val="0"/>
      <w:marRight w:val="0"/>
      <w:marTop w:val="0"/>
      <w:marBottom w:val="0"/>
      <w:divBdr>
        <w:top w:val="none" w:sz="0" w:space="0" w:color="auto"/>
        <w:left w:val="none" w:sz="0" w:space="0" w:color="auto"/>
        <w:bottom w:val="none" w:sz="0" w:space="0" w:color="auto"/>
        <w:right w:val="none" w:sz="0" w:space="0" w:color="auto"/>
      </w:divBdr>
    </w:div>
    <w:div w:id="1681734985">
      <w:bodyDiv w:val="1"/>
      <w:marLeft w:val="0"/>
      <w:marRight w:val="0"/>
      <w:marTop w:val="0"/>
      <w:marBottom w:val="0"/>
      <w:divBdr>
        <w:top w:val="none" w:sz="0" w:space="0" w:color="auto"/>
        <w:left w:val="none" w:sz="0" w:space="0" w:color="auto"/>
        <w:bottom w:val="none" w:sz="0" w:space="0" w:color="auto"/>
        <w:right w:val="none" w:sz="0" w:space="0" w:color="auto"/>
      </w:divBdr>
    </w:div>
    <w:div w:id="1696737193">
      <w:bodyDiv w:val="1"/>
      <w:marLeft w:val="0"/>
      <w:marRight w:val="0"/>
      <w:marTop w:val="0"/>
      <w:marBottom w:val="0"/>
      <w:divBdr>
        <w:top w:val="none" w:sz="0" w:space="0" w:color="auto"/>
        <w:left w:val="none" w:sz="0" w:space="0" w:color="auto"/>
        <w:bottom w:val="none" w:sz="0" w:space="0" w:color="auto"/>
        <w:right w:val="none" w:sz="0" w:space="0" w:color="auto"/>
      </w:divBdr>
    </w:div>
    <w:div w:id="1710303739">
      <w:bodyDiv w:val="1"/>
      <w:marLeft w:val="0"/>
      <w:marRight w:val="0"/>
      <w:marTop w:val="0"/>
      <w:marBottom w:val="0"/>
      <w:divBdr>
        <w:top w:val="none" w:sz="0" w:space="0" w:color="auto"/>
        <w:left w:val="none" w:sz="0" w:space="0" w:color="auto"/>
        <w:bottom w:val="none" w:sz="0" w:space="0" w:color="auto"/>
        <w:right w:val="none" w:sz="0" w:space="0" w:color="auto"/>
      </w:divBdr>
    </w:div>
    <w:div w:id="1737390785">
      <w:bodyDiv w:val="1"/>
      <w:marLeft w:val="0"/>
      <w:marRight w:val="0"/>
      <w:marTop w:val="0"/>
      <w:marBottom w:val="0"/>
      <w:divBdr>
        <w:top w:val="none" w:sz="0" w:space="0" w:color="auto"/>
        <w:left w:val="none" w:sz="0" w:space="0" w:color="auto"/>
        <w:bottom w:val="none" w:sz="0" w:space="0" w:color="auto"/>
        <w:right w:val="none" w:sz="0" w:space="0" w:color="auto"/>
      </w:divBdr>
      <w:divsChild>
        <w:div w:id="939067423">
          <w:marLeft w:val="360"/>
          <w:marRight w:val="0"/>
          <w:marTop w:val="72"/>
          <w:marBottom w:val="72"/>
          <w:divBdr>
            <w:top w:val="none" w:sz="0" w:space="0" w:color="auto"/>
            <w:left w:val="none" w:sz="0" w:space="0" w:color="auto"/>
            <w:bottom w:val="none" w:sz="0" w:space="0" w:color="auto"/>
            <w:right w:val="none" w:sz="0" w:space="0" w:color="auto"/>
          </w:divBdr>
          <w:divsChild>
            <w:div w:id="240874128">
              <w:marLeft w:val="0"/>
              <w:marRight w:val="0"/>
              <w:marTop w:val="0"/>
              <w:marBottom w:val="0"/>
              <w:divBdr>
                <w:top w:val="none" w:sz="0" w:space="0" w:color="auto"/>
                <w:left w:val="none" w:sz="0" w:space="0" w:color="auto"/>
                <w:bottom w:val="none" w:sz="0" w:space="0" w:color="auto"/>
                <w:right w:val="none" w:sz="0" w:space="0" w:color="auto"/>
              </w:divBdr>
            </w:div>
          </w:divsChild>
        </w:div>
        <w:div w:id="1715226704">
          <w:marLeft w:val="360"/>
          <w:marRight w:val="0"/>
          <w:marTop w:val="0"/>
          <w:marBottom w:val="72"/>
          <w:divBdr>
            <w:top w:val="none" w:sz="0" w:space="0" w:color="auto"/>
            <w:left w:val="none" w:sz="0" w:space="0" w:color="auto"/>
            <w:bottom w:val="none" w:sz="0" w:space="0" w:color="auto"/>
            <w:right w:val="none" w:sz="0" w:space="0" w:color="auto"/>
          </w:divBdr>
          <w:divsChild>
            <w:div w:id="243149122">
              <w:marLeft w:val="0"/>
              <w:marRight w:val="0"/>
              <w:marTop w:val="0"/>
              <w:marBottom w:val="0"/>
              <w:divBdr>
                <w:top w:val="none" w:sz="0" w:space="0" w:color="auto"/>
                <w:left w:val="none" w:sz="0" w:space="0" w:color="auto"/>
                <w:bottom w:val="none" w:sz="0" w:space="0" w:color="auto"/>
                <w:right w:val="none" w:sz="0" w:space="0" w:color="auto"/>
              </w:divBdr>
            </w:div>
          </w:divsChild>
        </w:div>
        <w:div w:id="390619916">
          <w:marLeft w:val="360"/>
          <w:marRight w:val="0"/>
          <w:marTop w:val="0"/>
          <w:marBottom w:val="72"/>
          <w:divBdr>
            <w:top w:val="none" w:sz="0" w:space="0" w:color="auto"/>
            <w:left w:val="none" w:sz="0" w:space="0" w:color="auto"/>
            <w:bottom w:val="none" w:sz="0" w:space="0" w:color="auto"/>
            <w:right w:val="none" w:sz="0" w:space="0" w:color="auto"/>
          </w:divBdr>
          <w:divsChild>
            <w:div w:id="1265381306">
              <w:marLeft w:val="0"/>
              <w:marRight w:val="0"/>
              <w:marTop w:val="0"/>
              <w:marBottom w:val="0"/>
              <w:divBdr>
                <w:top w:val="none" w:sz="0" w:space="0" w:color="auto"/>
                <w:left w:val="none" w:sz="0" w:space="0" w:color="auto"/>
                <w:bottom w:val="none" w:sz="0" w:space="0" w:color="auto"/>
                <w:right w:val="none" w:sz="0" w:space="0" w:color="auto"/>
              </w:divBdr>
            </w:div>
          </w:divsChild>
        </w:div>
        <w:div w:id="1611548816">
          <w:marLeft w:val="360"/>
          <w:marRight w:val="0"/>
          <w:marTop w:val="0"/>
          <w:marBottom w:val="72"/>
          <w:divBdr>
            <w:top w:val="none" w:sz="0" w:space="0" w:color="auto"/>
            <w:left w:val="none" w:sz="0" w:space="0" w:color="auto"/>
            <w:bottom w:val="none" w:sz="0" w:space="0" w:color="auto"/>
            <w:right w:val="none" w:sz="0" w:space="0" w:color="auto"/>
          </w:divBdr>
          <w:divsChild>
            <w:div w:id="192749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365072">
      <w:bodyDiv w:val="1"/>
      <w:marLeft w:val="0"/>
      <w:marRight w:val="0"/>
      <w:marTop w:val="0"/>
      <w:marBottom w:val="0"/>
      <w:divBdr>
        <w:top w:val="none" w:sz="0" w:space="0" w:color="auto"/>
        <w:left w:val="none" w:sz="0" w:space="0" w:color="auto"/>
        <w:bottom w:val="none" w:sz="0" w:space="0" w:color="auto"/>
        <w:right w:val="none" w:sz="0" w:space="0" w:color="auto"/>
      </w:divBdr>
      <w:divsChild>
        <w:div w:id="1679773590">
          <w:marLeft w:val="0"/>
          <w:marRight w:val="0"/>
          <w:marTop w:val="240"/>
          <w:marBottom w:val="0"/>
          <w:divBdr>
            <w:top w:val="none" w:sz="0" w:space="0" w:color="auto"/>
            <w:left w:val="none" w:sz="0" w:space="0" w:color="auto"/>
            <w:bottom w:val="none" w:sz="0" w:space="0" w:color="auto"/>
            <w:right w:val="none" w:sz="0" w:space="0" w:color="auto"/>
          </w:divBdr>
        </w:div>
        <w:div w:id="1510680007">
          <w:marLeft w:val="0"/>
          <w:marRight w:val="0"/>
          <w:marTop w:val="240"/>
          <w:marBottom w:val="0"/>
          <w:divBdr>
            <w:top w:val="none" w:sz="0" w:space="0" w:color="auto"/>
            <w:left w:val="none" w:sz="0" w:space="0" w:color="auto"/>
            <w:bottom w:val="none" w:sz="0" w:space="0" w:color="auto"/>
            <w:right w:val="none" w:sz="0" w:space="0" w:color="auto"/>
          </w:divBdr>
        </w:div>
      </w:divsChild>
    </w:div>
    <w:div w:id="1773276982">
      <w:bodyDiv w:val="1"/>
      <w:marLeft w:val="0"/>
      <w:marRight w:val="0"/>
      <w:marTop w:val="0"/>
      <w:marBottom w:val="0"/>
      <w:divBdr>
        <w:top w:val="none" w:sz="0" w:space="0" w:color="auto"/>
        <w:left w:val="none" w:sz="0" w:space="0" w:color="auto"/>
        <w:bottom w:val="none" w:sz="0" w:space="0" w:color="auto"/>
        <w:right w:val="none" w:sz="0" w:space="0" w:color="auto"/>
      </w:divBdr>
    </w:div>
    <w:div w:id="1800371830">
      <w:bodyDiv w:val="1"/>
      <w:marLeft w:val="0"/>
      <w:marRight w:val="0"/>
      <w:marTop w:val="0"/>
      <w:marBottom w:val="0"/>
      <w:divBdr>
        <w:top w:val="none" w:sz="0" w:space="0" w:color="auto"/>
        <w:left w:val="none" w:sz="0" w:space="0" w:color="auto"/>
        <w:bottom w:val="none" w:sz="0" w:space="0" w:color="auto"/>
        <w:right w:val="none" w:sz="0" w:space="0" w:color="auto"/>
      </w:divBdr>
    </w:div>
    <w:div w:id="1882352479">
      <w:bodyDiv w:val="1"/>
      <w:marLeft w:val="0"/>
      <w:marRight w:val="0"/>
      <w:marTop w:val="0"/>
      <w:marBottom w:val="0"/>
      <w:divBdr>
        <w:top w:val="none" w:sz="0" w:space="0" w:color="auto"/>
        <w:left w:val="none" w:sz="0" w:space="0" w:color="auto"/>
        <w:bottom w:val="none" w:sz="0" w:space="0" w:color="auto"/>
        <w:right w:val="none" w:sz="0" w:space="0" w:color="auto"/>
      </w:divBdr>
    </w:div>
    <w:div w:id="1894661299">
      <w:bodyDiv w:val="1"/>
      <w:marLeft w:val="0"/>
      <w:marRight w:val="0"/>
      <w:marTop w:val="0"/>
      <w:marBottom w:val="0"/>
      <w:divBdr>
        <w:top w:val="none" w:sz="0" w:space="0" w:color="auto"/>
        <w:left w:val="none" w:sz="0" w:space="0" w:color="auto"/>
        <w:bottom w:val="none" w:sz="0" w:space="0" w:color="auto"/>
        <w:right w:val="none" w:sz="0" w:space="0" w:color="auto"/>
      </w:divBdr>
    </w:div>
    <w:div w:id="1904561373">
      <w:bodyDiv w:val="1"/>
      <w:marLeft w:val="0"/>
      <w:marRight w:val="0"/>
      <w:marTop w:val="0"/>
      <w:marBottom w:val="0"/>
      <w:divBdr>
        <w:top w:val="none" w:sz="0" w:space="0" w:color="auto"/>
        <w:left w:val="none" w:sz="0" w:space="0" w:color="auto"/>
        <w:bottom w:val="none" w:sz="0" w:space="0" w:color="auto"/>
        <w:right w:val="none" w:sz="0" w:space="0" w:color="auto"/>
      </w:divBdr>
    </w:div>
    <w:div w:id="1906337212">
      <w:bodyDiv w:val="1"/>
      <w:marLeft w:val="0"/>
      <w:marRight w:val="0"/>
      <w:marTop w:val="0"/>
      <w:marBottom w:val="0"/>
      <w:divBdr>
        <w:top w:val="none" w:sz="0" w:space="0" w:color="auto"/>
        <w:left w:val="none" w:sz="0" w:space="0" w:color="auto"/>
        <w:bottom w:val="none" w:sz="0" w:space="0" w:color="auto"/>
        <w:right w:val="none" w:sz="0" w:space="0" w:color="auto"/>
      </w:divBdr>
      <w:divsChild>
        <w:div w:id="1302269155">
          <w:marLeft w:val="360"/>
          <w:marRight w:val="0"/>
          <w:marTop w:val="200"/>
          <w:marBottom w:val="0"/>
          <w:divBdr>
            <w:top w:val="none" w:sz="0" w:space="0" w:color="auto"/>
            <w:left w:val="none" w:sz="0" w:space="0" w:color="auto"/>
            <w:bottom w:val="none" w:sz="0" w:space="0" w:color="auto"/>
            <w:right w:val="none" w:sz="0" w:space="0" w:color="auto"/>
          </w:divBdr>
        </w:div>
        <w:div w:id="1547833468">
          <w:marLeft w:val="360"/>
          <w:marRight w:val="0"/>
          <w:marTop w:val="200"/>
          <w:marBottom w:val="0"/>
          <w:divBdr>
            <w:top w:val="none" w:sz="0" w:space="0" w:color="auto"/>
            <w:left w:val="none" w:sz="0" w:space="0" w:color="auto"/>
            <w:bottom w:val="none" w:sz="0" w:space="0" w:color="auto"/>
            <w:right w:val="none" w:sz="0" w:space="0" w:color="auto"/>
          </w:divBdr>
        </w:div>
      </w:divsChild>
    </w:div>
    <w:div w:id="1912423477">
      <w:bodyDiv w:val="1"/>
      <w:marLeft w:val="0"/>
      <w:marRight w:val="0"/>
      <w:marTop w:val="0"/>
      <w:marBottom w:val="0"/>
      <w:divBdr>
        <w:top w:val="none" w:sz="0" w:space="0" w:color="auto"/>
        <w:left w:val="none" w:sz="0" w:space="0" w:color="auto"/>
        <w:bottom w:val="none" w:sz="0" w:space="0" w:color="auto"/>
        <w:right w:val="none" w:sz="0" w:space="0" w:color="auto"/>
      </w:divBdr>
    </w:div>
    <w:div w:id="1914924695">
      <w:bodyDiv w:val="1"/>
      <w:marLeft w:val="0"/>
      <w:marRight w:val="0"/>
      <w:marTop w:val="0"/>
      <w:marBottom w:val="0"/>
      <w:divBdr>
        <w:top w:val="none" w:sz="0" w:space="0" w:color="auto"/>
        <w:left w:val="none" w:sz="0" w:space="0" w:color="auto"/>
        <w:bottom w:val="none" w:sz="0" w:space="0" w:color="auto"/>
        <w:right w:val="none" w:sz="0" w:space="0" w:color="auto"/>
      </w:divBdr>
      <w:divsChild>
        <w:div w:id="846602360">
          <w:marLeft w:val="0"/>
          <w:marRight w:val="0"/>
          <w:marTop w:val="240"/>
          <w:marBottom w:val="0"/>
          <w:divBdr>
            <w:top w:val="none" w:sz="0" w:space="0" w:color="auto"/>
            <w:left w:val="none" w:sz="0" w:space="0" w:color="auto"/>
            <w:bottom w:val="none" w:sz="0" w:space="0" w:color="auto"/>
            <w:right w:val="none" w:sz="0" w:space="0" w:color="auto"/>
          </w:divBdr>
        </w:div>
        <w:div w:id="971708974">
          <w:marLeft w:val="0"/>
          <w:marRight w:val="0"/>
          <w:marTop w:val="240"/>
          <w:marBottom w:val="0"/>
          <w:divBdr>
            <w:top w:val="none" w:sz="0" w:space="0" w:color="auto"/>
            <w:left w:val="none" w:sz="0" w:space="0" w:color="auto"/>
            <w:bottom w:val="none" w:sz="0" w:space="0" w:color="auto"/>
            <w:right w:val="none" w:sz="0" w:space="0" w:color="auto"/>
          </w:divBdr>
        </w:div>
      </w:divsChild>
    </w:div>
    <w:div w:id="1934361938">
      <w:bodyDiv w:val="1"/>
      <w:marLeft w:val="0"/>
      <w:marRight w:val="0"/>
      <w:marTop w:val="0"/>
      <w:marBottom w:val="0"/>
      <w:divBdr>
        <w:top w:val="none" w:sz="0" w:space="0" w:color="auto"/>
        <w:left w:val="none" w:sz="0" w:space="0" w:color="auto"/>
        <w:bottom w:val="none" w:sz="0" w:space="0" w:color="auto"/>
        <w:right w:val="none" w:sz="0" w:space="0" w:color="auto"/>
      </w:divBdr>
    </w:div>
    <w:div w:id="1948150383">
      <w:bodyDiv w:val="1"/>
      <w:marLeft w:val="0"/>
      <w:marRight w:val="0"/>
      <w:marTop w:val="0"/>
      <w:marBottom w:val="0"/>
      <w:divBdr>
        <w:top w:val="none" w:sz="0" w:space="0" w:color="auto"/>
        <w:left w:val="none" w:sz="0" w:space="0" w:color="auto"/>
        <w:bottom w:val="none" w:sz="0" w:space="0" w:color="auto"/>
        <w:right w:val="none" w:sz="0" w:space="0" w:color="auto"/>
      </w:divBdr>
    </w:div>
    <w:div w:id="1974173345">
      <w:bodyDiv w:val="1"/>
      <w:marLeft w:val="0"/>
      <w:marRight w:val="0"/>
      <w:marTop w:val="0"/>
      <w:marBottom w:val="0"/>
      <w:divBdr>
        <w:top w:val="none" w:sz="0" w:space="0" w:color="auto"/>
        <w:left w:val="none" w:sz="0" w:space="0" w:color="auto"/>
        <w:bottom w:val="none" w:sz="0" w:space="0" w:color="auto"/>
        <w:right w:val="none" w:sz="0" w:space="0" w:color="auto"/>
      </w:divBdr>
      <w:divsChild>
        <w:div w:id="1247962749">
          <w:marLeft w:val="0"/>
          <w:marRight w:val="0"/>
          <w:marTop w:val="0"/>
          <w:marBottom w:val="0"/>
          <w:divBdr>
            <w:top w:val="none" w:sz="0" w:space="0" w:color="auto"/>
            <w:left w:val="none" w:sz="0" w:space="0" w:color="auto"/>
            <w:bottom w:val="none" w:sz="0" w:space="0" w:color="auto"/>
            <w:right w:val="none" w:sz="0" w:space="0" w:color="auto"/>
          </w:divBdr>
        </w:div>
        <w:div w:id="1301302631">
          <w:marLeft w:val="0"/>
          <w:marRight w:val="0"/>
          <w:marTop w:val="0"/>
          <w:marBottom w:val="0"/>
          <w:divBdr>
            <w:top w:val="none" w:sz="0" w:space="0" w:color="auto"/>
            <w:left w:val="none" w:sz="0" w:space="0" w:color="auto"/>
            <w:bottom w:val="none" w:sz="0" w:space="0" w:color="auto"/>
            <w:right w:val="none" w:sz="0" w:space="0" w:color="auto"/>
          </w:divBdr>
        </w:div>
        <w:div w:id="1792937060">
          <w:marLeft w:val="0"/>
          <w:marRight w:val="0"/>
          <w:marTop w:val="0"/>
          <w:marBottom w:val="0"/>
          <w:divBdr>
            <w:top w:val="none" w:sz="0" w:space="0" w:color="auto"/>
            <w:left w:val="none" w:sz="0" w:space="0" w:color="auto"/>
            <w:bottom w:val="none" w:sz="0" w:space="0" w:color="auto"/>
            <w:right w:val="none" w:sz="0" w:space="0" w:color="auto"/>
          </w:divBdr>
        </w:div>
        <w:div w:id="1974674089">
          <w:marLeft w:val="0"/>
          <w:marRight w:val="0"/>
          <w:marTop w:val="0"/>
          <w:marBottom w:val="0"/>
          <w:divBdr>
            <w:top w:val="none" w:sz="0" w:space="0" w:color="auto"/>
            <w:left w:val="none" w:sz="0" w:space="0" w:color="auto"/>
            <w:bottom w:val="none" w:sz="0" w:space="0" w:color="auto"/>
            <w:right w:val="none" w:sz="0" w:space="0" w:color="auto"/>
          </w:divBdr>
        </w:div>
      </w:divsChild>
    </w:div>
    <w:div w:id="2023701392">
      <w:bodyDiv w:val="1"/>
      <w:marLeft w:val="0"/>
      <w:marRight w:val="0"/>
      <w:marTop w:val="0"/>
      <w:marBottom w:val="0"/>
      <w:divBdr>
        <w:top w:val="none" w:sz="0" w:space="0" w:color="auto"/>
        <w:left w:val="none" w:sz="0" w:space="0" w:color="auto"/>
        <w:bottom w:val="none" w:sz="0" w:space="0" w:color="auto"/>
        <w:right w:val="none" w:sz="0" w:space="0" w:color="auto"/>
      </w:divBdr>
    </w:div>
    <w:div w:id="2042124038">
      <w:bodyDiv w:val="1"/>
      <w:marLeft w:val="0"/>
      <w:marRight w:val="0"/>
      <w:marTop w:val="0"/>
      <w:marBottom w:val="0"/>
      <w:divBdr>
        <w:top w:val="none" w:sz="0" w:space="0" w:color="auto"/>
        <w:left w:val="none" w:sz="0" w:space="0" w:color="auto"/>
        <w:bottom w:val="none" w:sz="0" w:space="0" w:color="auto"/>
        <w:right w:val="none" w:sz="0" w:space="0" w:color="auto"/>
      </w:divBdr>
    </w:div>
    <w:div w:id="2043051125">
      <w:bodyDiv w:val="1"/>
      <w:marLeft w:val="0"/>
      <w:marRight w:val="0"/>
      <w:marTop w:val="0"/>
      <w:marBottom w:val="0"/>
      <w:divBdr>
        <w:top w:val="none" w:sz="0" w:space="0" w:color="auto"/>
        <w:left w:val="none" w:sz="0" w:space="0" w:color="auto"/>
        <w:bottom w:val="none" w:sz="0" w:space="0" w:color="auto"/>
        <w:right w:val="none" w:sz="0" w:space="0" w:color="auto"/>
      </w:divBdr>
    </w:div>
    <w:div w:id="2056196715">
      <w:bodyDiv w:val="1"/>
      <w:marLeft w:val="0"/>
      <w:marRight w:val="0"/>
      <w:marTop w:val="0"/>
      <w:marBottom w:val="0"/>
      <w:divBdr>
        <w:top w:val="none" w:sz="0" w:space="0" w:color="auto"/>
        <w:left w:val="none" w:sz="0" w:space="0" w:color="auto"/>
        <w:bottom w:val="none" w:sz="0" w:space="0" w:color="auto"/>
        <w:right w:val="none" w:sz="0" w:space="0" w:color="auto"/>
      </w:divBdr>
    </w:div>
    <w:div w:id="2080445115">
      <w:bodyDiv w:val="1"/>
      <w:marLeft w:val="0"/>
      <w:marRight w:val="0"/>
      <w:marTop w:val="0"/>
      <w:marBottom w:val="0"/>
      <w:divBdr>
        <w:top w:val="none" w:sz="0" w:space="0" w:color="auto"/>
        <w:left w:val="none" w:sz="0" w:space="0" w:color="auto"/>
        <w:bottom w:val="none" w:sz="0" w:space="0" w:color="auto"/>
        <w:right w:val="none" w:sz="0" w:space="0" w:color="auto"/>
      </w:divBdr>
    </w:div>
    <w:div w:id="2104059972">
      <w:bodyDiv w:val="1"/>
      <w:marLeft w:val="0"/>
      <w:marRight w:val="0"/>
      <w:marTop w:val="0"/>
      <w:marBottom w:val="0"/>
      <w:divBdr>
        <w:top w:val="none" w:sz="0" w:space="0" w:color="auto"/>
        <w:left w:val="none" w:sz="0" w:space="0" w:color="auto"/>
        <w:bottom w:val="none" w:sz="0" w:space="0" w:color="auto"/>
        <w:right w:val="none" w:sz="0" w:space="0" w:color="auto"/>
      </w:divBdr>
    </w:div>
    <w:div w:id="2109232936">
      <w:bodyDiv w:val="1"/>
      <w:marLeft w:val="0"/>
      <w:marRight w:val="0"/>
      <w:marTop w:val="0"/>
      <w:marBottom w:val="0"/>
      <w:divBdr>
        <w:top w:val="none" w:sz="0" w:space="0" w:color="auto"/>
        <w:left w:val="none" w:sz="0" w:space="0" w:color="auto"/>
        <w:bottom w:val="none" w:sz="0" w:space="0" w:color="auto"/>
        <w:right w:val="none" w:sz="0" w:space="0" w:color="auto"/>
      </w:divBdr>
    </w:div>
    <w:div w:id="2112117720">
      <w:bodyDiv w:val="1"/>
      <w:marLeft w:val="0"/>
      <w:marRight w:val="0"/>
      <w:marTop w:val="0"/>
      <w:marBottom w:val="0"/>
      <w:divBdr>
        <w:top w:val="none" w:sz="0" w:space="0" w:color="auto"/>
        <w:left w:val="none" w:sz="0" w:space="0" w:color="auto"/>
        <w:bottom w:val="none" w:sz="0" w:space="0" w:color="auto"/>
        <w:right w:val="none" w:sz="0" w:space="0" w:color="auto"/>
      </w:divBdr>
    </w:div>
    <w:div w:id="2119787236">
      <w:bodyDiv w:val="1"/>
      <w:marLeft w:val="0"/>
      <w:marRight w:val="0"/>
      <w:marTop w:val="0"/>
      <w:marBottom w:val="0"/>
      <w:divBdr>
        <w:top w:val="none" w:sz="0" w:space="0" w:color="auto"/>
        <w:left w:val="none" w:sz="0" w:space="0" w:color="auto"/>
        <w:bottom w:val="none" w:sz="0" w:space="0" w:color="auto"/>
        <w:right w:val="none" w:sz="0" w:space="0" w:color="auto"/>
      </w:divBdr>
    </w:div>
    <w:div w:id="2141679188">
      <w:bodyDiv w:val="1"/>
      <w:marLeft w:val="0"/>
      <w:marRight w:val="0"/>
      <w:marTop w:val="0"/>
      <w:marBottom w:val="0"/>
      <w:divBdr>
        <w:top w:val="none" w:sz="0" w:space="0" w:color="auto"/>
        <w:left w:val="none" w:sz="0" w:space="0" w:color="auto"/>
        <w:bottom w:val="none" w:sz="0" w:space="0" w:color="auto"/>
        <w:right w:val="none" w:sz="0" w:space="0" w:color="auto"/>
      </w:divBdr>
    </w:div>
    <w:div w:id="214264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hyperlink" Target="mailto:ido@tarnobrzeski.pl"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zamowienia.gov.pl/mp-client/tenders/ocds-148610-9d2471fe-a90a-4695-8a89-52f78754826d"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zamowienia.gov.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arnobrzeski.pl/" TargetMode="External"/><Relationship Id="rId23" Type="http://schemas.openxmlformats.org/officeDocument/2006/relationships/hyperlink" Target="https://ezamowienia.gov.pl/"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20https://ezamowienia.gov.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powiat@tarnobrzeski.pl" TargetMode="External"/><Relationship Id="rId22" Type="http://schemas.openxmlformats.org/officeDocument/2006/relationships/hyperlink" Target="https://ezamowienia.gov.pl/" TargetMode="External"/><Relationship Id="rId27" Type="http://schemas.openxmlformats.org/officeDocument/2006/relationships/footer" Target="footer4.xml"/><Relationship Id="rId30"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9D41C-3D58-4DD5-949A-D325AB1A2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20</Pages>
  <Words>7565</Words>
  <Characters>45393</Characters>
  <Application>Microsoft Office Word</Application>
  <DocSecurity>0</DocSecurity>
  <Lines>378</Lines>
  <Paragraphs>105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Rumińska Sylwia</dc:creator>
  <cp:keywords/>
  <dc:description/>
  <cp:lastModifiedBy>Marcin Melon</cp:lastModifiedBy>
  <cp:revision>20</cp:revision>
  <cp:lastPrinted>2025-06-11T12:58:00Z</cp:lastPrinted>
  <dcterms:created xsi:type="dcterms:W3CDTF">2025-07-23T05:01:00Z</dcterms:created>
  <dcterms:modified xsi:type="dcterms:W3CDTF">2026-04-22T03:47:00Z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001e0bc-cc8d-4eda-a653-51b9d87fc740_Enabled">
    <vt:lpwstr>True</vt:lpwstr>
  </property>
  <property fmtid="{D5CDD505-2E9C-101B-9397-08002B2CF9AE}" pid="3" name="MSIP_Label_f001e0bc-cc8d-4eda-a653-51b9d87fc740_SiteId">
    <vt:lpwstr>85bff6ca-7256-4646-8961-919fa6e85ae3</vt:lpwstr>
  </property>
  <property fmtid="{D5CDD505-2E9C-101B-9397-08002B2CF9AE}" pid="4" name="MSIP_Label_f001e0bc-cc8d-4eda-a653-51b9d87fc740_Owner">
    <vt:lpwstr>marta.puchalska@akmf.pl</vt:lpwstr>
  </property>
  <property fmtid="{D5CDD505-2E9C-101B-9397-08002B2CF9AE}" pid="5" name="MSIP_Label_f001e0bc-cc8d-4eda-a653-51b9d87fc740_SetDate">
    <vt:lpwstr>2021-02-15T11:50:40.0239322Z</vt:lpwstr>
  </property>
  <property fmtid="{D5CDD505-2E9C-101B-9397-08002B2CF9AE}" pid="6" name="MSIP_Label_f001e0bc-cc8d-4eda-a653-51b9d87fc740_Name">
    <vt:lpwstr>Ogólne</vt:lpwstr>
  </property>
  <property fmtid="{D5CDD505-2E9C-101B-9397-08002B2CF9AE}" pid="7" name="MSIP_Label_f001e0bc-cc8d-4eda-a653-51b9d87fc740_Application">
    <vt:lpwstr>Microsoft Azure Information Protection</vt:lpwstr>
  </property>
  <property fmtid="{D5CDD505-2E9C-101B-9397-08002B2CF9AE}" pid="8" name="MSIP_Label_f001e0bc-cc8d-4eda-a653-51b9d87fc740_ActionId">
    <vt:lpwstr>a55eca29-ceb1-42c9-9977-08ba8d9727f1</vt:lpwstr>
  </property>
  <property fmtid="{D5CDD505-2E9C-101B-9397-08002B2CF9AE}" pid="9" name="MSIP_Label_f001e0bc-cc8d-4eda-a653-51b9d87fc740_Extended_MSFT_Method">
    <vt:lpwstr>Manual</vt:lpwstr>
  </property>
  <property fmtid="{D5CDD505-2E9C-101B-9397-08002B2CF9AE}" pid="10" name="Sensitivity">
    <vt:lpwstr>Ogólne</vt:lpwstr>
  </property>
</Properties>
</file>